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3DF6" w:rsidRPr="00083A15" w:rsidRDefault="003F72D5" w:rsidP="003A798F">
      <w:pPr>
        <w:tabs>
          <w:tab w:val="left" w:pos="720"/>
        </w:tabs>
        <w:spacing w:line="380" w:lineRule="exact"/>
        <w:ind w:right="-43"/>
        <w:rPr>
          <w:rFonts w:ascii="Arial" w:hAnsi="Arial"/>
          <w:b/>
          <w:bCs/>
          <w:sz w:val="22"/>
          <w:szCs w:val="22"/>
        </w:rPr>
      </w:pPr>
      <w:r w:rsidRPr="00083A15">
        <w:rPr>
          <w:rFonts w:ascii="Arial" w:hAnsi="Arial"/>
          <w:b/>
          <w:bCs/>
          <w:sz w:val="22"/>
          <w:szCs w:val="22"/>
        </w:rPr>
        <w:t>Starflex Public Company Limited</w:t>
      </w:r>
      <w:r w:rsidR="00423DF6" w:rsidRPr="00083A15">
        <w:rPr>
          <w:rFonts w:ascii="Arial" w:hAnsi="Arial"/>
          <w:b/>
          <w:bCs/>
          <w:sz w:val="22"/>
          <w:szCs w:val="22"/>
        </w:rPr>
        <w:t xml:space="preserve"> </w:t>
      </w:r>
    </w:p>
    <w:p w:rsidR="00423DF6" w:rsidRPr="00083A15" w:rsidRDefault="00423DF6" w:rsidP="003A798F">
      <w:pPr>
        <w:tabs>
          <w:tab w:val="left" w:pos="720"/>
        </w:tabs>
        <w:spacing w:line="380" w:lineRule="exact"/>
        <w:ind w:right="-43"/>
        <w:rPr>
          <w:rFonts w:ascii="Arial" w:hAnsi="Arial"/>
          <w:b/>
          <w:bCs/>
          <w:sz w:val="22"/>
          <w:szCs w:val="22"/>
        </w:rPr>
      </w:pPr>
      <w:r w:rsidRPr="00083A15">
        <w:rPr>
          <w:rFonts w:ascii="Arial" w:hAnsi="Arial"/>
          <w:b/>
          <w:bCs/>
          <w:sz w:val="22"/>
          <w:szCs w:val="22"/>
        </w:rPr>
        <w:t>Notes to financial statements</w:t>
      </w:r>
    </w:p>
    <w:p w:rsidR="00423DF6" w:rsidRPr="00083A15" w:rsidRDefault="00423DF6" w:rsidP="003A798F">
      <w:pPr>
        <w:tabs>
          <w:tab w:val="left" w:pos="720"/>
        </w:tabs>
        <w:spacing w:line="380" w:lineRule="exact"/>
        <w:ind w:right="-43"/>
        <w:rPr>
          <w:rFonts w:ascii="Arial" w:hAnsi="Arial"/>
          <w:b/>
          <w:bCs/>
          <w:sz w:val="22"/>
          <w:szCs w:val="22"/>
        </w:rPr>
      </w:pPr>
      <w:r w:rsidRPr="00083A15">
        <w:rPr>
          <w:rFonts w:ascii="Arial" w:hAnsi="Arial"/>
          <w:b/>
          <w:bCs/>
          <w:sz w:val="22"/>
          <w:szCs w:val="22"/>
        </w:rPr>
        <w:t xml:space="preserve">For the year ended </w:t>
      </w:r>
      <w:r w:rsidR="00280A45" w:rsidRPr="00083A15">
        <w:rPr>
          <w:rFonts w:ascii="Arial" w:hAnsi="Arial"/>
          <w:b/>
          <w:bCs/>
          <w:sz w:val="22"/>
          <w:szCs w:val="22"/>
        </w:rPr>
        <w:t xml:space="preserve">31 December </w:t>
      </w:r>
      <w:r w:rsidR="003C6CD1" w:rsidRPr="00083A15">
        <w:rPr>
          <w:rFonts w:ascii="Arial" w:hAnsi="Arial"/>
          <w:b/>
          <w:bCs/>
          <w:sz w:val="22"/>
          <w:szCs w:val="22"/>
        </w:rPr>
        <w:t>2020</w:t>
      </w:r>
      <w:r w:rsidRPr="00083A15">
        <w:rPr>
          <w:rFonts w:ascii="Arial" w:hAnsi="Arial"/>
          <w:b/>
          <w:bCs/>
          <w:sz w:val="22"/>
          <w:szCs w:val="22"/>
        </w:rPr>
        <w:t xml:space="preserve"> </w:t>
      </w:r>
    </w:p>
    <w:p w:rsidR="00423DF6" w:rsidRPr="00083A15" w:rsidRDefault="00701E97" w:rsidP="003A798F">
      <w:pPr>
        <w:tabs>
          <w:tab w:val="left" w:pos="1440"/>
        </w:tabs>
        <w:spacing w:before="360" w:after="120" w:line="380" w:lineRule="exact"/>
        <w:ind w:left="547" w:hanging="547"/>
        <w:jc w:val="thaiDistribute"/>
        <w:outlineLvl w:val="0"/>
        <w:rPr>
          <w:rFonts w:ascii="Arial" w:hAnsi="Arial" w:cs="Arial"/>
          <w:b/>
          <w:bCs/>
          <w:sz w:val="22"/>
          <w:szCs w:val="22"/>
        </w:rPr>
      </w:pPr>
      <w:r w:rsidRPr="00083A15">
        <w:rPr>
          <w:rFonts w:ascii="Arial" w:hAnsi="Arial" w:cs="Arial"/>
          <w:b/>
          <w:bCs/>
          <w:sz w:val="22"/>
          <w:szCs w:val="22"/>
        </w:rPr>
        <w:t>1.</w:t>
      </w:r>
      <w:r w:rsidRPr="00083A15">
        <w:rPr>
          <w:rFonts w:ascii="Arial" w:hAnsi="Arial" w:cs="Arial"/>
          <w:b/>
          <w:bCs/>
          <w:sz w:val="22"/>
          <w:szCs w:val="22"/>
        </w:rPr>
        <w:tab/>
      </w:r>
      <w:r w:rsidR="00423DF6" w:rsidRPr="00083A15">
        <w:rPr>
          <w:rFonts w:ascii="Arial" w:hAnsi="Arial" w:cs="Arial"/>
          <w:b/>
          <w:bCs/>
          <w:sz w:val="22"/>
          <w:szCs w:val="22"/>
        </w:rPr>
        <w:t>General information</w:t>
      </w:r>
    </w:p>
    <w:p w:rsidR="00F17A07" w:rsidRPr="00083A15" w:rsidRDefault="00F17A07" w:rsidP="003A798F">
      <w:pPr>
        <w:tabs>
          <w:tab w:val="left" w:pos="1440"/>
        </w:tabs>
        <w:spacing w:before="120" w:after="120" w:line="380" w:lineRule="exact"/>
        <w:ind w:left="547" w:hanging="547"/>
        <w:jc w:val="thaiDistribute"/>
        <w:outlineLvl w:val="0"/>
        <w:rPr>
          <w:rFonts w:ascii="Arial" w:hAnsi="Arial" w:cs="Arial"/>
          <w:b/>
          <w:bCs/>
          <w:sz w:val="22"/>
          <w:szCs w:val="22"/>
        </w:rPr>
      </w:pPr>
      <w:r w:rsidRPr="00083A15">
        <w:rPr>
          <w:rFonts w:ascii="Arial" w:hAnsi="Arial" w:cs="Arial"/>
          <w:b/>
          <w:bCs/>
          <w:sz w:val="22"/>
          <w:szCs w:val="22"/>
        </w:rPr>
        <w:t>1.1</w:t>
      </w:r>
      <w:r w:rsidRPr="00083A15">
        <w:rPr>
          <w:rFonts w:ascii="Arial" w:hAnsi="Arial" w:cs="Arial"/>
          <w:b/>
          <w:bCs/>
          <w:sz w:val="22"/>
          <w:szCs w:val="22"/>
        </w:rPr>
        <w:tab/>
        <w:t>Corporate information</w:t>
      </w:r>
    </w:p>
    <w:p w:rsidR="00F96F85" w:rsidRDefault="00F96F85" w:rsidP="003A798F">
      <w:pPr>
        <w:spacing w:before="120" w:after="120" w:line="380" w:lineRule="exact"/>
        <w:ind w:left="547" w:right="-43"/>
        <w:jc w:val="thaiDistribute"/>
        <w:rPr>
          <w:rFonts w:ascii="Arial" w:eastAsia="Arial Unicode MS" w:hAnsi="Arial" w:cs="Arial Unicode MS"/>
          <w:sz w:val="22"/>
          <w:szCs w:val="22"/>
          <w:lang w:eastAsia="ja-JP"/>
        </w:rPr>
      </w:pPr>
      <w:r w:rsidRPr="00083A15">
        <w:rPr>
          <w:rFonts w:ascii="Arial" w:eastAsia="Arial Unicode MS" w:hAnsi="Arial" w:cs="Arial Unicode MS"/>
          <w:sz w:val="22"/>
          <w:szCs w:val="22"/>
          <w:lang w:eastAsia="ja-JP"/>
        </w:rPr>
        <w:t>Starflex Public Company Limited (“the Company”) was incorporated as a limited company under Thai laws and registered the transformation to a public company under the Public Limited Companies Act on 28 March 2019 and domiciled in Thailand. The Company is principally engaged in the manufacture and distribution of flexible packaging. The registered</w:t>
      </w:r>
      <w:r w:rsidRPr="00083A15">
        <w:rPr>
          <w:rFonts w:ascii="Arial" w:eastAsia="Arial Unicode MS" w:hAnsi="Arial" w:cs="Arial Unicode MS" w:hint="eastAsia"/>
          <w:sz w:val="22"/>
          <w:szCs w:val="22"/>
          <w:cs/>
          <w:lang w:eastAsia="ja-JP"/>
        </w:rPr>
        <w:t xml:space="preserve"> </w:t>
      </w:r>
      <w:r w:rsidRPr="00083A15">
        <w:rPr>
          <w:rFonts w:ascii="Arial" w:eastAsia="Arial Unicode MS" w:hAnsi="Arial" w:cs="Arial Unicode MS"/>
          <w:sz w:val="22"/>
          <w:szCs w:val="22"/>
          <w:lang w:eastAsia="ja-JP"/>
        </w:rPr>
        <w:t>head office of the Company is at 189/48-49 Moo.3 Theparak Road, T. Bangpreang, A. Bangbor, Samutprakan, and a branch in Samutprakan.</w:t>
      </w:r>
    </w:p>
    <w:p w:rsidR="00F17A07" w:rsidRPr="00083A15" w:rsidRDefault="00F17A07" w:rsidP="003A798F">
      <w:pPr>
        <w:tabs>
          <w:tab w:val="left" w:pos="1440"/>
        </w:tabs>
        <w:spacing w:before="120" w:after="120" w:line="380" w:lineRule="exact"/>
        <w:ind w:left="547" w:hanging="547"/>
        <w:jc w:val="thaiDistribute"/>
        <w:outlineLvl w:val="0"/>
        <w:rPr>
          <w:rFonts w:ascii="Arial" w:hAnsi="Arial" w:cs="Arial"/>
          <w:b/>
          <w:bCs/>
          <w:sz w:val="22"/>
          <w:szCs w:val="22"/>
          <w:cs/>
        </w:rPr>
      </w:pPr>
      <w:r w:rsidRPr="00083A15">
        <w:rPr>
          <w:rFonts w:ascii="Arial" w:hAnsi="Arial" w:cs="Arial"/>
          <w:b/>
          <w:bCs/>
          <w:sz w:val="22"/>
          <w:szCs w:val="22"/>
        </w:rPr>
        <w:t>1.2</w:t>
      </w:r>
      <w:r w:rsidRPr="00083A15">
        <w:rPr>
          <w:rFonts w:ascii="Arial" w:hAnsi="Arial" w:cs="Arial"/>
          <w:b/>
          <w:bCs/>
          <w:sz w:val="22"/>
          <w:szCs w:val="22"/>
        </w:rPr>
        <w:tab/>
        <w:t xml:space="preserve">Coronavirus disease 2019 Pandemic </w:t>
      </w:r>
    </w:p>
    <w:p w:rsidR="00F17A07" w:rsidRPr="00083A15" w:rsidRDefault="00F17A07" w:rsidP="003A798F">
      <w:pPr>
        <w:spacing w:before="120" w:after="120" w:line="380" w:lineRule="exact"/>
        <w:ind w:left="547" w:right="-43"/>
        <w:jc w:val="thaiDistribute"/>
        <w:rPr>
          <w:rFonts w:ascii="Arial" w:eastAsia="Arial Unicode MS" w:hAnsi="Arial" w:cs="Arial Unicode MS"/>
          <w:sz w:val="20"/>
          <w:szCs w:val="20"/>
          <w:lang w:eastAsia="ja-JP"/>
        </w:rPr>
      </w:pPr>
      <w:r w:rsidRPr="00083A15">
        <w:rPr>
          <w:rFonts w:ascii="Arial" w:hAnsi="Arial" w:cs="Arial"/>
          <w:sz w:val="22"/>
          <w:szCs w:val="20"/>
        </w:rPr>
        <w:t>The Coronavirus disease 2019 pandemic is adversely impacting most businesses and industries. This situation may bring uncertainties and have an impact on the environment in which the Company operates. The Company’s management has continuously monitored ongoing developments and assessed the financial impact in respect of the valuation of assets, provisions and contingent liabilities</w:t>
      </w:r>
      <w:r w:rsidRPr="00083A15">
        <w:rPr>
          <w:rFonts w:ascii="Arial" w:hAnsi="Arial"/>
          <w:sz w:val="22"/>
          <w:szCs w:val="20"/>
        </w:rPr>
        <w:t>, and has used estimates and judgement in respect of various issues as the situation has evolved.</w:t>
      </w:r>
    </w:p>
    <w:p w:rsidR="00423DF6" w:rsidRPr="00083A15" w:rsidRDefault="00533482" w:rsidP="003A798F">
      <w:pPr>
        <w:tabs>
          <w:tab w:val="left" w:pos="1440"/>
        </w:tabs>
        <w:spacing w:before="120" w:after="120" w:line="380" w:lineRule="exact"/>
        <w:ind w:left="547" w:hanging="547"/>
        <w:jc w:val="thaiDistribute"/>
        <w:outlineLvl w:val="0"/>
        <w:rPr>
          <w:rFonts w:ascii="Arial" w:hAnsi="Arial" w:cs="Arial"/>
          <w:b/>
          <w:bCs/>
          <w:sz w:val="22"/>
          <w:szCs w:val="22"/>
        </w:rPr>
      </w:pPr>
      <w:r w:rsidRPr="00083A15">
        <w:rPr>
          <w:rFonts w:ascii="Arial" w:hAnsi="Arial" w:cs="Arial"/>
          <w:b/>
          <w:bCs/>
          <w:sz w:val="22"/>
          <w:szCs w:val="22"/>
        </w:rPr>
        <w:t>2.</w:t>
      </w:r>
      <w:r w:rsidRPr="00083A15">
        <w:rPr>
          <w:rFonts w:ascii="Arial" w:hAnsi="Arial" w:cs="Arial"/>
          <w:b/>
          <w:bCs/>
          <w:sz w:val="22"/>
          <w:szCs w:val="22"/>
          <w:cs/>
        </w:rPr>
        <w:tab/>
      </w:r>
      <w:r w:rsidR="00423DF6" w:rsidRPr="00083A15">
        <w:rPr>
          <w:rFonts w:ascii="Arial" w:hAnsi="Arial" w:cs="Arial"/>
          <w:b/>
          <w:bCs/>
          <w:sz w:val="22"/>
          <w:szCs w:val="22"/>
        </w:rPr>
        <w:t>Basis of preparation</w:t>
      </w:r>
    </w:p>
    <w:p w:rsidR="00423DF6" w:rsidRPr="00083A15" w:rsidRDefault="00423DF6" w:rsidP="003A798F">
      <w:pPr>
        <w:tabs>
          <w:tab w:val="left" w:pos="1440"/>
        </w:tabs>
        <w:spacing w:before="120" w:after="120" w:line="380" w:lineRule="exact"/>
        <w:ind w:left="547" w:hanging="547"/>
        <w:jc w:val="thaiDistribute"/>
        <w:outlineLvl w:val="0"/>
        <w:rPr>
          <w:rFonts w:ascii="Arial" w:hAnsi="Arial" w:cs="Arial"/>
          <w:strike/>
          <w:sz w:val="22"/>
          <w:szCs w:val="22"/>
        </w:rPr>
      </w:pPr>
      <w:r w:rsidRPr="00083A15">
        <w:rPr>
          <w:rFonts w:ascii="Arial" w:hAnsi="Arial" w:cs="Arial"/>
          <w:sz w:val="22"/>
          <w:szCs w:val="22"/>
        </w:rPr>
        <w:tab/>
      </w:r>
      <w:r w:rsidR="00F17A07" w:rsidRPr="00083A15">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r w:rsidRPr="00083A15">
        <w:rPr>
          <w:rFonts w:ascii="Arial" w:hAnsi="Arial" w:cs="Arial"/>
          <w:sz w:val="22"/>
          <w:szCs w:val="22"/>
        </w:rPr>
        <w:t>.</w:t>
      </w:r>
    </w:p>
    <w:p w:rsidR="00F17A07" w:rsidRPr="00083A15" w:rsidRDefault="00423DF6" w:rsidP="003A798F">
      <w:pPr>
        <w:tabs>
          <w:tab w:val="left" w:pos="360"/>
          <w:tab w:val="left" w:pos="1440"/>
        </w:tabs>
        <w:spacing w:before="120" w:after="120" w:line="380" w:lineRule="exact"/>
        <w:ind w:left="547" w:hanging="547"/>
        <w:jc w:val="thaiDistribute"/>
        <w:outlineLvl w:val="0"/>
        <w:rPr>
          <w:rFonts w:ascii="Arial" w:hAnsi="Arial" w:cs="Arial"/>
          <w:sz w:val="22"/>
          <w:szCs w:val="22"/>
        </w:rPr>
      </w:pPr>
      <w:r w:rsidRPr="00083A15">
        <w:rPr>
          <w:rFonts w:ascii="Arial" w:hAnsi="Arial" w:cs="Arial"/>
          <w:sz w:val="22"/>
          <w:szCs w:val="22"/>
        </w:rPr>
        <w:tab/>
      </w:r>
      <w:r w:rsidRPr="00083A15">
        <w:rPr>
          <w:rFonts w:ascii="Arial" w:hAnsi="Arial" w:cs="Arial"/>
          <w:sz w:val="22"/>
          <w:szCs w:val="22"/>
        </w:rPr>
        <w:tab/>
      </w:r>
      <w:r w:rsidR="00F17A07" w:rsidRPr="00083A15">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rsidR="00423DF6" w:rsidRPr="00083A15" w:rsidRDefault="00F17A07" w:rsidP="003A798F">
      <w:pPr>
        <w:tabs>
          <w:tab w:val="left" w:pos="360"/>
          <w:tab w:val="left" w:pos="1440"/>
        </w:tabs>
        <w:spacing w:before="120" w:after="120" w:line="380" w:lineRule="exact"/>
        <w:ind w:left="547" w:hanging="547"/>
        <w:jc w:val="thaiDistribute"/>
        <w:outlineLvl w:val="0"/>
        <w:rPr>
          <w:rFonts w:ascii="Arial" w:hAnsi="Arial" w:cs="Arial"/>
          <w:sz w:val="22"/>
          <w:szCs w:val="22"/>
        </w:rPr>
      </w:pPr>
      <w:r w:rsidRPr="00083A15">
        <w:rPr>
          <w:rFonts w:ascii="Arial" w:hAnsi="Arial" w:cs="Arial"/>
          <w:sz w:val="22"/>
          <w:szCs w:val="22"/>
        </w:rPr>
        <w:tab/>
      </w:r>
      <w:r w:rsidRPr="00083A15">
        <w:rPr>
          <w:rFonts w:ascii="Arial" w:hAnsi="Arial" w:cs="Arial"/>
          <w:sz w:val="22"/>
          <w:szCs w:val="22"/>
        </w:rPr>
        <w:tab/>
        <w:t>The financial statements have been prepared on a historical cost basis except where otherwise disclosed in the accounting policies</w:t>
      </w:r>
      <w:r w:rsidR="00E8240F" w:rsidRPr="00083A15">
        <w:rPr>
          <w:rFonts w:ascii="Arial" w:hAnsi="Arial" w:cs="Arial"/>
          <w:sz w:val="22"/>
          <w:szCs w:val="22"/>
        </w:rPr>
        <w:t>.</w:t>
      </w:r>
    </w:p>
    <w:p w:rsidR="00292052" w:rsidRDefault="00292052" w:rsidP="003A798F">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p>
    <w:p w:rsidR="004D453B" w:rsidRPr="00083A15" w:rsidRDefault="00E8240F" w:rsidP="00F96F85">
      <w:pPr>
        <w:tabs>
          <w:tab w:val="left" w:pos="900"/>
        </w:tabs>
        <w:spacing w:before="120" w:after="120" w:line="360" w:lineRule="exact"/>
        <w:ind w:left="547" w:hanging="547"/>
        <w:jc w:val="thaiDistribute"/>
        <w:rPr>
          <w:rFonts w:ascii="Arial" w:eastAsia="Calibri" w:hAnsi="Arial" w:cs="Arial"/>
          <w:b/>
          <w:bCs/>
          <w:sz w:val="22"/>
          <w:szCs w:val="22"/>
        </w:rPr>
      </w:pPr>
      <w:r w:rsidRPr="00083A15">
        <w:rPr>
          <w:rFonts w:ascii="Arial" w:hAnsi="Arial" w:cs="Arial"/>
          <w:b/>
          <w:bCs/>
          <w:sz w:val="22"/>
          <w:szCs w:val="22"/>
        </w:rPr>
        <w:lastRenderedPageBreak/>
        <w:t>3.</w:t>
      </w:r>
      <w:r w:rsidRPr="00083A15">
        <w:rPr>
          <w:rFonts w:ascii="Arial" w:hAnsi="Arial" w:cs="Arial"/>
          <w:b/>
          <w:bCs/>
          <w:sz w:val="22"/>
          <w:szCs w:val="22"/>
        </w:rPr>
        <w:tab/>
      </w:r>
      <w:bookmarkStart w:id="0" w:name="_Hlk533692883"/>
      <w:r w:rsidR="004D453B" w:rsidRPr="00083A15">
        <w:rPr>
          <w:rFonts w:ascii="Arial" w:eastAsia="Calibri" w:hAnsi="Arial" w:cs="Arial"/>
          <w:b/>
          <w:bCs/>
          <w:sz w:val="22"/>
          <w:szCs w:val="22"/>
        </w:rPr>
        <w:t>New financial reporting standards</w:t>
      </w:r>
    </w:p>
    <w:p w:rsidR="00F96F85" w:rsidRPr="00083A15" w:rsidRDefault="00F96F85" w:rsidP="00F96F85">
      <w:pPr>
        <w:tabs>
          <w:tab w:val="left" w:pos="540"/>
        </w:tabs>
        <w:spacing w:before="120" w:after="120" w:line="360" w:lineRule="exact"/>
        <w:ind w:left="540" w:hanging="540"/>
        <w:jc w:val="thaiDistribute"/>
        <w:rPr>
          <w:rFonts w:ascii="Arial" w:hAnsi="Arial" w:cs="Arial"/>
          <w:b/>
          <w:bCs/>
          <w:sz w:val="22"/>
          <w:szCs w:val="22"/>
        </w:rPr>
      </w:pPr>
      <w:r w:rsidRPr="00083A15">
        <w:rPr>
          <w:rFonts w:ascii="Arial" w:hAnsi="Arial" w:cs="Arial"/>
          <w:b/>
          <w:bCs/>
          <w:sz w:val="22"/>
          <w:szCs w:val="22"/>
        </w:rPr>
        <w:t>(a)</w:t>
      </w:r>
      <w:r w:rsidRPr="00083A15">
        <w:rPr>
          <w:rFonts w:ascii="Arial" w:hAnsi="Arial" w:cs="Arial"/>
          <w:b/>
          <w:bCs/>
          <w:sz w:val="22"/>
          <w:szCs w:val="22"/>
        </w:rPr>
        <w:tab/>
      </w:r>
      <w:r w:rsidR="00F17A07" w:rsidRPr="00083A15">
        <w:rPr>
          <w:rFonts w:ascii="Arial" w:hAnsi="Arial"/>
          <w:b/>
          <w:bCs/>
          <w:sz w:val="22"/>
          <w:szCs w:val="22"/>
        </w:rPr>
        <w:t>Financial reporting standards that became effective in the current year</w:t>
      </w:r>
    </w:p>
    <w:p w:rsidR="00F96F85" w:rsidRPr="00083A15" w:rsidRDefault="00F17A07" w:rsidP="00F96F85">
      <w:pPr>
        <w:spacing w:before="120" w:after="120" w:line="360" w:lineRule="exact"/>
        <w:ind w:left="547" w:right="-43"/>
        <w:jc w:val="thaiDistribute"/>
        <w:rPr>
          <w:rFonts w:ascii="Arial" w:eastAsia="Arial Unicode MS" w:hAnsi="Arial" w:cs="Arial Unicode MS"/>
          <w:sz w:val="22"/>
          <w:szCs w:val="22"/>
          <w:lang w:eastAsia="ja-JP"/>
        </w:rPr>
      </w:pPr>
      <w:r w:rsidRPr="00083A15">
        <w:rPr>
          <w:rFonts w:ascii="Arial" w:eastAsia="Arial Unicode MS" w:hAnsi="Arial" w:cs="Arial Unicode MS"/>
          <w:sz w:val="22"/>
          <w:szCs w:val="22"/>
          <w:lang w:eastAsia="ja-JP"/>
        </w:rPr>
        <w:t xml:space="preserve">During the year, the </w:t>
      </w:r>
      <w:r w:rsidR="008A57A7" w:rsidRPr="00083A15">
        <w:rPr>
          <w:rFonts w:ascii="Arial" w:eastAsia="Arial Unicode MS" w:hAnsi="Arial" w:cs="Arial Unicode MS"/>
          <w:sz w:val="22"/>
          <w:szCs w:val="22"/>
          <w:lang w:eastAsia="ja-JP"/>
        </w:rPr>
        <w:t>Company</w:t>
      </w:r>
      <w:r w:rsidRPr="00083A15">
        <w:rPr>
          <w:rFonts w:ascii="Arial" w:eastAsia="Arial Unicode MS" w:hAnsi="Arial" w:cs="Arial Unicode MS"/>
          <w:sz w:val="22"/>
          <w:szCs w:val="22"/>
          <w:lang w:eastAsia="ja-JP"/>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w:t>
      </w:r>
      <w:r w:rsidR="008A57A7" w:rsidRPr="00083A15">
        <w:rPr>
          <w:rFonts w:ascii="Arial" w:eastAsia="Arial Unicode MS" w:hAnsi="Arial" w:cs="Arial Unicode MS"/>
          <w:sz w:val="22"/>
          <w:szCs w:val="22"/>
          <w:lang w:eastAsia="ja-JP"/>
        </w:rPr>
        <w:t>Company</w:t>
      </w:r>
      <w:r w:rsidRPr="00083A15">
        <w:rPr>
          <w:rFonts w:ascii="Arial" w:eastAsia="Arial Unicode MS" w:hAnsi="Arial" w:cs="Arial Unicode MS"/>
          <w:sz w:val="22"/>
          <w:szCs w:val="22"/>
          <w:lang w:eastAsia="ja-JP"/>
        </w:rPr>
        <w:t>’s financial statements. However, the new standard involves changes to key principles, which are summarised below</w:t>
      </w:r>
      <w:r w:rsidR="00F96F85" w:rsidRPr="00083A15">
        <w:rPr>
          <w:rFonts w:ascii="Arial" w:eastAsia="Arial Unicode MS" w:hAnsi="Arial" w:cs="Arial Unicode MS"/>
          <w:sz w:val="22"/>
          <w:szCs w:val="22"/>
          <w:lang w:eastAsia="ja-JP"/>
        </w:rPr>
        <w:t>:</w:t>
      </w:r>
    </w:p>
    <w:p w:rsidR="00F17A07" w:rsidRPr="00083A15" w:rsidRDefault="00F17A07" w:rsidP="00F17A07">
      <w:pPr>
        <w:spacing w:before="120" w:after="120" w:line="380" w:lineRule="exact"/>
        <w:ind w:left="547"/>
        <w:jc w:val="thaiDistribute"/>
        <w:rPr>
          <w:rFonts w:ascii="Arial" w:hAnsi="Arial" w:cs="Arial"/>
          <w:sz w:val="22"/>
          <w:szCs w:val="22"/>
        </w:rPr>
      </w:pPr>
      <w:r w:rsidRPr="00083A15">
        <w:rPr>
          <w:rFonts w:ascii="Arial" w:hAnsi="Arial" w:cs="Arial"/>
          <w:b/>
          <w:bCs/>
          <w:sz w:val="22"/>
          <w:szCs w:val="22"/>
        </w:rPr>
        <w:t>Financial reporting standards related to financial instruments</w:t>
      </w:r>
    </w:p>
    <w:p w:rsidR="00F17A07" w:rsidRPr="00083A15" w:rsidRDefault="00F17A07" w:rsidP="00F17A07">
      <w:pPr>
        <w:spacing w:before="120" w:after="120" w:line="380" w:lineRule="exact"/>
        <w:ind w:left="547" w:hanging="547"/>
        <w:jc w:val="thaiDistribute"/>
        <w:rPr>
          <w:rFonts w:ascii="Arial" w:eastAsia="Calibri" w:hAnsi="Arial" w:cs="Arial"/>
          <w:sz w:val="22"/>
          <w:szCs w:val="22"/>
        </w:rPr>
      </w:pPr>
      <w:r w:rsidRPr="00083A15">
        <w:rPr>
          <w:rFonts w:ascii="Arial" w:eastAsia="Arial Unicode MS" w:hAnsi="Arial" w:cs="Arial"/>
          <w:sz w:val="22"/>
          <w:szCs w:val="22"/>
        </w:rPr>
        <w:tab/>
        <w:t>A set of TFRSs related to financial instruments consists of five accounting standards and interpretations, as follows:</w:t>
      </w:r>
    </w:p>
    <w:tbl>
      <w:tblPr>
        <w:tblW w:w="8820" w:type="dxa"/>
        <w:tblInd w:w="558" w:type="dxa"/>
        <w:tblLook w:val="01E0" w:firstRow="1" w:lastRow="1" w:firstColumn="1" w:lastColumn="1" w:noHBand="0" w:noVBand="0"/>
      </w:tblPr>
      <w:tblGrid>
        <w:gridCol w:w="2610"/>
        <w:gridCol w:w="6210"/>
      </w:tblGrid>
      <w:tr w:rsidR="00F17A07" w:rsidRPr="00083A15" w:rsidTr="00F17A07">
        <w:tc>
          <w:tcPr>
            <w:tcW w:w="8820" w:type="dxa"/>
            <w:gridSpan w:val="2"/>
          </w:tcPr>
          <w:p w:rsidR="00F17A07" w:rsidRPr="00083A15" w:rsidRDefault="00F17A07" w:rsidP="00F17A07">
            <w:pPr>
              <w:tabs>
                <w:tab w:val="left" w:pos="960"/>
              </w:tabs>
              <w:spacing w:line="380" w:lineRule="exact"/>
              <w:ind w:right="-18"/>
              <w:jc w:val="thaiDistribute"/>
              <w:rPr>
                <w:rFonts w:ascii="Arial" w:hAnsi="Arial" w:cs="Arial"/>
                <w:sz w:val="22"/>
                <w:szCs w:val="22"/>
                <w:cs/>
              </w:rPr>
            </w:pPr>
            <w:r w:rsidRPr="00083A15">
              <w:rPr>
                <w:rFonts w:ascii="Arial" w:eastAsia="Calibri" w:hAnsi="Arial" w:cs="Arial"/>
                <w:sz w:val="22"/>
                <w:szCs w:val="22"/>
              </w:rPr>
              <w:t>Financial reporting standards:</w:t>
            </w:r>
          </w:p>
        </w:tc>
      </w:tr>
      <w:tr w:rsidR="00F17A07" w:rsidRPr="00083A15" w:rsidTr="00F17A07">
        <w:tc>
          <w:tcPr>
            <w:tcW w:w="2610" w:type="dxa"/>
          </w:tcPr>
          <w:p w:rsidR="00F17A07" w:rsidRPr="00083A15" w:rsidRDefault="00F17A07" w:rsidP="00F17A07">
            <w:pPr>
              <w:spacing w:line="380" w:lineRule="exact"/>
              <w:ind w:left="173" w:right="-43" w:hanging="85"/>
              <w:rPr>
                <w:rFonts w:ascii="Arial" w:hAnsi="Arial" w:cs="Arial"/>
                <w:sz w:val="22"/>
                <w:szCs w:val="22"/>
              </w:rPr>
            </w:pPr>
            <w:r w:rsidRPr="00083A15">
              <w:rPr>
                <w:rFonts w:ascii="Arial" w:hAnsi="Arial" w:cs="Arial"/>
                <w:sz w:val="22"/>
                <w:szCs w:val="22"/>
              </w:rPr>
              <w:t>TFRS 7</w:t>
            </w:r>
          </w:p>
        </w:tc>
        <w:tc>
          <w:tcPr>
            <w:tcW w:w="6210" w:type="dxa"/>
          </w:tcPr>
          <w:p w:rsidR="00F17A07" w:rsidRPr="00083A15" w:rsidRDefault="00F17A07" w:rsidP="00F17A07">
            <w:pPr>
              <w:tabs>
                <w:tab w:val="left" w:pos="72"/>
                <w:tab w:val="left" w:pos="540"/>
              </w:tabs>
              <w:spacing w:line="380" w:lineRule="exact"/>
              <w:ind w:left="173" w:right="-43" w:hanging="193"/>
              <w:rPr>
                <w:rFonts w:ascii="Arial" w:hAnsi="Arial" w:cs="Arial"/>
                <w:sz w:val="22"/>
                <w:szCs w:val="22"/>
              </w:rPr>
            </w:pPr>
            <w:r w:rsidRPr="00083A15">
              <w:rPr>
                <w:rFonts w:ascii="Arial" w:hAnsi="Arial" w:cs="Arial"/>
                <w:sz w:val="22"/>
                <w:szCs w:val="22"/>
              </w:rPr>
              <w:t>Financial Instruments: Disclosures</w:t>
            </w:r>
          </w:p>
        </w:tc>
      </w:tr>
      <w:tr w:rsidR="00F17A07" w:rsidRPr="00083A15" w:rsidTr="00F17A07">
        <w:tc>
          <w:tcPr>
            <w:tcW w:w="2610" w:type="dxa"/>
          </w:tcPr>
          <w:p w:rsidR="00F17A07" w:rsidRPr="00083A15" w:rsidRDefault="00F17A07" w:rsidP="00F17A07">
            <w:pPr>
              <w:spacing w:line="380" w:lineRule="exact"/>
              <w:ind w:left="173" w:right="-43" w:hanging="85"/>
              <w:rPr>
                <w:rFonts w:ascii="Arial" w:hAnsi="Arial" w:cs="Arial"/>
                <w:sz w:val="22"/>
                <w:szCs w:val="22"/>
              </w:rPr>
            </w:pPr>
            <w:r w:rsidRPr="00083A15">
              <w:rPr>
                <w:rFonts w:ascii="Arial" w:hAnsi="Arial" w:cs="Arial"/>
                <w:sz w:val="22"/>
                <w:szCs w:val="22"/>
              </w:rPr>
              <w:t xml:space="preserve">TFRS 9 </w:t>
            </w:r>
          </w:p>
        </w:tc>
        <w:tc>
          <w:tcPr>
            <w:tcW w:w="6210" w:type="dxa"/>
          </w:tcPr>
          <w:p w:rsidR="00F17A07" w:rsidRPr="00083A15" w:rsidRDefault="00F17A07" w:rsidP="00F17A07">
            <w:pPr>
              <w:tabs>
                <w:tab w:val="left" w:pos="72"/>
                <w:tab w:val="left" w:pos="540"/>
              </w:tabs>
              <w:spacing w:line="380" w:lineRule="exact"/>
              <w:ind w:left="173" w:right="-43" w:hanging="193"/>
              <w:rPr>
                <w:rFonts w:ascii="Arial" w:hAnsi="Arial" w:cs="Arial"/>
                <w:sz w:val="22"/>
                <w:szCs w:val="22"/>
              </w:rPr>
            </w:pPr>
            <w:r w:rsidRPr="00083A15">
              <w:rPr>
                <w:rFonts w:ascii="Arial" w:hAnsi="Arial" w:cs="Arial"/>
                <w:sz w:val="22"/>
                <w:szCs w:val="22"/>
              </w:rPr>
              <w:t>Financial Instruments</w:t>
            </w:r>
          </w:p>
        </w:tc>
      </w:tr>
      <w:tr w:rsidR="00F17A07" w:rsidRPr="00083A15" w:rsidTr="00F17A07">
        <w:tc>
          <w:tcPr>
            <w:tcW w:w="8820" w:type="dxa"/>
            <w:gridSpan w:val="2"/>
          </w:tcPr>
          <w:p w:rsidR="00F17A07" w:rsidRPr="00083A15" w:rsidRDefault="00F17A07" w:rsidP="00F17A07">
            <w:pPr>
              <w:tabs>
                <w:tab w:val="left" w:pos="960"/>
              </w:tabs>
              <w:spacing w:line="380" w:lineRule="exact"/>
              <w:ind w:left="192" w:right="-18" w:hanging="192"/>
              <w:jc w:val="thaiDistribute"/>
              <w:rPr>
                <w:rFonts w:ascii="Arial" w:hAnsi="Arial" w:cs="Arial"/>
                <w:sz w:val="22"/>
                <w:szCs w:val="22"/>
                <w:cs/>
              </w:rPr>
            </w:pPr>
            <w:r w:rsidRPr="00083A15">
              <w:rPr>
                <w:rFonts w:ascii="Arial" w:eastAsia="Calibri" w:hAnsi="Arial" w:cs="Arial"/>
                <w:sz w:val="22"/>
                <w:szCs w:val="22"/>
              </w:rPr>
              <w:t>Accounting standard:</w:t>
            </w:r>
          </w:p>
        </w:tc>
      </w:tr>
      <w:tr w:rsidR="00F17A07" w:rsidRPr="00083A15" w:rsidTr="00F17A07">
        <w:tc>
          <w:tcPr>
            <w:tcW w:w="2610" w:type="dxa"/>
          </w:tcPr>
          <w:p w:rsidR="00F17A07" w:rsidRPr="00083A15" w:rsidRDefault="00F17A07" w:rsidP="00F17A07">
            <w:pPr>
              <w:spacing w:line="380" w:lineRule="exact"/>
              <w:ind w:left="173" w:right="-43" w:hanging="85"/>
              <w:rPr>
                <w:rFonts w:ascii="Arial" w:hAnsi="Arial" w:cs="Arial"/>
                <w:sz w:val="22"/>
                <w:szCs w:val="22"/>
              </w:rPr>
            </w:pPr>
            <w:r w:rsidRPr="00083A15">
              <w:rPr>
                <w:rFonts w:ascii="Arial" w:hAnsi="Arial" w:cs="Arial"/>
                <w:sz w:val="22"/>
                <w:szCs w:val="22"/>
              </w:rPr>
              <w:t xml:space="preserve">TAS 32 </w:t>
            </w:r>
          </w:p>
        </w:tc>
        <w:tc>
          <w:tcPr>
            <w:tcW w:w="6210" w:type="dxa"/>
          </w:tcPr>
          <w:p w:rsidR="00F17A07" w:rsidRPr="00083A15" w:rsidRDefault="00F17A07" w:rsidP="00F17A07">
            <w:pPr>
              <w:tabs>
                <w:tab w:val="left" w:pos="72"/>
                <w:tab w:val="left" w:pos="540"/>
              </w:tabs>
              <w:spacing w:line="380" w:lineRule="exact"/>
              <w:ind w:left="173" w:right="-43" w:hanging="193"/>
              <w:rPr>
                <w:rFonts w:ascii="Arial" w:hAnsi="Arial" w:cs="Arial"/>
                <w:sz w:val="22"/>
                <w:szCs w:val="22"/>
              </w:rPr>
            </w:pPr>
            <w:r w:rsidRPr="00083A15">
              <w:rPr>
                <w:rFonts w:ascii="Arial" w:hAnsi="Arial" w:cs="Arial"/>
                <w:sz w:val="22"/>
                <w:szCs w:val="22"/>
              </w:rPr>
              <w:t>Financial Instruments: Presentation</w:t>
            </w:r>
          </w:p>
        </w:tc>
      </w:tr>
      <w:tr w:rsidR="00F17A07" w:rsidRPr="00083A15" w:rsidTr="00F17A07">
        <w:tc>
          <w:tcPr>
            <w:tcW w:w="8820" w:type="dxa"/>
            <w:gridSpan w:val="2"/>
          </w:tcPr>
          <w:p w:rsidR="00F17A07" w:rsidRPr="00083A15" w:rsidRDefault="00F17A07" w:rsidP="00F17A07">
            <w:pPr>
              <w:tabs>
                <w:tab w:val="left" w:pos="960"/>
              </w:tabs>
              <w:spacing w:line="380" w:lineRule="exact"/>
              <w:ind w:left="192" w:right="-18" w:hanging="192"/>
              <w:jc w:val="thaiDistribute"/>
              <w:rPr>
                <w:rFonts w:ascii="Arial" w:hAnsi="Arial" w:cs="Arial"/>
                <w:sz w:val="22"/>
                <w:szCs w:val="22"/>
                <w:cs/>
              </w:rPr>
            </w:pPr>
            <w:r w:rsidRPr="00083A15">
              <w:rPr>
                <w:rFonts w:ascii="Arial" w:eastAsia="Calibri" w:hAnsi="Arial" w:cs="Arial"/>
                <w:sz w:val="22"/>
                <w:szCs w:val="22"/>
              </w:rPr>
              <w:t>Financial Reporting Standard Interpretations:</w:t>
            </w:r>
          </w:p>
        </w:tc>
      </w:tr>
      <w:tr w:rsidR="00F17A07" w:rsidRPr="00083A15" w:rsidTr="00F17A07">
        <w:tc>
          <w:tcPr>
            <w:tcW w:w="2610" w:type="dxa"/>
          </w:tcPr>
          <w:p w:rsidR="00F17A07" w:rsidRPr="00083A15" w:rsidRDefault="00F17A07" w:rsidP="00F17A07">
            <w:pPr>
              <w:spacing w:line="380" w:lineRule="exact"/>
              <w:ind w:left="173" w:right="-43" w:hanging="85"/>
              <w:rPr>
                <w:rFonts w:ascii="Arial" w:hAnsi="Arial" w:cs="Arial"/>
                <w:sz w:val="22"/>
                <w:szCs w:val="22"/>
              </w:rPr>
            </w:pPr>
            <w:r w:rsidRPr="00083A15">
              <w:rPr>
                <w:rFonts w:ascii="Arial" w:hAnsi="Arial" w:cs="Arial"/>
                <w:sz w:val="22"/>
                <w:szCs w:val="22"/>
              </w:rPr>
              <w:t xml:space="preserve">TFRIC 16 </w:t>
            </w:r>
          </w:p>
        </w:tc>
        <w:tc>
          <w:tcPr>
            <w:tcW w:w="6210" w:type="dxa"/>
          </w:tcPr>
          <w:p w:rsidR="00F17A07" w:rsidRPr="00083A15" w:rsidRDefault="00F17A07" w:rsidP="00F17A07">
            <w:pPr>
              <w:tabs>
                <w:tab w:val="left" w:pos="72"/>
                <w:tab w:val="left" w:pos="540"/>
              </w:tabs>
              <w:spacing w:line="380" w:lineRule="exact"/>
              <w:ind w:left="173" w:right="-43" w:hanging="193"/>
              <w:rPr>
                <w:rFonts w:ascii="Arial" w:hAnsi="Arial" w:cs="Arial"/>
                <w:sz w:val="22"/>
                <w:szCs w:val="22"/>
              </w:rPr>
            </w:pPr>
            <w:r w:rsidRPr="00083A15">
              <w:rPr>
                <w:rFonts w:ascii="Arial" w:hAnsi="Arial" w:cs="Arial"/>
                <w:sz w:val="22"/>
                <w:szCs w:val="22"/>
              </w:rPr>
              <w:t>Hedges of a Net Investment in a Foreign Operation</w:t>
            </w:r>
          </w:p>
        </w:tc>
      </w:tr>
      <w:tr w:rsidR="00F17A07" w:rsidRPr="00083A15" w:rsidTr="00F17A07">
        <w:tc>
          <w:tcPr>
            <w:tcW w:w="2610" w:type="dxa"/>
          </w:tcPr>
          <w:p w:rsidR="00F17A07" w:rsidRPr="00083A15" w:rsidRDefault="00F17A07" w:rsidP="00F17A07">
            <w:pPr>
              <w:spacing w:line="380" w:lineRule="exact"/>
              <w:ind w:left="173" w:right="-43" w:hanging="85"/>
              <w:rPr>
                <w:rFonts w:ascii="Arial" w:hAnsi="Arial" w:cs="Arial"/>
                <w:sz w:val="22"/>
                <w:szCs w:val="22"/>
              </w:rPr>
            </w:pPr>
            <w:r w:rsidRPr="00083A15">
              <w:rPr>
                <w:rFonts w:ascii="Arial" w:hAnsi="Arial" w:cs="Arial"/>
                <w:sz w:val="22"/>
                <w:szCs w:val="22"/>
              </w:rPr>
              <w:t>TFRIC 19</w:t>
            </w:r>
          </w:p>
        </w:tc>
        <w:tc>
          <w:tcPr>
            <w:tcW w:w="6210" w:type="dxa"/>
          </w:tcPr>
          <w:p w:rsidR="00F17A07" w:rsidRPr="00083A15" w:rsidRDefault="00F17A07" w:rsidP="00F17A07">
            <w:pPr>
              <w:tabs>
                <w:tab w:val="left" w:pos="72"/>
                <w:tab w:val="left" w:pos="540"/>
              </w:tabs>
              <w:spacing w:line="380" w:lineRule="exact"/>
              <w:ind w:left="173" w:right="-43" w:hanging="193"/>
              <w:rPr>
                <w:rFonts w:ascii="Arial" w:hAnsi="Arial" w:cs="Arial"/>
                <w:sz w:val="22"/>
                <w:szCs w:val="22"/>
              </w:rPr>
            </w:pPr>
            <w:r w:rsidRPr="00083A15">
              <w:rPr>
                <w:rFonts w:ascii="Arial" w:hAnsi="Arial" w:cs="Arial"/>
                <w:sz w:val="22"/>
                <w:szCs w:val="22"/>
              </w:rPr>
              <w:t>Extinguishing Financial Liabilities with Equity Instruments</w:t>
            </w:r>
          </w:p>
        </w:tc>
      </w:tr>
    </w:tbl>
    <w:p w:rsidR="00F17A07" w:rsidRPr="00083A15" w:rsidRDefault="00F17A07" w:rsidP="00F17A07">
      <w:pPr>
        <w:tabs>
          <w:tab w:val="left" w:pos="1440"/>
          <w:tab w:val="left" w:pos="4111"/>
        </w:tabs>
        <w:spacing w:before="240" w:after="120" w:line="380" w:lineRule="exact"/>
        <w:ind w:left="547" w:hanging="533"/>
        <w:jc w:val="thaiDistribute"/>
        <w:outlineLvl w:val="0"/>
        <w:rPr>
          <w:rFonts w:ascii="Arial" w:hAnsi="Arial" w:cs="Arial"/>
          <w:sz w:val="22"/>
          <w:szCs w:val="22"/>
        </w:rPr>
      </w:pPr>
      <w:r w:rsidRPr="00083A15">
        <w:rPr>
          <w:rFonts w:ascii="Arial" w:eastAsia="Arial Unicode MS" w:hAnsi="Arial" w:cs="Arial"/>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F17A07" w:rsidRPr="00083A15" w:rsidRDefault="00F17A07" w:rsidP="00F17A07">
      <w:pPr>
        <w:overflowPunct/>
        <w:autoSpaceDE/>
        <w:autoSpaceDN/>
        <w:adjustRightInd/>
        <w:ind w:firstLine="540"/>
        <w:textAlignment w:val="auto"/>
        <w:rPr>
          <w:rFonts w:ascii="Arial" w:eastAsia="Arial Unicode MS" w:hAnsi="Arial" w:cs="Arial"/>
          <w:sz w:val="22"/>
          <w:szCs w:val="22"/>
        </w:rPr>
      </w:pPr>
    </w:p>
    <w:p w:rsidR="00F17A07" w:rsidRPr="00083A15" w:rsidRDefault="00F17A07" w:rsidP="00F17A07">
      <w:pPr>
        <w:overflowPunct/>
        <w:autoSpaceDE/>
        <w:autoSpaceDN/>
        <w:adjustRightInd/>
        <w:ind w:firstLine="540"/>
        <w:textAlignment w:val="auto"/>
        <w:rPr>
          <w:rFonts w:ascii="Arial" w:eastAsia="Arial Unicode MS" w:hAnsi="Arial" w:cs="Arial"/>
          <w:sz w:val="22"/>
          <w:szCs w:val="22"/>
        </w:rPr>
      </w:pPr>
      <w:r w:rsidRPr="00083A15">
        <w:rPr>
          <w:rFonts w:ascii="Arial" w:hAnsi="Arial" w:cs="Arial"/>
          <w:sz w:val="22"/>
          <w:szCs w:val="22"/>
        </w:rPr>
        <w:t>These standards do not have any significant impact on the Company’s financial statements.</w:t>
      </w:r>
    </w:p>
    <w:p w:rsidR="00292052" w:rsidRDefault="00292052" w:rsidP="00F17A07">
      <w:pPr>
        <w:tabs>
          <w:tab w:val="left" w:pos="630"/>
        </w:tabs>
        <w:spacing w:before="120" w:after="120" w:line="380" w:lineRule="exact"/>
        <w:ind w:left="540"/>
        <w:rPr>
          <w:rFonts w:ascii="Arial" w:hAnsi="Arial" w:cs="Arial"/>
          <w:b/>
          <w:bCs/>
          <w:sz w:val="22"/>
          <w:szCs w:val="22"/>
        </w:rPr>
      </w:pPr>
      <w:r>
        <w:rPr>
          <w:rFonts w:ascii="Arial" w:hAnsi="Arial" w:cs="Arial"/>
          <w:b/>
          <w:bCs/>
          <w:sz w:val="22"/>
          <w:szCs w:val="22"/>
        </w:rPr>
        <w:br w:type="page"/>
      </w:r>
    </w:p>
    <w:p w:rsidR="00F17A07" w:rsidRPr="00083A15" w:rsidRDefault="00F17A07" w:rsidP="00F17A07">
      <w:pPr>
        <w:tabs>
          <w:tab w:val="left" w:pos="630"/>
        </w:tabs>
        <w:spacing w:before="120" w:after="120" w:line="380" w:lineRule="exact"/>
        <w:ind w:left="540"/>
        <w:rPr>
          <w:rFonts w:ascii="Arial" w:hAnsi="Arial" w:cs="Arial"/>
          <w:b/>
          <w:bCs/>
          <w:sz w:val="22"/>
          <w:szCs w:val="22"/>
        </w:rPr>
      </w:pPr>
      <w:r w:rsidRPr="00083A15">
        <w:rPr>
          <w:rFonts w:ascii="Arial" w:hAnsi="Arial" w:cs="Arial"/>
          <w:b/>
          <w:bCs/>
          <w:sz w:val="22"/>
          <w:szCs w:val="22"/>
        </w:rPr>
        <w:lastRenderedPageBreak/>
        <w:t>TFRS 16 Leases</w:t>
      </w:r>
    </w:p>
    <w:p w:rsidR="00F17A07" w:rsidRPr="00083A15" w:rsidRDefault="00F17A07" w:rsidP="00F17A07">
      <w:pPr>
        <w:spacing w:before="120" w:after="120" w:line="380" w:lineRule="exact"/>
        <w:ind w:left="540"/>
        <w:jc w:val="thaiDistribute"/>
        <w:rPr>
          <w:rFonts w:ascii="Arial" w:hAnsi="Arial" w:cs="Arial"/>
          <w:sz w:val="22"/>
          <w:szCs w:val="22"/>
        </w:rPr>
      </w:pPr>
      <w:r w:rsidRPr="00083A15">
        <w:rPr>
          <w:rFonts w:ascii="Arial" w:eastAsia="Arial Unicode MS"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083A15">
        <w:rPr>
          <w:rFonts w:ascii="Arial" w:eastAsia="Arial Unicode MS" w:hAnsi="Arial" w:cs="Arial"/>
          <w:sz w:val="22"/>
          <w:szCs w:val="22"/>
          <w:cs/>
        </w:rPr>
        <w:t xml:space="preserve"> </w:t>
      </w:r>
      <w:r w:rsidRPr="00083A15">
        <w:rPr>
          <w:rFonts w:ascii="Arial" w:eastAsia="Arial Unicode MS" w:hAnsi="Arial" w:cs="Arial"/>
          <w:sz w:val="22"/>
          <w:szCs w:val="22"/>
        </w:rPr>
        <w:t>is low value.</w:t>
      </w:r>
    </w:p>
    <w:p w:rsidR="00F17A07" w:rsidRPr="00083A15" w:rsidRDefault="00F17A07" w:rsidP="00F17A07">
      <w:pPr>
        <w:spacing w:before="120" w:after="120" w:line="380" w:lineRule="exact"/>
        <w:ind w:left="540"/>
        <w:jc w:val="thaiDistribute"/>
        <w:rPr>
          <w:rFonts w:ascii="Arial" w:hAnsi="Arial" w:cs="Arial"/>
          <w:sz w:val="22"/>
          <w:szCs w:val="22"/>
        </w:rPr>
      </w:pPr>
      <w:r w:rsidRPr="00083A15">
        <w:rPr>
          <w:rFonts w:ascii="Arial" w:eastAsia="Arial Unicode MS" w:hAnsi="Arial" w:cs="Arial"/>
          <w:sz w:val="22"/>
          <w:szCs w:val="22"/>
        </w:rPr>
        <w:t>Accounting by lessors under TFRS 16 is substantially unchanged from TAS 17. Lessors will continue to classify leases as either operating or finance leases.</w:t>
      </w:r>
    </w:p>
    <w:p w:rsidR="00F17A07" w:rsidRPr="00083A15" w:rsidRDefault="00F17A07" w:rsidP="00F17A07">
      <w:pPr>
        <w:spacing w:before="120" w:after="120" w:line="360" w:lineRule="exact"/>
        <w:ind w:left="547" w:right="-43"/>
        <w:jc w:val="thaiDistribute"/>
        <w:rPr>
          <w:rFonts w:ascii="Arial" w:hAnsi="Arial" w:cs="Arial"/>
          <w:sz w:val="22"/>
          <w:szCs w:val="22"/>
        </w:rPr>
      </w:pPr>
      <w:r w:rsidRPr="00083A15">
        <w:rPr>
          <w:rFonts w:ascii="Arial" w:hAnsi="Arial" w:cs="Arial"/>
          <w:sz w:val="22"/>
          <w:szCs w:val="22"/>
        </w:rPr>
        <w:t>The Company recognised the cumulative effect of the adoption of this financial reporting standard as an adjustment to retained earnings as at 1 January 2020, and the comparative information was not restated.</w:t>
      </w:r>
    </w:p>
    <w:p w:rsidR="00F17A07" w:rsidRPr="00083A15" w:rsidRDefault="00F17A07" w:rsidP="00F17A07">
      <w:pPr>
        <w:spacing w:before="120" w:after="120" w:line="360" w:lineRule="exact"/>
        <w:ind w:left="547" w:right="-43"/>
        <w:jc w:val="thaiDistribute"/>
        <w:rPr>
          <w:rFonts w:ascii="Arial" w:hAnsi="Arial" w:cs="Arial"/>
          <w:sz w:val="22"/>
          <w:szCs w:val="22"/>
        </w:rPr>
      </w:pPr>
      <w:r w:rsidRPr="00083A15">
        <w:rPr>
          <w:rFonts w:ascii="Arial" w:hAnsi="Arial" w:cs="Arial"/>
          <w:sz w:val="22"/>
          <w:szCs w:val="22"/>
        </w:rPr>
        <w:t>The cumulative effect of the change is described in Note 4.</w:t>
      </w:r>
    </w:p>
    <w:p w:rsidR="00F17A07" w:rsidRPr="00083A15" w:rsidRDefault="00F17A07" w:rsidP="00F17A07">
      <w:pPr>
        <w:spacing w:before="120" w:after="120" w:line="360" w:lineRule="exact"/>
        <w:ind w:left="547" w:right="-43"/>
        <w:jc w:val="thaiDistribute"/>
        <w:rPr>
          <w:rFonts w:ascii="Arial" w:hAnsi="Arial"/>
          <w:b/>
          <w:bCs/>
          <w:sz w:val="22"/>
          <w:szCs w:val="22"/>
        </w:rPr>
      </w:pPr>
      <w:r w:rsidRPr="00083A15">
        <w:rPr>
          <w:rFonts w:ascii="Arial" w:hAnsi="Arial"/>
          <w:b/>
          <w:bCs/>
          <w:sz w:val="22"/>
          <w:szCs w:val="22"/>
        </w:rPr>
        <w:t>Accounting Guidance on Temporary Relief Measures for Accounting Alternatives in Response to the Impact of the COVID-19 Pandemic</w:t>
      </w:r>
    </w:p>
    <w:p w:rsidR="00F17A07" w:rsidRPr="00083A15" w:rsidRDefault="00F17A07" w:rsidP="00F17A07">
      <w:pPr>
        <w:spacing w:before="120" w:after="120" w:line="360" w:lineRule="exact"/>
        <w:ind w:left="547" w:right="-43"/>
        <w:jc w:val="thaiDistribute"/>
        <w:rPr>
          <w:rFonts w:ascii="Arial" w:eastAsia="Arial Unicode MS" w:hAnsi="Arial" w:cs="Arial Unicode MS"/>
          <w:sz w:val="22"/>
          <w:szCs w:val="22"/>
          <w:lang w:eastAsia="ja-JP"/>
        </w:rPr>
      </w:pPr>
      <w:r w:rsidRPr="00083A15">
        <w:rPr>
          <w:rFonts w:ascii="Arial" w:eastAsia="Arial Unicode MS" w:hAnsi="Arial" w:cs="Arial Unicode MS"/>
          <w:sz w:val="22"/>
          <w:szCs w:val="22"/>
          <w:lang w:eastAsia="ja-JP"/>
        </w:rPr>
        <w:t>The Federation of Accounting Professions announced Accounting Guidance on Temporary Relief Measures for Accounting Alternatives in Response to the Impact of the COVID-19 Pandemic. Its objectives are to alleviate some of the impacts of applying certain financial reporting standards, and to provide clarification about accounting treatments during the period of uncertainty relating to this situation.</w:t>
      </w:r>
    </w:p>
    <w:p w:rsidR="00F17A07" w:rsidRPr="00083A15" w:rsidRDefault="00F17A07" w:rsidP="00F17A07">
      <w:pPr>
        <w:spacing w:before="120" w:after="120" w:line="360" w:lineRule="exact"/>
        <w:ind w:left="547" w:right="-43"/>
        <w:jc w:val="thaiDistribute"/>
        <w:rPr>
          <w:rFonts w:ascii="Arial" w:eastAsia="Arial Unicode MS" w:hAnsi="Arial" w:cs="Arial Unicode MS"/>
          <w:sz w:val="22"/>
          <w:szCs w:val="22"/>
          <w:lang w:eastAsia="ja-JP"/>
        </w:rPr>
      </w:pPr>
      <w:r w:rsidRPr="00083A15">
        <w:rPr>
          <w:rFonts w:ascii="Arial" w:eastAsia="Arial Unicode MS" w:hAnsi="Arial" w:cs="Arial Unicode MS"/>
          <w:sz w:val="22"/>
          <w:szCs w:val="22"/>
          <w:lang w:eastAsia="ja-JP"/>
        </w:rPr>
        <w:t xml:space="preserve">On 22 April 2020, the Accounting Treatment Guidance was announced in the Royal Gazette and it is effective for the financial statements prepared for reporting periods ending between 1 January 2020 and 31 December 2020. </w:t>
      </w:r>
    </w:p>
    <w:p w:rsidR="00F17A07" w:rsidRPr="00083A15" w:rsidRDefault="00F17A07" w:rsidP="00F17A07">
      <w:pPr>
        <w:spacing w:before="120" w:after="120" w:line="360" w:lineRule="exact"/>
        <w:ind w:left="547" w:right="-43"/>
        <w:jc w:val="thaiDistribute"/>
        <w:rPr>
          <w:rFonts w:ascii="Arial" w:eastAsia="Arial Unicode MS" w:hAnsi="Arial" w:cs="Arial Unicode MS"/>
          <w:sz w:val="22"/>
          <w:szCs w:val="22"/>
          <w:lang w:eastAsia="ja-JP"/>
        </w:rPr>
      </w:pPr>
      <w:r w:rsidRPr="00083A15">
        <w:rPr>
          <w:rFonts w:ascii="Arial" w:eastAsia="Arial Unicode MS" w:hAnsi="Arial" w:cs="Arial Unicode MS"/>
          <w:sz w:val="22"/>
          <w:szCs w:val="22"/>
          <w:lang w:eastAsia="ja-JP"/>
        </w:rPr>
        <w:t xml:space="preserve">During the period from the first quarter to the third quarter of 2020, the </w:t>
      </w:r>
      <w:r w:rsidR="00B36DCB" w:rsidRPr="00083A15">
        <w:rPr>
          <w:rFonts w:ascii="Arial" w:eastAsia="Arial Unicode MS" w:hAnsi="Arial" w:cs="Arial Unicode MS"/>
          <w:sz w:val="22"/>
          <w:szCs w:val="22"/>
          <w:lang w:eastAsia="ja-JP"/>
        </w:rPr>
        <w:t>Company</w:t>
      </w:r>
      <w:r w:rsidRPr="00083A15">
        <w:rPr>
          <w:rFonts w:ascii="Arial" w:eastAsia="Arial Unicode MS" w:hAnsi="Arial" w:cs="Arial Unicode MS"/>
          <w:sz w:val="22"/>
          <w:szCs w:val="22"/>
          <w:lang w:eastAsia="ja-JP"/>
        </w:rPr>
        <w:t xml:space="preserve"> elected to apply the temporary relief measures on accounting alternatives relating to measurement of expected credit losses using a simplified approach.</w:t>
      </w:r>
    </w:p>
    <w:p w:rsidR="00B36DCB" w:rsidRPr="00083A15" w:rsidRDefault="00B36DCB" w:rsidP="00B36DCB">
      <w:pPr>
        <w:spacing w:before="120" w:after="120" w:line="380" w:lineRule="exact"/>
        <w:ind w:left="540"/>
        <w:jc w:val="thaiDistribute"/>
        <w:rPr>
          <w:rFonts w:ascii="Arial" w:eastAsia="Arial Unicode MS" w:hAnsi="Arial" w:cs="Arial"/>
          <w:sz w:val="22"/>
          <w:szCs w:val="22"/>
        </w:rPr>
      </w:pPr>
      <w:r w:rsidRPr="00083A15">
        <w:rPr>
          <w:rFonts w:ascii="Arial" w:eastAsia="Arial Unicode MS" w:hAnsi="Arial" w:cstheme="minorBidi"/>
          <w:sz w:val="22"/>
          <w:szCs w:val="22"/>
        </w:rPr>
        <w:t xml:space="preserve">In the fourth quarter of 2020, the Company has assessed the financial impacts of the uncertainties of the COVID-19 Pandemic on the valuation of assets. As a result, in preparing the financial statements for the year ended 31 December 2020, the Company has decided to discontinue </w:t>
      </w:r>
      <w:r w:rsidRPr="00083A15">
        <w:rPr>
          <w:rFonts w:ascii="Arial" w:eastAsia="Arial Unicode MS" w:hAnsi="Arial" w:cs="Arial"/>
          <w:sz w:val="22"/>
          <w:szCs w:val="22"/>
        </w:rPr>
        <w:t>application of all temporary relief measures on accounting alternatives with</w:t>
      </w:r>
      <w:r w:rsidRPr="00083A15">
        <w:rPr>
          <w:rFonts w:ascii="Arial" w:eastAsia="Arial Unicode MS" w:hAnsi="Arial" w:cs="Arial Unicode MS"/>
          <w:sz w:val="22"/>
          <w:szCs w:val="20"/>
        </w:rPr>
        <w:t xml:space="preserve"> no significant impact on the Company’s financial statements.</w:t>
      </w:r>
    </w:p>
    <w:p w:rsidR="00292052" w:rsidRDefault="00292052" w:rsidP="00B36DCB">
      <w:pPr>
        <w:spacing w:before="120" w:after="120" w:line="380" w:lineRule="exact"/>
        <w:ind w:left="540"/>
        <w:jc w:val="thaiDistribute"/>
        <w:rPr>
          <w:rFonts w:ascii="Angsana New" w:hAnsi="Angsana New"/>
          <w:i/>
          <w:iCs/>
          <w:sz w:val="32"/>
          <w:szCs w:val="32"/>
          <w:highlight w:val="yellow"/>
        </w:rPr>
      </w:pPr>
      <w:r>
        <w:rPr>
          <w:rFonts w:ascii="Angsana New" w:hAnsi="Angsana New"/>
          <w:i/>
          <w:iCs/>
          <w:sz w:val="32"/>
          <w:szCs w:val="32"/>
          <w:highlight w:val="yellow"/>
        </w:rPr>
        <w:br w:type="page"/>
      </w:r>
    </w:p>
    <w:p w:rsidR="00B36DCB" w:rsidRPr="00083A15" w:rsidRDefault="00AF09D3" w:rsidP="00B36DCB">
      <w:pPr>
        <w:tabs>
          <w:tab w:val="left" w:pos="540"/>
        </w:tabs>
        <w:spacing w:before="120" w:after="120" w:line="360" w:lineRule="exact"/>
        <w:ind w:left="540" w:hanging="540"/>
        <w:jc w:val="thaiDistribute"/>
        <w:rPr>
          <w:rFonts w:ascii="Arial" w:hAnsi="Arial" w:cs="Arial"/>
          <w:sz w:val="22"/>
        </w:rPr>
      </w:pPr>
      <w:r>
        <w:rPr>
          <w:rFonts w:ascii="Arial" w:hAnsi="Arial" w:cs="Arial"/>
          <w:b/>
          <w:bCs/>
          <w:sz w:val="22"/>
          <w:szCs w:val="22"/>
        </w:rPr>
        <w:lastRenderedPageBreak/>
        <w:t>(b</w:t>
      </w:r>
      <w:r w:rsidR="00B36DCB" w:rsidRPr="00083A15">
        <w:rPr>
          <w:rFonts w:ascii="Arial" w:hAnsi="Arial" w:cs="Arial"/>
          <w:b/>
          <w:bCs/>
          <w:sz w:val="22"/>
          <w:szCs w:val="22"/>
        </w:rPr>
        <w:t>)</w:t>
      </w:r>
      <w:r w:rsidR="00B36DCB" w:rsidRPr="00083A15">
        <w:rPr>
          <w:rFonts w:ascii="Arial" w:hAnsi="Arial" w:cs="Arial"/>
          <w:b/>
          <w:bCs/>
          <w:sz w:val="22"/>
          <w:szCs w:val="22"/>
        </w:rPr>
        <w:tab/>
      </w:r>
      <w:r w:rsidR="00B36DCB" w:rsidRPr="00083A15">
        <w:rPr>
          <w:rFonts w:ascii="Arial" w:hAnsi="Arial" w:cs="Arial"/>
          <w:b/>
          <w:bCs/>
          <w:sz w:val="22"/>
        </w:rPr>
        <w:t>Financial reporting standards that will become effective for fiscal years beginning on or after 1 January 2021</w:t>
      </w:r>
    </w:p>
    <w:p w:rsidR="00B36DCB" w:rsidRPr="00083A15" w:rsidRDefault="00B36DCB" w:rsidP="00B36DCB">
      <w:pPr>
        <w:spacing w:before="120" w:after="120" w:line="360" w:lineRule="exact"/>
        <w:ind w:left="547" w:right="-43"/>
        <w:jc w:val="thaiDistribute"/>
        <w:rPr>
          <w:rFonts w:ascii="Arial" w:hAnsi="Arial" w:cs="Arial"/>
          <w:sz w:val="22"/>
          <w:szCs w:val="22"/>
        </w:rPr>
      </w:pPr>
      <w:r w:rsidRPr="00083A15">
        <w:rPr>
          <w:rFonts w:ascii="Arial" w:hAnsi="Arial" w:cs="Arial"/>
          <w:sz w:val="22"/>
          <w:szCs w:val="22"/>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3C6CD1" w:rsidRPr="00083A15" w:rsidRDefault="00B36DCB" w:rsidP="00292052">
      <w:pPr>
        <w:spacing w:before="120" w:after="120" w:line="360" w:lineRule="exact"/>
        <w:ind w:left="547" w:right="-43"/>
        <w:jc w:val="thaiDistribute"/>
        <w:rPr>
          <w:rFonts w:ascii="Arial" w:hAnsi="Arial" w:cs="Arial"/>
          <w:b/>
          <w:bCs/>
          <w:sz w:val="22"/>
          <w:szCs w:val="22"/>
        </w:rPr>
      </w:pPr>
      <w:r w:rsidRPr="00083A15">
        <w:rPr>
          <w:rFonts w:ascii="Arial" w:hAnsi="Arial" w:cs="Arial"/>
          <w:sz w:val="22"/>
          <w:szCs w:val="22"/>
        </w:rPr>
        <w:t>The management of the Company is currently evaluating the impact of these standards to the financial statements in the year when they are adopted.</w:t>
      </w:r>
    </w:p>
    <w:bookmarkEnd w:id="0"/>
    <w:p w:rsidR="00B36DCB" w:rsidRPr="00083A15" w:rsidRDefault="00B36DCB" w:rsidP="00B36DCB">
      <w:pPr>
        <w:spacing w:before="120" w:after="120" w:line="360" w:lineRule="exact"/>
        <w:ind w:left="547" w:hanging="547"/>
        <w:jc w:val="thaiDistribute"/>
        <w:rPr>
          <w:rFonts w:ascii="Arial" w:eastAsia="Calibri" w:hAnsi="Arial" w:cs="Arial"/>
          <w:b/>
          <w:bCs/>
          <w:sz w:val="22"/>
          <w:szCs w:val="22"/>
        </w:rPr>
      </w:pPr>
      <w:r w:rsidRPr="00083A15">
        <w:rPr>
          <w:rFonts w:ascii="Arial" w:hAnsi="Arial" w:cs="Arial"/>
          <w:b/>
          <w:bCs/>
          <w:sz w:val="22"/>
          <w:szCs w:val="22"/>
        </w:rPr>
        <w:t>4.</w:t>
      </w:r>
      <w:r w:rsidRPr="00083A15">
        <w:rPr>
          <w:rFonts w:ascii="Arial" w:hAnsi="Arial" w:cs="Arial"/>
          <w:b/>
          <w:bCs/>
          <w:sz w:val="22"/>
          <w:szCs w:val="22"/>
        </w:rPr>
        <w:tab/>
      </w:r>
      <w:r w:rsidRPr="00083A15">
        <w:rPr>
          <w:rFonts w:ascii="Arial" w:eastAsia="Calibri" w:hAnsi="Arial" w:cs="Arial"/>
          <w:b/>
          <w:bCs/>
          <w:sz w:val="22"/>
          <w:szCs w:val="22"/>
        </w:rPr>
        <w:t>Cumulative effects of changes in accounting policies due to the adoption of new financial reporting standards</w:t>
      </w:r>
    </w:p>
    <w:p w:rsidR="00B36DCB" w:rsidRPr="00083A15" w:rsidRDefault="00B36DCB" w:rsidP="00B36DCB">
      <w:pPr>
        <w:spacing w:before="120" w:after="120" w:line="360" w:lineRule="exact"/>
        <w:ind w:left="547" w:hanging="7"/>
        <w:jc w:val="thaiDistribute"/>
        <w:rPr>
          <w:rFonts w:ascii="Arial" w:hAnsi="Arial" w:cs="Arial"/>
          <w:sz w:val="22"/>
          <w:szCs w:val="22"/>
        </w:rPr>
      </w:pPr>
      <w:r w:rsidRPr="00083A15">
        <w:rPr>
          <w:rFonts w:ascii="Arial" w:hAnsi="Arial" w:cs="Arial"/>
          <w:sz w:val="22"/>
          <w:szCs w:val="22"/>
        </w:rPr>
        <w:t xml:space="preserve">As described in Note 3 to the financial statements, during the current </w:t>
      </w:r>
      <w:r w:rsidR="00E948A4">
        <w:rPr>
          <w:rFonts w:ascii="Arial" w:hAnsi="Arial" w:cs="Arial"/>
          <w:sz w:val="22"/>
          <w:szCs w:val="22"/>
        </w:rPr>
        <w:t>year</w:t>
      </w:r>
      <w:r w:rsidRPr="00083A15">
        <w:rPr>
          <w:rFonts w:ascii="Arial" w:hAnsi="Arial" w:cs="Arial"/>
          <w:sz w:val="22"/>
          <w:szCs w:val="22"/>
        </w:rPr>
        <w:t>, the Company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rsidR="00B36DCB" w:rsidRPr="00083A15" w:rsidRDefault="00B36DCB" w:rsidP="00B36DCB">
      <w:pPr>
        <w:spacing w:before="120" w:after="120" w:line="360" w:lineRule="exact"/>
        <w:ind w:left="547" w:hanging="7"/>
        <w:jc w:val="thaiDistribute"/>
        <w:rPr>
          <w:rFonts w:ascii="Arial" w:hAnsi="Arial" w:cs="Arial"/>
          <w:sz w:val="22"/>
          <w:szCs w:val="22"/>
        </w:rPr>
      </w:pPr>
      <w:r w:rsidRPr="00083A15">
        <w:rPr>
          <w:rFonts w:ascii="Arial" w:hAnsi="Arial" w:cs="Arial"/>
          <w:sz w:val="22"/>
          <w:szCs w:val="22"/>
        </w:rPr>
        <w:t xml:space="preserve">The impacts of </w:t>
      </w:r>
      <w:r w:rsidR="00707F6F">
        <w:rPr>
          <w:rFonts w:ascii="Arial" w:hAnsi="Arial" w:cs="Arial"/>
          <w:sz w:val="22"/>
          <w:szCs w:val="22"/>
        </w:rPr>
        <w:t xml:space="preserve">changes in accounting policies on </w:t>
      </w:r>
      <w:r w:rsidRPr="00083A15">
        <w:rPr>
          <w:rFonts w:ascii="Arial" w:hAnsi="Arial" w:cs="Arial"/>
          <w:sz w:val="22"/>
          <w:szCs w:val="22"/>
        </w:rPr>
        <w:t>the statement of financial position</w:t>
      </w:r>
      <w:r w:rsidR="00707F6F">
        <w:rPr>
          <w:rFonts w:ascii="Arial" w:hAnsi="Arial" w:cs="Arial"/>
          <w:sz w:val="22"/>
          <w:szCs w:val="22"/>
        </w:rPr>
        <w:t xml:space="preserve"> at</w:t>
      </w:r>
      <w:r w:rsidR="00707F6F" w:rsidRPr="00707F6F">
        <w:rPr>
          <w:rFonts w:ascii="Arial" w:hAnsi="Arial" w:cs="Arial"/>
          <w:sz w:val="22"/>
          <w:szCs w:val="22"/>
        </w:rPr>
        <w:t xml:space="preserve"> </w:t>
      </w:r>
      <w:r w:rsidR="00707F6F" w:rsidRPr="00083A15">
        <w:rPr>
          <w:rFonts w:ascii="Arial" w:hAnsi="Arial" w:cs="Arial"/>
          <w:sz w:val="22"/>
          <w:szCs w:val="22"/>
        </w:rPr>
        <w:t>the beginning</w:t>
      </w:r>
      <w:r w:rsidRPr="00083A15">
        <w:rPr>
          <w:rFonts w:ascii="Arial" w:hAnsi="Arial" w:cs="Arial"/>
          <w:sz w:val="22"/>
          <w:szCs w:val="22"/>
        </w:rPr>
        <w:t xml:space="preserve"> of 2020 due to the adoption of these standards are presented as follows:</w:t>
      </w:r>
    </w:p>
    <w:tbl>
      <w:tblPr>
        <w:tblStyle w:val="TableGrid2"/>
        <w:tblW w:w="9684"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474"/>
        <w:gridCol w:w="1474"/>
        <w:gridCol w:w="1474"/>
        <w:gridCol w:w="1476"/>
        <w:gridCol w:w="6"/>
      </w:tblGrid>
      <w:tr w:rsidR="00A83132" w:rsidRPr="00083A15" w:rsidTr="00A83132">
        <w:trPr>
          <w:gridAfter w:val="1"/>
          <w:wAfter w:w="6" w:type="dxa"/>
          <w:tblHeader/>
        </w:trPr>
        <w:tc>
          <w:tcPr>
            <w:tcW w:w="9678" w:type="dxa"/>
            <w:gridSpan w:val="5"/>
          </w:tcPr>
          <w:p w:rsidR="00A83132" w:rsidRPr="00083A15" w:rsidRDefault="00A83132" w:rsidP="00A83132">
            <w:pPr>
              <w:spacing w:line="380" w:lineRule="exact"/>
              <w:jc w:val="right"/>
              <w:rPr>
                <w:rFonts w:ascii="Arial" w:hAnsi="Arial" w:cs="Arial"/>
                <w:sz w:val="21"/>
                <w:szCs w:val="21"/>
              </w:rPr>
            </w:pPr>
            <w:r w:rsidRPr="00083A15">
              <w:rPr>
                <w:rFonts w:ascii="Arial" w:hAnsi="Arial" w:cs="Arial"/>
                <w:sz w:val="21"/>
                <w:szCs w:val="21"/>
                <w:cs/>
              </w:rPr>
              <w:br w:type="page"/>
            </w:r>
            <w:r w:rsidRPr="00083A15">
              <w:rPr>
                <w:rFonts w:ascii="Arial" w:hAnsi="Arial" w:cs="Arial"/>
                <w:sz w:val="21"/>
                <w:szCs w:val="21"/>
              </w:rPr>
              <w:t>(Unit: Thousand Baht)</w:t>
            </w:r>
          </w:p>
        </w:tc>
      </w:tr>
      <w:tr w:rsidR="00A83132" w:rsidRPr="00083A15" w:rsidTr="00A83132">
        <w:trPr>
          <w:tblHeader/>
        </w:trPr>
        <w:tc>
          <w:tcPr>
            <w:tcW w:w="3780" w:type="dxa"/>
          </w:tcPr>
          <w:p w:rsidR="00A83132" w:rsidRPr="00083A15" w:rsidRDefault="00A83132" w:rsidP="00A83132">
            <w:pPr>
              <w:spacing w:line="380" w:lineRule="exact"/>
              <w:rPr>
                <w:rFonts w:ascii="Arial" w:hAnsi="Arial" w:cs="Arial"/>
                <w:sz w:val="21"/>
                <w:szCs w:val="21"/>
              </w:rPr>
            </w:pPr>
          </w:p>
        </w:tc>
        <w:tc>
          <w:tcPr>
            <w:tcW w:w="1474" w:type="dxa"/>
            <w:vAlign w:val="bottom"/>
          </w:tcPr>
          <w:p w:rsidR="00A83132" w:rsidRPr="00083A15" w:rsidRDefault="00A83132" w:rsidP="00A83132">
            <w:pPr>
              <w:spacing w:line="380" w:lineRule="exact"/>
              <w:ind w:right="-74"/>
              <w:jc w:val="center"/>
              <w:rPr>
                <w:rFonts w:ascii="Arial" w:hAnsi="Arial" w:cs="Arial"/>
                <w:sz w:val="21"/>
                <w:szCs w:val="21"/>
              </w:rPr>
            </w:pPr>
          </w:p>
        </w:tc>
        <w:tc>
          <w:tcPr>
            <w:tcW w:w="2948" w:type="dxa"/>
            <w:gridSpan w:val="2"/>
          </w:tcPr>
          <w:p w:rsidR="00A83132" w:rsidRPr="00083A15" w:rsidRDefault="00A83132" w:rsidP="00A83132">
            <w:pPr>
              <w:pBdr>
                <w:bottom w:val="single" w:sz="4" w:space="1" w:color="auto"/>
              </w:pBdr>
              <w:spacing w:line="380" w:lineRule="exact"/>
              <w:jc w:val="center"/>
              <w:rPr>
                <w:rFonts w:ascii="Arial" w:hAnsi="Arial" w:cs="Arial"/>
                <w:sz w:val="21"/>
                <w:szCs w:val="21"/>
                <w:cs/>
              </w:rPr>
            </w:pPr>
            <w:r w:rsidRPr="00083A15">
              <w:rPr>
                <w:rFonts w:ascii="Arial" w:hAnsi="Arial" w:cs="Arial"/>
                <w:sz w:val="21"/>
                <w:szCs w:val="21"/>
              </w:rPr>
              <w:t>The impacts of</w:t>
            </w:r>
          </w:p>
        </w:tc>
        <w:tc>
          <w:tcPr>
            <w:tcW w:w="1482" w:type="dxa"/>
            <w:gridSpan w:val="2"/>
            <w:vAlign w:val="bottom"/>
          </w:tcPr>
          <w:p w:rsidR="00A83132" w:rsidRPr="00083A15" w:rsidRDefault="00A83132" w:rsidP="00A83132">
            <w:pPr>
              <w:spacing w:line="380" w:lineRule="exact"/>
              <w:ind w:right="-74"/>
              <w:jc w:val="center"/>
              <w:rPr>
                <w:rFonts w:ascii="Arial" w:hAnsi="Arial" w:cs="Arial"/>
                <w:sz w:val="21"/>
                <w:szCs w:val="21"/>
              </w:rPr>
            </w:pPr>
          </w:p>
        </w:tc>
      </w:tr>
      <w:tr w:rsidR="00A83132" w:rsidRPr="00083A15" w:rsidTr="00A83132">
        <w:trPr>
          <w:tblHeader/>
        </w:trPr>
        <w:tc>
          <w:tcPr>
            <w:tcW w:w="3780" w:type="dxa"/>
          </w:tcPr>
          <w:p w:rsidR="00A83132" w:rsidRPr="00083A15" w:rsidRDefault="00A83132" w:rsidP="00A83132">
            <w:pPr>
              <w:spacing w:line="380" w:lineRule="exact"/>
              <w:rPr>
                <w:rFonts w:ascii="Arial" w:hAnsi="Arial" w:cs="Arial"/>
                <w:sz w:val="21"/>
                <w:szCs w:val="21"/>
              </w:rPr>
            </w:pPr>
          </w:p>
        </w:tc>
        <w:tc>
          <w:tcPr>
            <w:tcW w:w="1474" w:type="dxa"/>
            <w:vAlign w:val="bottom"/>
          </w:tcPr>
          <w:p w:rsidR="00A83132" w:rsidRPr="00083A15" w:rsidRDefault="00A83132" w:rsidP="00A83132">
            <w:pPr>
              <w:pBdr>
                <w:bottom w:val="single" w:sz="4" w:space="1" w:color="auto"/>
              </w:pBdr>
              <w:spacing w:line="380" w:lineRule="exact"/>
              <w:ind w:right="-74"/>
              <w:jc w:val="center"/>
              <w:rPr>
                <w:rFonts w:ascii="Arial" w:hAnsi="Arial" w:cs="Arial"/>
                <w:sz w:val="21"/>
                <w:szCs w:val="21"/>
              </w:rPr>
            </w:pPr>
            <w:r w:rsidRPr="00083A15">
              <w:rPr>
                <w:rFonts w:ascii="Arial" w:hAnsi="Arial" w:cs="Arial"/>
                <w:sz w:val="21"/>
                <w:szCs w:val="21"/>
              </w:rPr>
              <w:t>31 December</w:t>
            </w:r>
            <w:r w:rsidRPr="00083A15">
              <w:rPr>
                <w:rFonts w:ascii="Arial" w:hAnsi="Arial" w:cs="Arial"/>
                <w:sz w:val="21"/>
                <w:szCs w:val="21"/>
                <w:cs/>
              </w:rPr>
              <w:t xml:space="preserve"> </w:t>
            </w:r>
            <w:r w:rsidRPr="00083A15">
              <w:rPr>
                <w:rFonts w:ascii="Arial" w:hAnsi="Arial" w:cs="Arial"/>
                <w:sz w:val="21"/>
                <w:szCs w:val="21"/>
              </w:rPr>
              <w:t>2019</w:t>
            </w:r>
          </w:p>
        </w:tc>
        <w:tc>
          <w:tcPr>
            <w:tcW w:w="1474" w:type="dxa"/>
            <w:vAlign w:val="bottom"/>
          </w:tcPr>
          <w:p w:rsidR="00A83132" w:rsidRPr="00083A15" w:rsidRDefault="00A83132" w:rsidP="00A83132">
            <w:pPr>
              <w:pBdr>
                <w:bottom w:val="single" w:sz="4" w:space="1" w:color="auto"/>
              </w:pBdr>
              <w:spacing w:line="380" w:lineRule="exact"/>
              <w:jc w:val="center"/>
              <w:rPr>
                <w:rFonts w:ascii="Arial" w:hAnsi="Arial" w:cs="Arial"/>
                <w:sz w:val="21"/>
                <w:szCs w:val="21"/>
                <w:cs/>
              </w:rPr>
            </w:pPr>
            <w:r w:rsidRPr="00083A15">
              <w:rPr>
                <w:rFonts w:ascii="Arial" w:hAnsi="Arial" w:cs="Arial"/>
                <w:sz w:val="21"/>
                <w:szCs w:val="21"/>
              </w:rPr>
              <w:t>Financial reporting standards related to financial instruments</w:t>
            </w:r>
          </w:p>
        </w:tc>
        <w:tc>
          <w:tcPr>
            <w:tcW w:w="1474" w:type="dxa"/>
            <w:vAlign w:val="bottom"/>
          </w:tcPr>
          <w:p w:rsidR="00A83132" w:rsidRPr="00083A15" w:rsidRDefault="00A83132" w:rsidP="00A83132">
            <w:pPr>
              <w:pBdr>
                <w:bottom w:val="single" w:sz="4" w:space="1" w:color="auto"/>
              </w:pBdr>
              <w:spacing w:line="380" w:lineRule="exact"/>
              <w:jc w:val="center"/>
              <w:rPr>
                <w:rFonts w:ascii="Arial" w:hAnsi="Arial" w:cs="Arial"/>
                <w:sz w:val="21"/>
                <w:szCs w:val="21"/>
                <w:cs/>
              </w:rPr>
            </w:pPr>
            <w:r w:rsidRPr="00083A15">
              <w:rPr>
                <w:rFonts w:ascii="Arial" w:hAnsi="Arial" w:cs="Arial"/>
                <w:sz w:val="21"/>
                <w:szCs w:val="21"/>
              </w:rPr>
              <w:t>TFRS 16</w:t>
            </w:r>
          </w:p>
        </w:tc>
        <w:tc>
          <w:tcPr>
            <w:tcW w:w="1482" w:type="dxa"/>
            <w:gridSpan w:val="2"/>
            <w:vAlign w:val="bottom"/>
          </w:tcPr>
          <w:p w:rsidR="00A83132" w:rsidRPr="00083A15" w:rsidRDefault="00A83132" w:rsidP="00A83132">
            <w:pPr>
              <w:pBdr>
                <w:bottom w:val="single" w:sz="4" w:space="1" w:color="auto"/>
              </w:pBdr>
              <w:spacing w:line="380" w:lineRule="exact"/>
              <w:ind w:right="-74"/>
              <w:jc w:val="center"/>
              <w:rPr>
                <w:rFonts w:ascii="Arial" w:hAnsi="Arial" w:cs="Arial"/>
                <w:sz w:val="21"/>
                <w:szCs w:val="21"/>
              </w:rPr>
            </w:pPr>
            <w:r w:rsidRPr="00083A15">
              <w:rPr>
                <w:rFonts w:ascii="Arial" w:hAnsi="Arial" w:cs="Arial"/>
                <w:sz w:val="21"/>
                <w:szCs w:val="21"/>
              </w:rPr>
              <w:t>1 January</w:t>
            </w:r>
            <w:r w:rsidRPr="00083A15">
              <w:rPr>
                <w:rFonts w:ascii="Arial" w:hAnsi="Arial" w:cs="Arial"/>
                <w:sz w:val="21"/>
                <w:szCs w:val="21"/>
                <w:cs/>
              </w:rPr>
              <w:t xml:space="preserve"> </w:t>
            </w:r>
            <w:r w:rsidRPr="00083A15">
              <w:rPr>
                <w:rFonts w:ascii="Arial" w:hAnsi="Arial" w:cs="Arial"/>
                <w:sz w:val="21"/>
                <w:szCs w:val="21"/>
              </w:rPr>
              <w:t>2020</w:t>
            </w:r>
          </w:p>
        </w:tc>
      </w:tr>
      <w:tr w:rsidR="00A83132" w:rsidRPr="00083A15" w:rsidTr="00A83132">
        <w:tc>
          <w:tcPr>
            <w:tcW w:w="3780" w:type="dxa"/>
          </w:tcPr>
          <w:p w:rsidR="00A83132" w:rsidRPr="00083A15" w:rsidRDefault="00A83132" w:rsidP="00A83132">
            <w:pPr>
              <w:spacing w:line="380" w:lineRule="exact"/>
              <w:ind w:left="162" w:hanging="162"/>
              <w:rPr>
                <w:rFonts w:ascii="Arial" w:hAnsi="Arial" w:cs="Arial"/>
                <w:b/>
                <w:bCs/>
                <w:sz w:val="21"/>
                <w:szCs w:val="21"/>
              </w:rPr>
            </w:pPr>
            <w:r w:rsidRPr="00083A15">
              <w:rPr>
                <w:rFonts w:ascii="Arial" w:hAnsi="Arial" w:cs="Arial"/>
                <w:b/>
                <w:bCs/>
                <w:sz w:val="21"/>
                <w:szCs w:val="21"/>
              </w:rPr>
              <w:t>Statement of financial position</w:t>
            </w:r>
          </w:p>
        </w:tc>
        <w:tc>
          <w:tcPr>
            <w:tcW w:w="1474" w:type="dxa"/>
          </w:tcPr>
          <w:p w:rsidR="00A83132" w:rsidRPr="00083A15" w:rsidRDefault="00A83132" w:rsidP="00A83132">
            <w:pPr>
              <w:spacing w:line="380" w:lineRule="exact"/>
              <w:jc w:val="center"/>
              <w:rPr>
                <w:rFonts w:ascii="Arial" w:hAnsi="Arial" w:cs="Arial"/>
                <w:sz w:val="21"/>
                <w:szCs w:val="21"/>
              </w:rPr>
            </w:pPr>
          </w:p>
        </w:tc>
        <w:tc>
          <w:tcPr>
            <w:tcW w:w="1474" w:type="dxa"/>
          </w:tcPr>
          <w:p w:rsidR="00A83132" w:rsidRPr="00083A15" w:rsidRDefault="00A83132" w:rsidP="00A83132">
            <w:pPr>
              <w:spacing w:line="380" w:lineRule="exact"/>
              <w:jc w:val="center"/>
              <w:rPr>
                <w:rFonts w:ascii="Arial" w:hAnsi="Arial" w:cs="Arial"/>
                <w:sz w:val="21"/>
                <w:szCs w:val="21"/>
              </w:rPr>
            </w:pPr>
          </w:p>
        </w:tc>
        <w:tc>
          <w:tcPr>
            <w:tcW w:w="1474" w:type="dxa"/>
          </w:tcPr>
          <w:p w:rsidR="00A83132" w:rsidRPr="00083A15" w:rsidRDefault="00A83132" w:rsidP="00A83132">
            <w:pPr>
              <w:spacing w:line="380" w:lineRule="exact"/>
              <w:jc w:val="center"/>
              <w:rPr>
                <w:rFonts w:ascii="Arial" w:hAnsi="Arial" w:cs="Arial"/>
                <w:sz w:val="21"/>
                <w:szCs w:val="21"/>
              </w:rPr>
            </w:pPr>
          </w:p>
        </w:tc>
        <w:tc>
          <w:tcPr>
            <w:tcW w:w="1482" w:type="dxa"/>
            <w:gridSpan w:val="2"/>
          </w:tcPr>
          <w:p w:rsidR="00A83132" w:rsidRPr="00083A15" w:rsidRDefault="00A83132" w:rsidP="00A83132">
            <w:pPr>
              <w:spacing w:line="380" w:lineRule="exact"/>
              <w:jc w:val="center"/>
              <w:rPr>
                <w:rFonts w:ascii="Arial" w:hAnsi="Arial" w:cs="Arial"/>
                <w:sz w:val="21"/>
                <w:szCs w:val="21"/>
              </w:rPr>
            </w:pPr>
          </w:p>
        </w:tc>
      </w:tr>
      <w:tr w:rsidR="00A83132" w:rsidRPr="00083A15" w:rsidTr="00A83132">
        <w:tc>
          <w:tcPr>
            <w:tcW w:w="3780" w:type="dxa"/>
          </w:tcPr>
          <w:p w:rsidR="00A83132" w:rsidRPr="00083A15" w:rsidRDefault="00A83132" w:rsidP="00A83132">
            <w:pPr>
              <w:spacing w:line="380" w:lineRule="exact"/>
              <w:ind w:left="162" w:hanging="162"/>
              <w:rPr>
                <w:rFonts w:ascii="Arial" w:hAnsi="Arial" w:cs="Arial"/>
                <w:b/>
                <w:bCs/>
                <w:sz w:val="21"/>
                <w:szCs w:val="21"/>
                <w:cs/>
              </w:rPr>
            </w:pPr>
            <w:r w:rsidRPr="00083A15">
              <w:rPr>
                <w:rFonts w:ascii="Arial" w:hAnsi="Arial" w:cs="Arial"/>
                <w:b/>
                <w:bCs/>
                <w:sz w:val="21"/>
                <w:szCs w:val="21"/>
              </w:rPr>
              <w:t>Assets</w:t>
            </w:r>
          </w:p>
        </w:tc>
        <w:tc>
          <w:tcPr>
            <w:tcW w:w="1474" w:type="dxa"/>
          </w:tcPr>
          <w:p w:rsidR="00A83132" w:rsidRPr="00083A15" w:rsidRDefault="00A83132" w:rsidP="00A83132">
            <w:pPr>
              <w:spacing w:line="380" w:lineRule="exact"/>
              <w:jc w:val="center"/>
              <w:rPr>
                <w:rFonts w:ascii="Arial" w:hAnsi="Arial" w:cs="Arial"/>
                <w:sz w:val="21"/>
                <w:szCs w:val="21"/>
              </w:rPr>
            </w:pPr>
          </w:p>
        </w:tc>
        <w:tc>
          <w:tcPr>
            <w:tcW w:w="1474" w:type="dxa"/>
          </w:tcPr>
          <w:p w:rsidR="00A83132" w:rsidRPr="00083A15" w:rsidRDefault="00A83132" w:rsidP="00A83132">
            <w:pPr>
              <w:spacing w:line="380" w:lineRule="exact"/>
              <w:jc w:val="center"/>
              <w:rPr>
                <w:rFonts w:ascii="Arial" w:hAnsi="Arial" w:cs="Arial"/>
                <w:sz w:val="21"/>
                <w:szCs w:val="21"/>
              </w:rPr>
            </w:pPr>
          </w:p>
        </w:tc>
        <w:tc>
          <w:tcPr>
            <w:tcW w:w="1474" w:type="dxa"/>
          </w:tcPr>
          <w:p w:rsidR="00A83132" w:rsidRPr="00083A15" w:rsidRDefault="00A83132" w:rsidP="00A83132">
            <w:pPr>
              <w:spacing w:line="380" w:lineRule="exact"/>
              <w:jc w:val="center"/>
              <w:rPr>
                <w:rFonts w:ascii="Arial" w:hAnsi="Arial" w:cs="Arial"/>
                <w:sz w:val="21"/>
                <w:szCs w:val="21"/>
              </w:rPr>
            </w:pPr>
          </w:p>
        </w:tc>
        <w:tc>
          <w:tcPr>
            <w:tcW w:w="1482" w:type="dxa"/>
            <w:gridSpan w:val="2"/>
          </w:tcPr>
          <w:p w:rsidR="00A83132" w:rsidRPr="00083A15" w:rsidRDefault="00A83132" w:rsidP="00A83132">
            <w:pPr>
              <w:spacing w:line="380" w:lineRule="exact"/>
              <w:jc w:val="center"/>
              <w:rPr>
                <w:rFonts w:ascii="Arial" w:hAnsi="Arial" w:cs="Arial"/>
                <w:sz w:val="21"/>
                <w:szCs w:val="21"/>
              </w:rPr>
            </w:pPr>
          </w:p>
        </w:tc>
      </w:tr>
      <w:tr w:rsidR="00A83132" w:rsidRPr="00083A15" w:rsidTr="00A83132">
        <w:tc>
          <w:tcPr>
            <w:tcW w:w="3780" w:type="dxa"/>
            <w:shd w:val="clear" w:color="auto" w:fill="auto"/>
          </w:tcPr>
          <w:p w:rsidR="00A83132" w:rsidRPr="00083A15" w:rsidRDefault="00A83132" w:rsidP="00A83132">
            <w:pPr>
              <w:spacing w:line="380" w:lineRule="exact"/>
              <w:ind w:left="162" w:hanging="162"/>
              <w:rPr>
                <w:rFonts w:ascii="Arial" w:hAnsi="Arial" w:cs="Arial"/>
                <w:b/>
                <w:bCs/>
                <w:sz w:val="21"/>
                <w:szCs w:val="21"/>
                <w:cs/>
              </w:rPr>
            </w:pPr>
            <w:r w:rsidRPr="00083A15">
              <w:rPr>
                <w:rFonts w:ascii="Arial" w:hAnsi="Arial" w:cs="Arial"/>
                <w:b/>
                <w:bCs/>
                <w:sz w:val="21"/>
                <w:szCs w:val="21"/>
              </w:rPr>
              <w:t>Current assets</w:t>
            </w:r>
          </w:p>
        </w:tc>
        <w:tc>
          <w:tcPr>
            <w:tcW w:w="1474" w:type="dxa"/>
            <w:shd w:val="clear" w:color="auto" w:fill="auto"/>
          </w:tcPr>
          <w:p w:rsidR="00A83132" w:rsidRPr="00083A15" w:rsidRDefault="00A83132" w:rsidP="00A83132">
            <w:pPr>
              <w:spacing w:line="380" w:lineRule="exact"/>
              <w:jc w:val="center"/>
              <w:rPr>
                <w:rFonts w:ascii="Arial" w:hAnsi="Arial" w:cs="Arial"/>
                <w:sz w:val="21"/>
                <w:szCs w:val="21"/>
              </w:rPr>
            </w:pPr>
          </w:p>
        </w:tc>
        <w:tc>
          <w:tcPr>
            <w:tcW w:w="1474" w:type="dxa"/>
            <w:shd w:val="clear" w:color="auto" w:fill="auto"/>
          </w:tcPr>
          <w:p w:rsidR="00A83132" w:rsidRPr="00083A15" w:rsidRDefault="00A83132" w:rsidP="00A83132">
            <w:pPr>
              <w:spacing w:line="380" w:lineRule="exact"/>
              <w:jc w:val="center"/>
              <w:rPr>
                <w:rFonts w:ascii="Arial" w:hAnsi="Arial" w:cs="Arial"/>
                <w:sz w:val="21"/>
                <w:szCs w:val="21"/>
              </w:rPr>
            </w:pPr>
          </w:p>
        </w:tc>
        <w:tc>
          <w:tcPr>
            <w:tcW w:w="1474" w:type="dxa"/>
            <w:shd w:val="clear" w:color="auto" w:fill="auto"/>
          </w:tcPr>
          <w:p w:rsidR="00A83132" w:rsidRPr="00083A15" w:rsidRDefault="00A83132" w:rsidP="00A83132">
            <w:pPr>
              <w:spacing w:line="380" w:lineRule="exact"/>
              <w:jc w:val="center"/>
              <w:rPr>
                <w:rFonts w:ascii="Arial" w:hAnsi="Arial" w:cs="Arial"/>
                <w:sz w:val="21"/>
                <w:szCs w:val="21"/>
              </w:rPr>
            </w:pPr>
          </w:p>
        </w:tc>
        <w:tc>
          <w:tcPr>
            <w:tcW w:w="1482" w:type="dxa"/>
            <w:gridSpan w:val="2"/>
          </w:tcPr>
          <w:p w:rsidR="00A83132" w:rsidRPr="00083A15" w:rsidRDefault="00A83132" w:rsidP="00A83132">
            <w:pPr>
              <w:spacing w:line="380" w:lineRule="exact"/>
              <w:jc w:val="center"/>
              <w:rPr>
                <w:rFonts w:ascii="Arial" w:hAnsi="Arial" w:cs="Arial"/>
                <w:sz w:val="21"/>
                <w:szCs w:val="21"/>
              </w:rPr>
            </w:pPr>
          </w:p>
        </w:tc>
      </w:tr>
      <w:tr w:rsidR="00A83132" w:rsidRPr="00083A15" w:rsidTr="00A83132">
        <w:tc>
          <w:tcPr>
            <w:tcW w:w="3780" w:type="dxa"/>
            <w:shd w:val="clear" w:color="auto" w:fill="auto"/>
          </w:tcPr>
          <w:p w:rsidR="00A83132" w:rsidRPr="00083A15" w:rsidRDefault="00A83132" w:rsidP="00A83132">
            <w:pPr>
              <w:spacing w:line="380" w:lineRule="exact"/>
              <w:rPr>
                <w:rFonts w:ascii="Arial" w:hAnsi="Arial" w:cs="Arial"/>
                <w:sz w:val="21"/>
                <w:szCs w:val="21"/>
              </w:rPr>
            </w:pPr>
            <w:r w:rsidRPr="00083A15">
              <w:rPr>
                <w:rFonts w:ascii="Arial" w:hAnsi="Arial" w:cs="Arial"/>
                <w:sz w:val="21"/>
                <w:szCs w:val="21"/>
              </w:rPr>
              <w:t>Other current financial assets</w:t>
            </w:r>
          </w:p>
        </w:tc>
        <w:tc>
          <w:tcPr>
            <w:tcW w:w="1474" w:type="dxa"/>
            <w:shd w:val="clear" w:color="auto" w:fill="auto"/>
            <w:vAlign w:val="bottom"/>
          </w:tcPr>
          <w:p w:rsidR="00A83132" w:rsidRPr="00083A15" w:rsidRDefault="00A83132" w:rsidP="00A83132">
            <w:pPr>
              <w:tabs>
                <w:tab w:val="decimal" w:pos="1063"/>
              </w:tabs>
              <w:spacing w:line="380" w:lineRule="exact"/>
              <w:jc w:val="thaiDistribute"/>
              <w:rPr>
                <w:rFonts w:ascii="Arial" w:hAnsi="Arial" w:cs="Arial"/>
                <w:sz w:val="21"/>
                <w:szCs w:val="21"/>
              </w:rPr>
            </w:pPr>
            <w:r w:rsidRPr="00083A15">
              <w:rPr>
                <w:rFonts w:ascii="Arial" w:hAnsi="Arial" w:cs="Arial"/>
                <w:sz w:val="21"/>
                <w:szCs w:val="21"/>
              </w:rPr>
              <w:t>-</w:t>
            </w:r>
          </w:p>
        </w:tc>
        <w:tc>
          <w:tcPr>
            <w:tcW w:w="1474" w:type="dxa"/>
            <w:shd w:val="clear" w:color="auto" w:fill="auto"/>
            <w:vAlign w:val="bottom"/>
          </w:tcPr>
          <w:p w:rsidR="00A83132" w:rsidRPr="00083A15" w:rsidRDefault="00A83132" w:rsidP="00A83132">
            <w:pPr>
              <w:tabs>
                <w:tab w:val="decimal" w:pos="1063"/>
              </w:tabs>
              <w:spacing w:line="380" w:lineRule="exact"/>
              <w:jc w:val="thaiDistribute"/>
              <w:rPr>
                <w:rFonts w:ascii="Arial" w:hAnsi="Arial" w:cs="Arial"/>
                <w:sz w:val="21"/>
                <w:szCs w:val="21"/>
              </w:rPr>
            </w:pPr>
            <w:r w:rsidRPr="00083A15">
              <w:rPr>
                <w:rFonts w:ascii="Arial" w:hAnsi="Arial" w:cs="Arial"/>
                <w:sz w:val="21"/>
                <w:szCs w:val="21"/>
              </w:rPr>
              <w:t>1,507</w:t>
            </w:r>
          </w:p>
        </w:tc>
        <w:tc>
          <w:tcPr>
            <w:tcW w:w="1474" w:type="dxa"/>
            <w:shd w:val="clear" w:color="auto" w:fill="auto"/>
            <w:vAlign w:val="bottom"/>
          </w:tcPr>
          <w:p w:rsidR="00A83132" w:rsidRPr="00083A15" w:rsidRDefault="00A83132" w:rsidP="00A83132">
            <w:pPr>
              <w:tabs>
                <w:tab w:val="decimal" w:pos="1063"/>
              </w:tabs>
              <w:spacing w:line="380" w:lineRule="exact"/>
              <w:jc w:val="thaiDistribute"/>
              <w:rPr>
                <w:rFonts w:ascii="Arial" w:hAnsi="Arial" w:cs="Arial"/>
                <w:sz w:val="21"/>
                <w:szCs w:val="21"/>
              </w:rPr>
            </w:pPr>
            <w:r w:rsidRPr="00083A15">
              <w:rPr>
                <w:rFonts w:ascii="Arial" w:hAnsi="Arial" w:cs="Arial"/>
                <w:sz w:val="21"/>
                <w:szCs w:val="21"/>
              </w:rPr>
              <w:t>-</w:t>
            </w:r>
          </w:p>
        </w:tc>
        <w:tc>
          <w:tcPr>
            <w:tcW w:w="1482" w:type="dxa"/>
            <w:gridSpan w:val="2"/>
            <w:vAlign w:val="bottom"/>
          </w:tcPr>
          <w:p w:rsidR="00A83132" w:rsidRPr="00083A15" w:rsidRDefault="00A83132" w:rsidP="00A83132">
            <w:pPr>
              <w:tabs>
                <w:tab w:val="decimal" w:pos="1063"/>
              </w:tabs>
              <w:spacing w:line="380" w:lineRule="exact"/>
              <w:jc w:val="thaiDistribute"/>
              <w:rPr>
                <w:rFonts w:ascii="Arial" w:hAnsi="Arial" w:cs="Arial"/>
                <w:sz w:val="21"/>
                <w:szCs w:val="21"/>
              </w:rPr>
            </w:pPr>
            <w:r w:rsidRPr="00083A15">
              <w:rPr>
                <w:rFonts w:ascii="Arial" w:hAnsi="Arial" w:cs="Arial"/>
                <w:sz w:val="21"/>
                <w:szCs w:val="21"/>
              </w:rPr>
              <w:t>1,507</w:t>
            </w:r>
          </w:p>
        </w:tc>
      </w:tr>
      <w:tr w:rsidR="00A83132" w:rsidRPr="00083A15" w:rsidTr="00A83132">
        <w:tc>
          <w:tcPr>
            <w:tcW w:w="3780" w:type="dxa"/>
            <w:shd w:val="clear" w:color="auto" w:fill="auto"/>
          </w:tcPr>
          <w:p w:rsidR="00A83132" w:rsidRPr="00083A15" w:rsidRDefault="00A83132" w:rsidP="00A83132">
            <w:pPr>
              <w:spacing w:line="380" w:lineRule="exact"/>
              <w:rPr>
                <w:rFonts w:ascii="Arial" w:hAnsi="Arial" w:cs="Arial"/>
                <w:sz w:val="21"/>
                <w:szCs w:val="21"/>
              </w:rPr>
            </w:pPr>
            <w:r w:rsidRPr="00083A15">
              <w:rPr>
                <w:rFonts w:ascii="Arial" w:hAnsi="Arial" w:cs="Arial"/>
                <w:sz w:val="21"/>
                <w:szCs w:val="21"/>
              </w:rPr>
              <w:t>Other current assets</w:t>
            </w:r>
          </w:p>
        </w:tc>
        <w:tc>
          <w:tcPr>
            <w:tcW w:w="1474" w:type="dxa"/>
            <w:shd w:val="clear" w:color="auto" w:fill="auto"/>
            <w:vAlign w:val="bottom"/>
          </w:tcPr>
          <w:p w:rsidR="00A83132" w:rsidRPr="00083A15" w:rsidRDefault="00A83132" w:rsidP="00A83132">
            <w:pPr>
              <w:tabs>
                <w:tab w:val="decimal" w:pos="1063"/>
              </w:tabs>
              <w:spacing w:line="380" w:lineRule="exact"/>
              <w:jc w:val="thaiDistribute"/>
              <w:rPr>
                <w:rFonts w:ascii="Arial" w:hAnsi="Arial" w:cs="Arial"/>
                <w:sz w:val="21"/>
                <w:szCs w:val="21"/>
              </w:rPr>
            </w:pPr>
            <w:r w:rsidRPr="00083A15">
              <w:rPr>
                <w:rFonts w:ascii="Arial" w:hAnsi="Arial" w:cs="Arial"/>
                <w:sz w:val="21"/>
                <w:szCs w:val="21"/>
              </w:rPr>
              <w:t>19,895</w:t>
            </w:r>
          </w:p>
        </w:tc>
        <w:tc>
          <w:tcPr>
            <w:tcW w:w="1474" w:type="dxa"/>
            <w:shd w:val="clear" w:color="auto" w:fill="auto"/>
            <w:vAlign w:val="bottom"/>
          </w:tcPr>
          <w:p w:rsidR="00A83132" w:rsidRPr="00083A15" w:rsidRDefault="00A83132" w:rsidP="00A83132">
            <w:pPr>
              <w:tabs>
                <w:tab w:val="decimal" w:pos="1063"/>
              </w:tabs>
              <w:spacing w:line="380" w:lineRule="exact"/>
              <w:jc w:val="thaiDistribute"/>
              <w:rPr>
                <w:rFonts w:ascii="Arial" w:hAnsi="Arial" w:cs="Arial"/>
                <w:sz w:val="21"/>
                <w:szCs w:val="21"/>
              </w:rPr>
            </w:pPr>
            <w:r w:rsidRPr="00083A15">
              <w:rPr>
                <w:rFonts w:ascii="Arial" w:hAnsi="Arial" w:cs="Arial"/>
                <w:sz w:val="21"/>
                <w:szCs w:val="21"/>
              </w:rPr>
              <w:t>(1,507)</w:t>
            </w:r>
          </w:p>
        </w:tc>
        <w:tc>
          <w:tcPr>
            <w:tcW w:w="1474" w:type="dxa"/>
            <w:shd w:val="clear" w:color="auto" w:fill="auto"/>
            <w:vAlign w:val="bottom"/>
          </w:tcPr>
          <w:p w:rsidR="00A83132" w:rsidRPr="00083A15" w:rsidRDefault="00A83132" w:rsidP="00A83132">
            <w:pPr>
              <w:tabs>
                <w:tab w:val="decimal" w:pos="1063"/>
              </w:tabs>
              <w:spacing w:line="380" w:lineRule="exact"/>
              <w:jc w:val="thaiDistribute"/>
              <w:rPr>
                <w:rFonts w:ascii="Arial" w:hAnsi="Arial" w:cs="Arial"/>
                <w:sz w:val="21"/>
                <w:szCs w:val="21"/>
              </w:rPr>
            </w:pPr>
            <w:r w:rsidRPr="00083A15">
              <w:rPr>
                <w:rFonts w:ascii="Arial" w:hAnsi="Arial" w:cs="Arial"/>
                <w:sz w:val="21"/>
                <w:szCs w:val="21"/>
              </w:rPr>
              <w:t>-</w:t>
            </w:r>
          </w:p>
        </w:tc>
        <w:tc>
          <w:tcPr>
            <w:tcW w:w="1482" w:type="dxa"/>
            <w:gridSpan w:val="2"/>
            <w:vAlign w:val="bottom"/>
          </w:tcPr>
          <w:p w:rsidR="00A83132" w:rsidRPr="00083A15" w:rsidRDefault="00A83132" w:rsidP="00A83132">
            <w:pPr>
              <w:tabs>
                <w:tab w:val="decimal" w:pos="1063"/>
              </w:tabs>
              <w:spacing w:line="380" w:lineRule="exact"/>
              <w:jc w:val="thaiDistribute"/>
              <w:rPr>
                <w:rFonts w:ascii="Arial" w:hAnsi="Arial" w:cs="Arial"/>
                <w:sz w:val="21"/>
                <w:szCs w:val="21"/>
              </w:rPr>
            </w:pPr>
            <w:r w:rsidRPr="00083A15">
              <w:rPr>
                <w:rFonts w:ascii="Arial" w:hAnsi="Arial" w:cs="Arial"/>
                <w:sz w:val="21"/>
                <w:szCs w:val="21"/>
              </w:rPr>
              <w:t>18,388</w:t>
            </w:r>
          </w:p>
        </w:tc>
      </w:tr>
    </w:tbl>
    <w:p w:rsidR="00AF09D3" w:rsidRDefault="00AF09D3">
      <w:r>
        <w:br w:type="page"/>
      </w:r>
    </w:p>
    <w:tbl>
      <w:tblPr>
        <w:tblStyle w:val="TableGrid2"/>
        <w:tblW w:w="9684"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474"/>
        <w:gridCol w:w="1474"/>
        <w:gridCol w:w="1474"/>
        <w:gridCol w:w="1476"/>
        <w:gridCol w:w="6"/>
      </w:tblGrid>
      <w:tr w:rsidR="00B36DCB" w:rsidRPr="00083A15" w:rsidTr="00AA5F8D">
        <w:trPr>
          <w:gridAfter w:val="1"/>
          <w:wAfter w:w="6" w:type="dxa"/>
          <w:tblHeader/>
        </w:trPr>
        <w:tc>
          <w:tcPr>
            <w:tcW w:w="9678" w:type="dxa"/>
            <w:gridSpan w:val="5"/>
          </w:tcPr>
          <w:p w:rsidR="00B36DCB" w:rsidRPr="00083A15" w:rsidRDefault="00B36DCB" w:rsidP="00AA5F8D">
            <w:pPr>
              <w:spacing w:line="380" w:lineRule="exact"/>
              <w:jc w:val="right"/>
              <w:rPr>
                <w:rFonts w:ascii="Arial" w:hAnsi="Arial" w:cs="Arial"/>
                <w:sz w:val="21"/>
                <w:szCs w:val="21"/>
              </w:rPr>
            </w:pPr>
            <w:r w:rsidRPr="00083A15">
              <w:rPr>
                <w:rFonts w:ascii="Arial" w:hAnsi="Arial" w:cs="Arial"/>
                <w:sz w:val="21"/>
                <w:szCs w:val="21"/>
                <w:cs/>
              </w:rPr>
              <w:lastRenderedPageBreak/>
              <w:br w:type="page"/>
            </w:r>
            <w:r w:rsidRPr="00083A15">
              <w:rPr>
                <w:rFonts w:ascii="Arial" w:hAnsi="Arial" w:cs="Arial"/>
                <w:sz w:val="21"/>
                <w:szCs w:val="21"/>
              </w:rPr>
              <w:t>(Unit: Thousand Baht)</w:t>
            </w:r>
          </w:p>
        </w:tc>
      </w:tr>
      <w:tr w:rsidR="00B36DCB" w:rsidRPr="00083A15" w:rsidTr="00AA5F8D">
        <w:trPr>
          <w:tblHeader/>
        </w:trPr>
        <w:tc>
          <w:tcPr>
            <w:tcW w:w="3780" w:type="dxa"/>
          </w:tcPr>
          <w:p w:rsidR="00B36DCB" w:rsidRPr="00083A15" w:rsidRDefault="00B36DCB" w:rsidP="00AA5F8D">
            <w:pPr>
              <w:spacing w:line="380" w:lineRule="exact"/>
              <w:rPr>
                <w:rFonts w:ascii="Arial" w:hAnsi="Arial" w:cs="Arial"/>
                <w:sz w:val="21"/>
                <w:szCs w:val="21"/>
              </w:rPr>
            </w:pPr>
          </w:p>
        </w:tc>
        <w:tc>
          <w:tcPr>
            <w:tcW w:w="1474" w:type="dxa"/>
            <w:vAlign w:val="bottom"/>
          </w:tcPr>
          <w:p w:rsidR="00B36DCB" w:rsidRPr="00083A15" w:rsidRDefault="00B36DCB" w:rsidP="00AA5F8D">
            <w:pPr>
              <w:spacing w:line="380" w:lineRule="exact"/>
              <w:ind w:right="-74"/>
              <w:jc w:val="center"/>
              <w:rPr>
                <w:rFonts w:ascii="Arial" w:hAnsi="Arial" w:cs="Arial"/>
                <w:sz w:val="21"/>
                <w:szCs w:val="21"/>
              </w:rPr>
            </w:pPr>
          </w:p>
        </w:tc>
        <w:tc>
          <w:tcPr>
            <w:tcW w:w="2948" w:type="dxa"/>
            <w:gridSpan w:val="2"/>
          </w:tcPr>
          <w:p w:rsidR="00B36DCB" w:rsidRPr="00083A15" w:rsidRDefault="00B36DCB" w:rsidP="00AA5F8D">
            <w:pPr>
              <w:pBdr>
                <w:bottom w:val="single" w:sz="4" w:space="1" w:color="auto"/>
              </w:pBdr>
              <w:spacing w:line="380" w:lineRule="exact"/>
              <w:jc w:val="center"/>
              <w:rPr>
                <w:rFonts w:ascii="Arial" w:hAnsi="Arial" w:cs="Arial"/>
                <w:sz w:val="21"/>
                <w:szCs w:val="21"/>
                <w:cs/>
              </w:rPr>
            </w:pPr>
            <w:r w:rsidRPr="00083A15">
              <w:rPr>
                <w:rFonts w:ascii="Arial" w:hAnsi="Arial" w:cs="Arial"/>
                <w:sz w:val="21"/>
                <w:szCs w:val="21"/>
              </w:rPr>
              <w:t>The impacts of</w:t>
            </w:r>
          </w:p>
        </w:tc>
        <w:tc>
          <w:tcPr>
            <w:tcW w:w="1482" w:type="dxa"/>
            <w:gridSpan w:val="2"/>
            <w:vAlign w:val="bottom"/>
          </w:tcPr>
          <w:p w:rsidR="00B36DCB" w:rsidRPr="00083A15" w:rsidRDefault="00B36DCB" w:rsidP="00AA5F8D">
            <w:pPr>
              <w:spacing w:line="380" w:lineRule="exact"/>
              <w:ind w:right="-74"/>
              <w:jc w:val="center"/>
              <w:rPr>
                <w:rFonts w:ascii="Arial" w:hAnsi="Arial" w:cs="Arial"/>
                <w:sz w:val="21"/>
                <w:szCs w:val="21"/>
              </w:rPr>
            </w:pPr>
          </w:p>
        </w:tc>
      </w:tr>
      <w:tr w:rsidR="00B36DCB" w:rsidRPr="00083A15" w:rsidTr="00AA5F8D">
        <w:trPr>
          <w:tblHeader/>
        </w:trPr>
        <w:tc>
          <w:tcPr>
            <w:tcW w:w="3780" w:type="dxa"/>
          </w:tcPr>
          <w:p w:rsidR="00B36DCB" w:rsidRPr="00083A15" w:rsidRDefault="00B36DCB" w:rsidP="00AA5F8D">
            <w:pPr>
              <w:spacing w:line="380" w:lineRule="exact"/>
              <w:rPr>
                <w:rFonts w:ascii="Arial" w:hAnsi="Arial" w:cs="Arial"/>
                <w:sz w:val="21"/>
                <w:szCs w:val="21"/>
              </w:rPr>
            </w:pPr>
          </w:p>
        </w:tc>
        <w:tc>
          <w:tcPr>
            <w:tcW w:w="1474" w:type="dxa"/>
            <w:vAlign w:val="bottom"/>
          </w:tcPr>
          <w:p w:rsidR="00B36DCB" w:rsidRPr="00083A15" w:rsidRDefault="00B36DCB" w:rsidP="00AA5F8D">
            <w:pPr>
              <w:pBdr>
                <w:bottom w:val="single" w:sz="4" w:space="1" w:color="auto"/>
              </w:pBdr>
              <w:spacing w:line="380" w:lineRule="exact"/>
              <w:ind w:right="-74"/>
              <w:jc w:val="center"/>
              <w:rPr>
                <w:rFonts w:ascii="Arial" w:hAnsi="Arial" w:cs="Arial"/>
                <w:sz w:val="21"/>
                <w:szCs w:val="21"/>
              </w:rPr>
            </w:pPr>
            <w:r w:rsidRPr="00083A15">
              <w:rPr>
                <w:rFonts w:ascii="Arial" w:hAnsi="Arial" w:cs="Arial"/>
                <w:sz w:val="21"/>
                <w:szCs w:val="21"/>
              </w:rPr>
              <w:t>31 December</w:t>
            </w:r>
            <w:r w:rsidRPr="00083A15">
              <w:rPr>
                <w:rFonts w:ascii="Arial" w:hAnsi="Arial" w:cs="Arial"/>
                <w:sz w:val="21"/>
                <w:szCs w:val="21"/>
                <w:cs/>
              </w:rPr>
              <w:t xml:space="preserve"> </w:t>
            </w:r>
            <w:r w:rsidRPr="00083A15">
              <w:rPr>
                <w:rFonts w:ascii="Arial" w:hAnsi="Arial" w:cs="Arial"/>
                <w:sz w:val="21"/>
                <w:szCs w:val="21"/>
              </w:rPr>
              <w:t>2019</w:t>
            </w:r>
          </w:p>
        </w:tc>
        <w:tc>
          <w:tcPr>
            <w:tcW w:w="1474" w:type="dxa"/>
            <w:vAlign w:val="bottom"/>
          </w:tcPr>
          <w:p w:rsidR="00B36DCB" w:rsidRPr="00083A15" w:rsidRDefault="00B36DCB" w:rsidP="00AA5F8D">
            <w:pPr>
              <w:pBdr>
                <w:bottom w:val="single" w:sz="4" w:space="1" w:color="auto"/>
              </w:pBdr>
              <w:spacing w:line="380" w:lineRule="exact"/>
              <w:jc w:val="center"/>
              <w:rPr>
                <w:rFonts w:ascii="Arial" w:hAnsi="Arial" w:cs="Arial"/>
                <w:sz w:val="21"/>
                <w:szCs w:val="21"/>
                <w:cs/>
              </w:rPr>
            </w:pPr>
            <w:r w:rsidRPr="00083A15">
              <w:rPr>
                <w:rFonts w:ascii="Arial" w:hAnsi="Arial" w:cs="Arial"/>
                <w:sz w:val="21"/>
                <w:szCs w:val="21"/>
              </w:rPr>
              <w:t>Financial reporting standards related to financial instruments</w:t>
            </w:r>
          </w:p>
        </w:tc>
        <w:tc>
          <w:tcPr>
            <w:tcW w:w="1474" w:type="dxa"/>
            <w:vAlign w:val="bottom"/>
          </w:tcPr>
          <w:p w:rsidR="00B36DCB" w:rsidRPr="00083A15" w:rsidRDefault="00B36DCB" w:rsidP="00AA5F8D">
            <w:pPr>
              <w:pBdr>
                <w:bottom w:val="single" w:sz="4" w:space="1" w:color="auto"/>
              </w:pBdr>
              <w:spacing w:line="380" w:lineRule="exact"/>
              <w:jc w:val="center"/>
              <w:rPr>
                <w:rFonts w:ascii="Arial" w:hAnsi="Arial" w:cs="Arial"/>
                <w:sz w:val="21"/>
                <w:szCs w:val="21"/>
                <w:cs/>
              </w:rPr>
            </w:pPr>
            <w:r w:rsidRPr="00083A15">
              <w:rPr>
                <w:rFonts w:ascii="Arial" w:hAnsi="Arial" w:cs="Arial"/>
                <w:sz w:val="21"/>
                <w:szCs w:val="21"/>
              </w:rPr>
              <w:t>TFRS 16</w:t>
            </w:r>
          </w:p>
        </w:tc>
        <w:tc>
          <w:tcPr>
            <w:tcW w:w="1482" w:type="dxa"/>
            <w:gridSpan w:val="2"/>
            <w:vAlign w:val="bottom"/>
          </w:tcPr>
          <w:p w:rsidR="00B36DCB" w:rsidRPr="00083A15" w:rsidRDefault="00B36DCB" w:rsidP="00AA5F8D">
            <w:pPr>
              <w:pBdr>
                <w:bottom w:val="single" w:sz="4" w:space="1" w:color="auto"/>
              </w:pBdr>
              <w:spacing w:line="380" w:lineRule="exact"/>
              <w:ind w:right="-74"/>
              <w:jc w:val="center"/>
              <w:rPr>
                <w:rFonts w:ascii="Arial" w:hAnsi="Arial" w:cs="Arial"/>
                <w:sz w:val="21"/>
                <w:szCs w:val="21"/>
              </w:rPr>
            </w:pPr>
            <w:r w:rsidRPr="00083A15">
              <w:rPr>
                <w:rFonts w:ascii="Arial" w:hAnsi="Arial" w:cs="Arial"/>
                <w:sz w:val="21"/>
                <w:szCs w:val="21"/>
              </w:rPr>
              <w:t>1 January</w:t>
            </w:r>
            <w:r w:rsidRPr="00083A15">
              <w:rPr>
                <w:rFonts w:ascii="Arial" w:hAnsi="Arial" w:cs="Arial"/>
                <w:sz w:val="21"/>
                <w:szCs w:val="21"/>
                <w:cs/>
              </w:rPr>
              <w:t xml:space="preserve"> </w:t>
            </w:r>
            <w:r w:rsidRPr="00083A15">
              <w:rPr>
                <w:rFonts w:ascii="Arial" w:hAnsi="Arial" w:cs="Arial"/>
                <w:sz w:val="21"/>
                <w:szCs w:val="21"/>
              </w:rPr>
              <w:t>2020</w:t>
            </w:r>
          </w:p>
        </w:tc>
      </w:tr>
      <w:tr w:rsidR="00B36DCB" w:rsidRPr="00083A15" w:rsidTr="00AA5F8D">
        <w:tc>
          <w:tcPr>
            <w:tcW w:w="3780" w:type="dxa"/>
            <w:shd w:val="clear" w:color="auto" w:fill="auto"/>
          </w:tcPr>
          <w:p w:rsidR="00B36DCB" w:rsidRPr="00083A15" w:rsidRDefault="00B36DCB" w:rsidP="00AA5F8D">
            <w:pPr>
              <w:spacing w:line="380" w:lineRule="exact"/>
              <w:rPr>
                <w:rFonts w:ascii="Arial" w:hAnsi="Arial" w:cs="Arial"/>
                <w:b/>
                <w:bCs/>
                <w:sz w:val="21"/>
                <w:szCs w:val="21"/>
                <w:cs/>
              </w:rPr>
            </w:pPr>
            <w:r w:rsidRPr="00083A15">
              <w:rPr>
                <w:rFonts w:ascii="Arial" w:hAnsi="Arial" w:cs="Arial"/>
                <w:b/>
                <w:bCs/>
                <w:sz w:val="21"/>
                <w:szCs w:val="21"/>
              </w:rPr>
              <w:t>Non-current assets</w:t>
            </w: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p>
        </w:tc>
        <w:tc>
          <w:tcPr>
            <w:tcW w:w="1482" w:type="dxa"/>
            <w:gridSpan w:val="2"/>
            <w:vAlign w:val="bottom"/>
          </w:tcPr>
          <w:p w:rsidR="00B36DCB" w:rsidRPr="00083A15" w:rsidRDefault="00B36DCB" w:rsidP="00AA5F8D">
            <w:pPr>
              <w:tabs>
                <w:tab w:val="decimal" w:pos="1063"/>
              </w:tabs>
              <w:spacing w:line="380" w:lineRule="exact"/>
              <w:jc w:val="thaiDistribute"/>
              <w:rPr>
                <w:rFonts w:ascii="Arial" w:hAnsi="Arial" w:cs="Arial"/>
                <w:sz w:val="21"/>
                <w:szCs w:val="21"/>
              </w:rPr>
            </w:pPr>
          </w:p>
        </w:tc>
      </w:tr>
      <w:tr w:rsidR="00B36DCB" w:rsidRPr="00083A15" w:rsidTr="00AA5F8D">
        <w:tc>
          <w:tcPr>
            <w:tcW w:w="3780" w:type="dxa"/>
            <w:shd w:val="clear" w:color="auto" w:fill="auto"/>
          </w:tcPr>
          <w:p w:rsidR="00B36DCB" w:rsidRPr="00083A15" w:rsidRDefault="00B36DCB" w:rsidP="00AA5F8D">
            <w:pPr>
              <w:spacing w:line="380" w:lineRule="exact"/>
              <w:rPr>
                <w:rFonts w:ascii="Arial" w:hAnsi="Arial" w:cs="Arial"/>
                <w:sz w:val="21"/>
                <w:szCs w:val="21"/>
              </w:rPr>
            </w:pPr>
            <w:r w:rsidRPr="00083A15">
              <w:rPr>
                <w:rFonts w:ascii="Arial" w:hAnsi="Arial" w:cs="Arial"/>
                <w:sz w:val="21"/>
                <w:szCs w:val="21"/>
              </w:rPr>
              <w:t>Property, plant and equipment</w:t>
            </w: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419,487</w:t>
            </w: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w:t>
            </w: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(48,913)</w:t>
            </w:r>
          </w:p>
        </w:tc>
        <w:tc>
          <w:tcPr>
            <w:tcW w:w="1482" w:type="dxa"/>
            <w:gridSpan w:val="2"/>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370,574</w:t>
            </w:r>
          </w:p>
        </w:tc>
      </w:tr>
      <w:tr w:rsidR="00B36DCB" w:rsidRPr="00083A15" w:rsidTr="00AA5F8D">
        <w:tc>
          <w:tcPr>
            <w:tcW w:w="3780" w:type="dxa"/>
            <w:shd w:val="clear" w:color="auto" w:fill="auto"/>
          </w:tcPr>
          <w:p w:rsidR="00B36DCB" w:rsidRPr="00083A15" w:rsidRDefault="00B36DCB" w:rsidP="00AA5F8D">
            <w:pPr>
              <w:spacing w:line="380" w:lineRule="exact"/>
              <w:rPr>
                <w:rFonts w:ascii="Arial" w:hAnsi="Arial" w:cs="Arial"/>
                <w:spacing w:val="-6"/>
                <w:sz w:val="21"/>
                <w:szCs w:val="21"/>
              </w:rPr>
            </w:pPr>
            <w:r w:rsidRPr="00083A15">
              <w:rPr>
                <w:rFonts w:ascii="Arial" w:hAnsi="Arial" w:cs="Arial"/>
                <w:sz w:val="21"/>
                <w:szCs w:val="21"/>
              </w:rPr>
              <w:t>Right-of-use assets</w:t>
            </w: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w:t>
            </w: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w:t>
            </w: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80,138</w:t>
            </w:r>
          </w:p>
        </w:tc>
        <w:tc>
          <w:tcPr>
            <w:tcW w:w="1482" w:type="dxa"/>
            <w:gridSpan w:val="2"/>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80,138</w:t>
            </w:r>
          </w:p>
        </w:tc>
      </w:tr>
      <w:tr w:rsidR="00B36DCB" w:rsidRPr="00083A15" w:rsidTr="00AA5F8D">
        <w:tc>
          <w:tcPr>
            <w:tcW w:w="3780" w:type="dxa"/>
            <w:shd w:val="clear" w:color="auto" w:fill="auto"/>
          </w:tcPr>
          <w:p w:rsidR="00B36DCB" w:rsidRPr="00083A15" w:rsidRDefault="00B36DCB" w:rsidP="00AA5F8D">
            <w:pPr>
              <w:spacing w:line="380" w:lineRule="exact"/>
              <w:rPr>
                <w:rFonts w:ascii="Arial" w:hAnsi="Arial" w:cs="Arial"/>
                <w:sz w:val="21"/>
                <w:szCs w:val="21"/>
              </w:rPr>
            </w:pPr>
            <w:r w:rsidRPr="00083A15">
              <w:rPr>
                <w:rFonts w:ascii="Arial" w:hAnsi="Arial" w:cs="Arial"/>
                <w:sz w:val="21"/>
                <w:szCs w:val="21"/>
              </w:rPr>
              <w:t>Other non-current financial assets</w:t>
            </w: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w:t>
            </w: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12,323</w:t>
            </w: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w:t>
            </w:r>
          </w:p>
        </w:tc>
        <w:tc>
          <w:tcPr>
            <w:tcW w:w="1482" w:type="dxa"/>
            <w:gridSpan w:val="2"/>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12,323</w:t>
            </w:r>
          </w:p>
        </w:tc>
      </w:tr>
      <w:tr w:rsidR="00B36DCB" w:rsidRPr="00083A15" w:rsidTr="00AA5F8D">
        <w:tc>
          <w:tcPr>
            <w:tcW w:w="3780" w:type="dxa"/>
            <w:shd w:val="clear" w:color="auto" w:fill="auto"/>
          </w:tcPr>
          <w:p w:rsidR="00B36DCB" w:rsidRPr="00083A15" w:rsidRDefault="00B36DCB" w:rsidP="00AA5F8D">
            <w:pPr>
              <w:spacing w:line="380" w:lineRule="exact"/>
              <w:rPr>
                <w:rFonts w:ascii="Arial" w:hAnsi="Arial" w:cs="Arial"/>
                <w:sz w:val="21"/>
                <w:szCs w:val="21"/>
              </w:rPr>
            </w:pPr>
            <w:r w:rsidRPr="00083A15">
              <w:rPr>
                <w:rFonts w:ascii="Arial" w:hAnsi="Arial" w:cs="Arial"/>
                <w:sz w:val="21"/>
                <w:szCs w:val="21"/>
              </w:rPr>
              <w:t>Other non-current assets</w:t>
            </w: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18,353</w:t>
            </w: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(12,323)</w:t>
            </w: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w:t>
            </w:r>
          </w:p>
        </w:tc>
        <w:tc>
          <w:tcPr>
            <w:tcW w:w="1482" w:type="dxa"/>
            <w:gridSpan w:val="2"/>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6,030</w:t>
            </w:r>
          </w:p>
        </w:tc>
      </w:tr>
      <w:tr w:rsidR="00B36DCB" w:rsidRPr="00083A15" w:rsidTr="00AA5F8D">
        <w:tc>
          <w:tcPr>
            <w:tcW w:w="3780" w:type="dxa"/>
            <w:shd w:val="clear" w:color="auto" w:fill="auto"/>
          </w:tcPr>
          <w:p w:rsidR="00B36DCB" w:rsidRPr="00083A15" w:rsidRDefault="00B36DCB" w:rsidP="00AA5F8D">
            <w:pPr>
              <w:spacing w:line="380" w:lineRule="exact"/>
              <w:rPr>
                <w:rFonts w:ascii="Arial" w:hAnsi="Arial" w:cs="Arial"/>
                <w:b/>
                <w:bCs/>
                <w:spacing w:val="-10"/>
                <w:sz w:val="21"/>
                <w:szCs w:val="21"/>
              </w:rPr>
            </w:pPr>
            <w:r w:rsidRPr="00083A15">
              <w:rPr>
                <w:rFonts w:ascii="Arial" w:hAnsi="Arial" w:cs="Arial"/>
                <w:b/>
                <w:bCs/>
                <w:spacing w:val="-10"/>
                <w:sz w:val="21"/>
                <w:szCs w:val="21"/>
              </w:rPr>
              <w:t>Liabilities and shareholders’ equity</w:t>
            </w: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p>
        </w:tc>
        <w:tc>
          <w:tcPr>
            <w:tcW w:w="1482" w:type="dxa"/>
            <w:gridSpan w:val="2"/>
            <w:vAlign w:val="bottom"/>
          </w:tcPr>
          <w:p w:rsidR="00B36DCB" w:rsidRPr="00083A15" w:rsidRDefault="00B36DCB" w:rsidP="00AA5F8D">
            <w:pPr>
              <w:tabs>
                <w:tab w:val="decimal" w:pos="1063"/>
              </w:tabs>
              <w:spacing w:line="380" w:lineRule="exact"/>
              <w:jc w:val="thaiDistribute"/>
              <w:rPr>
                <w:rFonts w:ascii="Arial" w:hAnsi="Arial" w:cs="Arial"/>
                <w:sz w:val="21"/>
                <w:szCs w:val="21"/>
              </w:rPr>
            </w:pPr>
          </w:p>
        </w:tc>
      </w:tr>
      <w:tr w:rsidR="00B36DCB" w:rsidRPr="00083A15" w:rsidTr="00AA5F8D">
        <w:tc>
          <w:tcPr>
            <w:tcW w:w="3780" w:type="dxa"/>
            <w:shd w:val="clear" w:color="auto" w:fill="auto"/>
          </w:tcPr>
          <w:p w:rsidR="00B36DCB" w:rsidRPr="00083A15" w:rsidRDefault="00B36DCB" w:rsidP="00AA5F8D">
            <w:pPr>
              <w:spacing w:line="380" w:lineRule="exact"/>
              <w:rPr>
                <w:rFonts w:ascii="Arial" w:hAnsi="Arial" w:cs="Arial"/>
                <w:b/>
                <w:bCs/>
                <w:sz w:val="21"/>
                <w:szCs w:val="21"/>
              </w:rPr>
            </w:pPr>
            <w:r w:rsidRPr="00083A15">
              <w:rPr>
                <w:rFonts w:ascii="Arial" w:hAnsi="Arial" w:cs="Arial"/>
                <w:b/>
                <w:bCs/>
                <w:sz w:val="21"/>
                <w:szCs w:val="21"/>
              </w:rPr>
              <w:t>Current liabilities</w:t>
            </w: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p>
        </w:tc>
        <w:tc>
          <w:tcPr>
            <w:tcW w:w="1482" w:type="dxa"/>
            <w:gridSpan w:val="2"/>
            <w:vAlign w:val="bottom"/>
          </w:tcPr>
          <w:p w:rsidR="00B36DCB" w:rsidRPr="00083A15" w:rsidRDefault="00B36DCB" w:rsidP="00AA5F8D">
            <w:pPr>
              <w:tabs>
                <w:tab w:val="decimal" w:pos="1063"/>
              </w:tabs>
              <w:spacing w:line="380" w:lineRule="exact"/>
              <w:jc w:val="thaiDistribute"/>
              <w:rPr>
                <w:rFonts w:ascii="Arial" w:hAnsi="Arial" w:cs="Arial"/>
                <w:sz w:val="21"/>
                <w:szCs w:val="21"/>
              </w:rPr>
            </w:pPr>
          </w:p>
        </w:tc>
      </w:tr>
      <w:tr w:rsidR="00B36DCB" w:rsidRPr="00083A15" w:rsidTr="00AA5F8D">
        <w:tc>
          <w:tcPr>
            <w:tcW w:w="3780" w:type="dxa"/>
            <w:shd w:val="clear" w:color="auto" w:fill="auto"/>
          </w:tcPr>
          <w:p w:rsidR="00B36DCB" w:rsidRPr="00083A15" w:rsidRDefault="00B36DCB" w:rsidP="00AA5F8D">
            <w:pPr>
              <w:spacing w:line="380" w:lineRule="exact"/>
              <w:ind w:left="162" w:hanging="162"/>
              <w:rPr>
                <w:rFonts w:ascii="Arial" w:hAnsi="Arial" w:cs="Arial"/>
                <w:sz w:val="21"/>
                <w:szCs w:val="21"/>
                <w:cs/>
              </w:rPr>
            </w:pPr>
            <w:r w:rsidRPr="00083A15">
              <w:rPr>
                <w:rFonts w:ascii="Arial" w:hAnsi="Arial" w:cs="Arial"/>
                <w:sz w:val="21"/>
                <w:szCs w:val="21"/>
              </w:rPr>
              <w:t>Trade and other payables</w:t>
            </w: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305,504</w:t>
            </w: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(318)</w:t>
            </w: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w:t>
            </w:r>
          </w:p>
        </w:tc>
        <w:tc>
          <w:tcPr>
            <w:tcW w:w="1482" w:type="dxa"/>
            <w:gridSpan w:val="2"/>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300,186</w:t>
            </w:r>
          </w:p>
        </w:tc>
      </w:tr>
      <w:tr w:rsidR="00B36DCB" w:rsidRPr="00083A15" w:rsidTr="00AA5F8D">
        <w:tc>
          <w:tcPr>
            <w:tcW w:w="3780" w:type="dxa"/>
            <w:shd w:val="clear" w:color="auto" w:fill="auto"/>
          </w:tcPr>
          <w:p w:rsidR="00B36DCB" w:rsidRPr="00083A15" w:rsidRDefault="00B36DCB" w:rsidP="00AA5F8D">
            <w:pPr>
              <w:spacing w:line="380" w:lineRule="exact"/>
              <w:ind w:left="162" w:hanging="162"/>
              <w:rPr>
                <w:rFonts w:ascii="Arial" w:hAnsi="Arial" w:cs="Arial"/>
                <w:sz w:val="21"/>
                <w:szCs w:val="21"/>
              </w:rPr>
            </w:pPr>
            <w:r w:rsidRPr="00083A15">
              <w:rPr>
                <w:rFonts w:ascii="Arial" w:hAnsi="Arial" w:cs="Arial"/>
                <w:sz w:val="21"/>
                <w:szCs w:val="21"/>
              </w:rPr>
              <w:t>Derivative liabilities</w:t>
            </w: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w:t>
            </w: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318</w:t>
            </w:r>
          </w:p>
        </w:tc>
        <w:tc>
          <w:tcPr>
            <w:tcW w:w="1474" w:type="dxa"/>
            <w:shd w:val="clear" w:color="auto" w:fill="auto"/>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w:t>
            </w:r>
          </w:p>
        </w:tc>
        <w:tc>
          <w:tcPr>
            <w:tcW w:w="1482" w:type="dxa"/>
            <w:gridSpan w:val="2"/>
            <w:vAlign w:val="bottom"/>
          </w:tcPr>
          <w:p w:rsidR="00B36DCB" w:rsidRPr="00083A15" w:rsidRDefault="00B36DCB" w:rsidP="00AA5F8D">
            <w:pPr>
              <w:tabs>
                <w:tab w:val="decimal" w:pos="1063"/>
              </w:tabs>
              <w:spacing w:line="380" w:lineRule="exact"/>
              <w:jc w:val="thaiDistribute"/>
              <w:rPr>
                <w:rFonts w:ascii="Arial" w:hAnsi="Arial" w:cs="Arial"/>
                <w:sz w:val="21"/>
                <w:szCs w:val="21"/>
              </w:rPr>
            </w:pPr>
            <w:r w:rsidRPr="00083A15">
              <w:rPr>
                <w:rFonts w:ascii="Arial" w:hAnsi="Arial" w:cs="Arial"/>
                <w:sz w:val="21"/>
                <w:szCs w:val="21"/>
              </w:rPr>
              <w:t>318</w:t>
            </w:r>
          </w:p>
        </w:tc>
      </w:tr>
      <w:tr w:rsidR="00B36DCB" w:rsidRPr="00083A15" w:rsidTr="00AA5F8D">
        <w:tc>
          <w:tcPr>
            <w:tcW w:w="3780" w:type="dxa"/>
            <w:shd w:val="clear" w:color="auto" w:fill="auto"/>
          </w:tcPr>
          <w:p w:rsidR="00B36DCB" w:rsidRPr="00083A15" w:rsidRDefault="00B36DCB" w:rsidP="00B36DCB">
            <w:pPr>
              <w:spacing w:line="380" w:lineRule="exact"/>
              <w:ind w:left="162" w:hanging="162"/>
              <w:rPr>
                <w:rFonts w:ascii="Arial" w:hAnsi="Arial" w:cs="Arial"/>
                <w:sz w:val="21"/>
                <w:szCs w:val="21"/>
                <w:cs/>
              </w:rPr>
            </w:pPr>
            <w:r w:rsidRPr="00083A15">
              <w:rPr>
                <w:rFonts w:ascii="Arial" w:hAnsi="Arial" w:cs="Arial"/>
                <w:sz w:val="21"/>
                <w:szCs w:val="21"/>
              </w:rPr>
              <w:t>Current portion of liabilities under lease agreements</w:t>
            </w:r>
          </w:p>
        </w:tc>
        <w:tc>
          <w:tcPr>
            <w:tcW w:w="1474" w:type="dxa"/>
            <w:shd w:val="clear" w:color="auto" w:fill="auto"/>
            <w:vAlign w:val="bottom"/>
          </w:tcPr>
          <w:p w:rsidR="00B36DCB" w:rsidRPr="00083A15" w:rsidRDefault="00B36DCB" w:rsidP="00B36DCB">
            <w:pPr>
              <w:tabs>
                <w:tab w:val="decimal" w:pos="1063"/>
              </w:tabs>
              <w:spacing w:line="380" w:lineRule="exact"/>
              <w:jc w:val="thaiDistribute"/>
              <w:rPr>
                <w:rFonts w:ascii="Arial" w:hAnsi="Arial" w:cs="Arial"/>
                <w:sz w:val="21"/>
                <w:szCs w:val="21"/>
              </w:rPr>
            </w:pPr>
            <w:r w:rsidRPr="00083A15">
              <w:rPr>
                <w:rFonts w:ascii="Arial" w:hAnsi="Arial" w:cs="Arial"/>
                <w:sz w:val="21"/>
                <w:szCs w:val="21"/>
              </w:rPr>
              <w:t>10,914</w:t>
            </w:r>
          </w:p>
        </w:tc>
        <w:tc>
          <w:tcPr>
            <w:tcW w:w="1474" w:type="dxa"/>
            <w:shd w:val="clear" w:color="auto" w:fill="auto"/>
            <w:vAlign w:val="bottom"/>
          </w:tcPr>
          <w:p w:rsidR="00B36DCB" w:rsidRPr="00083A15" w:rsidRDefault="00B36DCB" w:rsidP="00B36DCB">
            <w:pPr>
              <w:tabs>
                <w:tab w:val="decimal" w:pos="1063"/>
              </w:tabs>
              <w:spacing w:line="380" w:lineRule="exact"/>
              <w:jc w:val="thaiDistribute"/>
              <w:rPr>
                <w:rFonts w:ascii="Arial" w:hAnsi="Arial" w:cs="Arial"/>
                <w:sz w:val="21"/>
                <w:szCs w:val="21"/>
              </w:rPr>
            </w:pPr>
            <w:r w:rsidRPr="00083A15">
              <w:rPr>
                <w:rFonts w:ascii="Arial" w:hAnsi="Arial" w:cs="Arial"/>
                <w:sz w:val="21"/>
                <w:szCs w:val="21"/>
              </w:rPr>
              <w:t>-</w:t>
            </w:r>
          </w:p>
        </w:tc>
        <w:tc>
          <w:tcPr>
            <w:tcW w:w="1474" w:type="dxa"/>
            <w:shd w:val="clear" w:color="auto" w:fill="auto"/>
            <w:vAlign w:val="bottom"/>
          </w:tcPr>
          <w:p w:rsidR="00B36DCB" w:rsidRPr="00083A15" w:rsidRDefault="00B36DCB" w:rsidP="00B36DCB">
            <w:pPr>
              <w:tabs>
                <w:tab w:val="decimal" w:pos="1063"/>
              </w:tabs>
              <w:spacing w:line="380" w:lineRule="exact"/>
              <w:jc w:val="thaiDistribute"/>
              <w:rPr>
                <w:rFonts w:ascii="Arial" w:hAnsi="Arial" w:cs="Arial"/>
                <w:sz w:val="21"/>
                <w:szCs w:val="21"/>
              </w:rPr>
            </w:pPr>
            <w:r w:rsidRPr="00083A15">
              <w:rPr>
                <w:rFonts w:ascii="Arial" w:hAnsi="Arial" w:cs="Arial"/>
                <w:sz w:val="21"/>
                <w:szCs w:val="21"/>
              </w:rPr>
              <w:t>(10,914)</w:t>
            </w:r>
          </w:p>
        </w:tc>
        <w:tc>
          <w:tcPr>
            <w:tcW w:w="1482" w:type="dxa"/>
            <w:gridSpan w:val="2"/>
            <w:vAlign w:val="bottom"/>
          </w:tcPr>
          <w:p w:rsidR="00B36DCB" w:rsidRPr="00083A15" w:rsidRDefault="00B36DCB" w:rsidP="00B36DCB">
            <w:pPr>
              <w:tabs>
                <w:tab w:val="decimal" w:pos="1063"/>
              </w:tabs>
              <w:spacing w:line="380" w:lineRule="exact"/>
              <w:jc w:val="thaiDistribute"/>
              <w:rPr>
                <w:rFonts w:ascii="Arial" w:hAnsi="Arial" w:cs="Arial"/>
                <w:sz w:val="21"/>
                <w:szCs w:val="21"/>
              </w:rPr>
            </w:pPr>
            <w:r w:rsidRPr="00083A15">
              <w:rPr>
                <w:rFonts w:ascii="Arial" w:hAnsi="Arial" w:cs="Arial"/>
                <w:sz w:val="21"/>
                <w:szCs w:val="21"/>
              </w:rPr>
              <w:t>-</w:t>
            </w:r>
          </w:p>
        </w:tc>
      </w:tr>
      <w:tr w:rsidR="00B36DCB" w:rsidRPr="00083A15" w:rsidTr="00AA5F8D">
        <w:tc>
          <w:tcPr>
            <w:tcW w:w="3780" w:type="dxa"/>
            <w:shd w:val="clear" w:color="auto" w:fill="auto"/>
          </w:tcPr>
          <w:p w:rsidR="00B36DCB" w:rsidRPr="00083A15" w:rsidRDefault="00B36DCB" w:rsidP="00B36DCB">
            <w:pPr>
              <w:spacing w:line="380" w:lineRule="exact"/>
              <w:ind w:left="162" w:hanging="162"/>
              <w:rPr>
                <w:rFonts w:ascii="Arial" w:hAnsi="Arial" w:cs="Arial"/>
                <w:sz w:val="21"/>
                <w:szCs w:val="21"/>
                <w:cs/>
              </w:rPr>
            </w:pPr>
            <w:r w:rsidRPr="00083A15">
              <w:rPr>
                <w:rFonts w:ascii="Arial" w:hAnsi="Arial" w:cs="Arial"/>
                <w:sz w:val="21"/>
                <w:szCs w:val="21"/>
              </w:rPr>
              <w:t>Current portion of lease liabilities</w:t>
            </w:r>
          </w:p>
        </w:tc>
        <w:tc>
          <w:tcPr>
            <w:tcW w:w="1474" w:type="dxa"/>
            <w:shd w:val="clear" w:color="auto" w:fill="auto"/>
            <w:vAlign w:val="bottom"/>
          </w:tcPr>
          <w:p w:rsidR="00B36DCB" w:rsidRPr="00083A15" w:rsidRDefault="00B36DCB" w:rsidP="00B36DCB">
            <w:pPr>
              <w:tabs>
                <w:tab w:val="decimal" w:pos="1063"/>
              </w:tabs>
              <w:spacing w:line="380" w:lineRule="exact"/>
              <w:jc w:val="thaiDistribute"/>
              <w:rPr>
                <w:rFonts w:ascii="Arial" w:hAnsi="Arial" w:cs="Arial"/>
                <w:sz w:val="21"/>
                <w:szCs w:val="21"/>
              </w:rPr>
            </w:pPr>
            <w:r w:rsidRPr="00083A15">
              <w:rPr>
                <w:rFonts w:ascii="Arial" w:hAnsi="Arial" w:cs="Arial"/>
                <w:sz w:val="21"/>
                <w:szCs w:val="21"/>
              </w:rPr>
              <w:t>-</w:t>
            </w:r>
          </w:p>
        </w:tc>
        <w:tc>
          <w:tcPr>
            <w:tcW w:w="1474" w:type="dxa"/>
            <w:shd w:val="clear" w:color="auto" w:fill="auto"/>
            <w:vAlign w:val="bottom"/>
          </w:tcPr>
          <w:p w:rsidR="00B36DCB" w:rsidRPr="00083A15" w:rsidRDefault="00B36DCB" w:rsidP="00B36DCB">
            <w:pPr>
              <w:tabs>
                <w:tab w:val="decimal" w:pos="1063"/>
              </w:tabs>
              <w:spacing w:line="380" w:lineRule="exact"/>
              <w:jc w:val="thaiDistribute"/>
              <w:rPr>
                <w:rFonts w:ascii="Arial" w:hAnsi="Arial" w:cs="Arial"/>
                <w:sz w:val="21"/>
                <w:szCs w:val="21"/>
              </w:rPr>
            </w:pPr>
            <w:r w:rsidRPr="00083A15">
              <w:rPr>
                <w:rFonts w:ascii="Arial" w:hAnsi="Arial" w:cs="Arial"/>
                <w:sz w:val="21"/>
                <w:szCs w:val="21"/>
              </w:rPr>
              <w:t>-</w:t>
            </w:r>
          </w:p>
        </w:tc>
        <w:tc>
          <w:tcPr>
            <w:tcW w:w="1474" w:type="dxa"/>
            <w:shd w:val="clear" w:color="auto" w:fill="auto"/>
            <w:vAlign w:val="bottom"/>
          </w:tcPr>
          <w:p w:rsidR="00B36DCB" w:rsidRPr="00083A15" w:rsidRDefault="00B36DCB" w:rsidP="00B36DCB">
            <w:pPr>
              <w:tabs>
                <w:tab w:val="decimal" w:pos="1063"/>
              </w:tabs>
              <w:spacing w:line="380" w:lineRule="exact"/>
              <w:jc w:val="thaiDistribute"/>
              <w:rPr>
                <w:rFonts w:ascii="Arial" w:hAnsi="Arial" w:cs="Arial"/>
                <w:sz w:val="21"/>
                <w:szCs w:val="21"/>
              </w:rPr>
            </w:pPr>
            <w:r w:rsidRPr="00083A15">
              <w:rPr>
                <w:rFonts w:ascii="Arial" w:hAnsi="Arial" w:cs="Arial"/>
                <w:sz w:val="21"/>
                <w:szCs w:val="21"/>
              </w:rPr>
              <w:t>25,201</w:t>
            </w:r>
          </w:p>
        </w:tc>
        <w:tc>
          <w:tcPr>
            <w:tcW w:w="1482" w:type="dxa"/>
            <w:gridSpan w:val="2"/>
            <w:vAlign w:val="bottom"/>
          </w:tcPr>
          <w:p w:rsidR="00B36DCB" w:rsidRPr="00083A15" w:rsidRDefault="00B36DCB" w:rsidP="00B36DCB">
            <w:pPr>
              <w:tabs>
                <w:tab w:val="decimal" w:pos="1063"/>
              </w:tabs>
              <w:spacing w:line="380" w:lineRule="exact"/>
              <w:jc w:val="thaiDistribute"/>
              <w:rPr>
                <w:rFonts w:ascii="Arial" w:hAnsi="Arial" w:cs="Arial"/>
                <w:sz w:val="21"/>
                <w:szCs w:val="21"/>
              </w:rPr>
            </w:pPr>
            <w:r w:rsidRPr="00083A15">
              <w:rPr>
                <w:rFonts w:ascii="Arial" w:hAnsi="Arial" w:cs="Arial"/>
                <w:sz w:val="21"/>
                <w:szCs w:val="21"/>
              </w:rPr>
              <w:t>25,201</w:t>
            </w:r>
          </w:p>
        </w:tc>
      </w:tr>
      <w:tr w:rsidR="00B36DCB" w:rsidRPr="00083A15" w:rsidTr="00AA5F8D">
        <w:tc>
          <w:tcPr>
            <w:tcW w:w="3780" w:type="dxa"/>
            <w:shd w:val="clear" w:color="auto" w:fill="auto"/>
          </w:tcPr>
          <w:p w:rsidR="00B36DCB" w:rsidRPr="00083A15" w:rsidRDefault="00B36DCB" w:rsidP="00B36DCB">
            <w:pPr>
              <w:spacing w:line="380" w:lineRule="exact"/>
              <w:ind w:left="162" w:hanging="162"/>
              <w:rPr>
                <w:rFonts w:ascii="Arial" w:hAnsi="Arial" w:cs="Arial"/>
                <w:b/>
                <w:bCs/>
                <w:sz w:val="21"/>
                <w:szCs w:val="21"/>
                <w:cs/>
              </w:rPr>
            </w:pPr>
            <w:r w:rsidRPr="00083A15">
              <w:rPr>
                <w:rFonts w:ascii="Arial" w:hAnsi="Arial" w:cs="Arial"/>
                <w:b/>
                <w:bCs/>
                <w:sz w:val="21"/>
                <w:szCs w:val="21"/>
              </w:rPr>
              <w:t>Non-current liabilities</w:t>
            </w:r>
          </w:p>
        </w:tc>
        <w:tc>
          <w:tcPr>
            <w:tcW w:w="1474" w:type="dxa"/>
            <w:shd w:val="clear" w:color="auto" w:fill="auto"/>
            <w:vAlign w:val="bottom"/>
          </w:tcPr>
          <w:p w:rsidR="00B36DCB" w:rsidRPr="00083A15" w:rsidRDefault="00B36DCB" w:rsidP="00B36DCB">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B36DCB" w:rsidRPr="00083A15" w:rsidRDefault="00B36DCB" w:rsidP="00B36DCB">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B36DCB" w:rsidRPr="00083A15" w:rsidRDefault="00B36DCB" w:rsidP="00B36DCB">
            <w:pPr>
              <w:tabs>
                <w:tab w:val="decimal" w:pos="1063"/>
              </w:tabs>
              <w:spacing w:line="380" w:lineRule="exact"/>
              <w:jc w:val="thaiDistribute"/>
              <w:rPr>
                <w:rFonts w:ascii="Arial" w:hAnsi="Arial" w:cs="Arial"/>
                <w:sz w:val="21"/>
                <w:szCs w:val="21"/>
              </w:rPr>
            </w:pPr>
          </w:p>
        </w:tc>
        <w:tc>
          <w:tcPr>
            <w:tcW w:w="1482" w:type="dxa"/>
            <w:gridSpan w:val="2"/>
            <w:vAlign w:val="bottom"/>
          </w:tcPr>
          <w:p w:rsidR="00B36DCB" w:rsidRPr="00083A15" w:rsidRDefault="00B36DCB" w:rsidP="00B36DCB">
            <w:pPr>
              <w:tabs>
                <w:tab w:val="decimal" w:pos="1063"/>
              </w:tabs>
              <w:spacing w:line="380" w:lineRule="exact"/>
              <w:jc w:val="thaiDistribute"/>
              <w:rPr>
                <w:rFonts w:ascii="Arial" w:hAnsi="Arial" w:cs="Arial"/>
                <w:sz w:val="21"/>
                <w:szCs w:val="21"/>
              </w:rPr>
            </w:pPr>
          </w:p>
        </w:tc>
      </w:tr>
      <w:tr w:rsidR="00B36DCB" w:rsidRPr="00083A15" w:rsidTr="00AA5F8D">
        <w:tc>
          <w:tcPr>
            <w:tcW w:w="3780" w:type="dxa"/>
            <w:shd w:val="clear" w:color="auto" w:fill="auto"/>
          </w:tcPr>
          <w:p w:rsidR="00B36DCB" w:rsidRPr="00083A15" w:rsidRDefault="00B36DCB" w:rsidP="00B36DCB">
            <w:pPr>
              <w:spacing w:line="380" w:lineRule="exact"/>
              <w:ind w:left="162" w:hanging="162"/>
              <w:rPr>
                <w:rFonts w:ascii="Arial" w:hAnsi="Arial" w:cs="Arial"/>
                <w:spacing w:val="-10"/>
                <w:sz w:val="21"/>
                <w:szCs w:val="21"/>
                <w:cs/>
              </w:rPr>
            </w:pPr>
            <w:r w:rsidRPr="00083A15">
              <w:rPr>
                <w:rFonts w:ascii="Arial" w:hAnsi="Arial" w:cs="Arial"/>
                <w:sz w:val="21"/>
                <w:szCs w:val="21"/>
              </w:rPr>
              <w:t>Liabilities under finance lease agreements, net of current portion</w:t>
            </w:r>
          </w:p>
        </w:tc>
        <w:tc>
          <w:tcPr>
            <w:tcW w:w="1474" w:type="dxa"/>
            <w:shd w:val="clear" w:color="auto" w:fill="auto"/>
            <w:vAlign w:val="bottom"/>
          </w:tcPr>
          <w:p w:rsidR="00B36DCB" w:rsidRPr="00083A15" w:rsidRDefault="00B36DCB" w:rsidP="00B36DCB">
            <w:pPr>
              <w:tabs>
                <w:tab w:val="decimal" w:pos="1063"/>
              </w:tabs>
              <w:spacing w:line="380" w:lineRule="exact"/>
              <w:jc w:val="thaiDistribute"/>
              <w:rPr>
                <w:rFonts w:ascii="Arial" w:hAnsi="Arial" w:cs="Arial"/>
                <w:sz w:val="21"/>
                <w:szCs w:val="21"/>
              </w:rPr>
            </w:pPr>
            <w:r w:rsidRPr="00083A15">
              <w:rPr>
                <w:rFonts w:ascii="Arial" w:hAnsi="Arial" w:cs="Arial"/>
                <w:sz w:val="21"/>
                <w:szCs w:val="21"/>
              </w:rPr>
              <w:t>30,738</w:t>
            </w:r>
          </w:p>
        </w:tc>
        <w:tc>
          <w:tcPr>
            <w:tcW w:w="1474" w:type="dxa"/>
            <w:shd w:val="clear" w:color="auto" w:fill="auto"/>
            <w:vAlign w:val="bottom"/>
          </w:tcPr>
          <w:p w:rsidR="00B36DCB" w:rsidRPr="00083A15" w:rsidRDefault="00B36DCB" w:rsidP="00B36DCB">
            <w:pPr>
              <w:tabs>
                <w:tab w:val="decimal" w:pos="1063"/>
              </w:tabs>
              <w:spacing w:line="380" w:lineRule="exact"/>
              <w:jc w:val="thaiDistribute"/>
              <w:rPr>
                <w:rFonts w:ascii="Arial" w:hAnsi="Arial" w:cs="Arial"/>
                <w:sz w:val="21"/>
                <w:szCs w:val="21"/>
              </w:rPr>
            </w:pPr>
            <w:r w:rsidRPr="00083A15">
              <w:rPr>
                <w:rFonts w:ascii="Arial" w:hAnsi="Arial" w:cs="Arial"/>
                <w:sz w:val="21"/>
                <w:szCs w:val="21"/>
              </w:rPr>
              <w:t>-</w:t>
            </w:r>
          </w:p>
        </w:tc>
        <w:tc>
          <w:tcPr>
            <w:tcW w:w="1474" w:type="dxa"/>
            <w:shd w:val="clear" w:color="auto" w:fill="auto"/>
            <w:vAlign w:val="bottom"/>
          </w:tcPr>
          <w:p w:rsidR="00B36DCB" w:rsidRPr="00083A15" w:rsidRDefault="00B36DCB" w:rsidP="00B36DCB">
            <w:pPr>
              <w:tabs>
                <w:tab w:val="decimal" w:pos="1063"/>
              </w:tabs>
              <w:spacing w:line="380" w:lineRule="exact"/>
              <w:jc w:val="thaiDistribute"/>
              <w:rPr>
                <w:rFonts w:ascii="Arial" w:hAnsi="Arial" w:cs="Arial"/>
                <w:sz w:val="21"/>
                <w:szCs w:val="21"/>
              </w:rPr>
            </w:pPr>
            <w:r w:rsidRPr="00083A15">
              <w:rPr>
                <w:rFonts w:ascii="Arial" w:hAnsi="Arial" w:cs="Arial"/>
                <w:sz w:val="21"/>
                <w:szCs w:val="21"/>
              </w:rPr>
              <w:t>(30,738)</w:t>
            </w:r>
          </w:p>
        </w:tc>
        <w:tc>
          <w:tcPr>
            <w:tcW w:w="1482" w:type="dxa"/>
            <w:gridSpan w:val="2"/>
            <w:vAlign w:val="bottom"/>
          </w:tcPr>
          <w:p w:rsidR="00B36DCB" w:rsidRPr="00083A15" w:rsidRDefault="00B36DCB" w:rsidP="00B36DCB">
            <w:pPr>
              <w:tabs>
                <w:tab w:val="decimal" w:pos="1063"/>
              </w:tabs>
              <w:spacing w:line="380" w:lineRule="exact"/>
              <w:jc w:val="thaiDistribute"/>
              <w:rPr>
                <w:rFonts w:ascii="Arial" w:hAnsi="Arial" w:cs="Arial"/>
                <w:sz w:val="21"/>
                <w:szCs w:val="21"/>
              </w:rPr>
            </w:pPr>
            <w:r w:rsidRPr="00083A15">
              <w:rPr>
                <w:rFonts w:ascii="Arial" w:hAnsi="Arial" w:cs="Arial"/>
                <w:sz w:val="21"/>
                <w:szCs w:val="21"/>
              </w:rPr>
              <w:t>-</w:t>
            </w:r>
          </w:p>
        </w:tc>
      </w:tr>
      <w:tr w:rsidR="00B36DCB" w:rsidRPr="00083A15" w:rsidTr="00AA5F8D">
        <w:tc>
          <w:tcPr>
            <w:tcW w:w="3780" w:type="dxa"/>
            <w:shd w:val="clear" w:color="auto" w:fill="auto"/>
          </w:tcPr>
          <w:p w:rsidR="00B36DCB" w:rsidRPr="00083A15" w:rsidRDefault="00B36DCB" w:rsidP="00B36DCB">
            <w:pPr>
              <w:spacing w:line="380" w:lineRule="exact"/>
              <w:ind w:left="162" w:hanging="162"/>
              <w:rPr>
                <w:rFonts w:ascii="Arial" w:hAnsi="Arial" w:cs="Arial"/>
                <w:spacing w:val="-10"/>
                <w:sz w:val="21"/>
                <w:szCs w:val="21"/>
                <w:cs/>
              </w:rPr>
            </w:pPr>
            <w:r w:rsidRPr="00083A15">
              <w:rPr>
                <w:rFonts w:ascii="Arial" w:hAnsi="Arial" w:cs="Arial"/>
                <w:sz w:val="21"/>
                <w:szCs w:val="21"/>
              </w:rPr>
              <w:t>Lease liabilities, net of current portion</w:t>
            </w:r>
          </w:p>
        </w:tc>
        <w:tc>
          <w:tcPr>
            <w:tcW w:w="1474" w:type="dxa"/>
            <w:shd w:val="clear" w:color="auto" w:fill="auto"/>
            <w:vAlign w:val="bottom"/>
          </w:tcPr>
          <w:p w:rsidR="00B36DCB" w:rsidRPr="00083A15" w:rsidRDefault="00B36DCB" w:rsidP="00B36DCB">
            <w:pPr>
              <w:tabs>
                <w:tab w:val="decimal" w:pos="1063"/>
              </w:tabs>
              <w:spacing w:line="380" w:lineRule="exact"/>
              <w:jc w:val="thaiDistribute"/>
              <w:rPr>
                <w:rFonts w:ascii="Arial" w:hAnsi="Arial" w:cs="Arial"/>
                <w:sz w:val="21"/>
                <w:szCs w:val="21"/>
              </w:rPr>
            </w:pPr>
            <w:r w:rsidRPr="00083A15">
              <w:rPr>
                <w:rFonts w:ascii="Arial" w:hAnsi="Arial" w:cs="Arial"/>
                <w:sz w:val="21"/>
                <w:szCs w:val="21"/>
              </w:rPr>
              <w:t>-</w:t>
            </w:r>
          </w:p>
        </w:tc>
        <w:tc>
          <w:tcPr>
            <w:tcW w:w="1474" w:type="dxa"/>
            <w:shd w:val="clear" w:color="auto" w:fill="auto"/>
            <w:vAlign w:val="bottom"/>
          </w:tcPr>
          <w:p w:rsidR="00B36DCB" w:rsidRPr="00083A15" w:rsidRDefault="00B36DCB" w:rsidP="00B36DCB">
            <w:pPr>
              <w:tabs>
                <w:tab w:val="decimal" w:pos="1063"/>
              </w:tabs>
              <w:spacing w:line="380" w:lineRule="exact"/>
              <w:jc w:val="thaiDistribute"/>
              <w:rPr>
                <w:rFonts w:ascii="Arial" w:hAnsi="Arial" w:cs="Arial"/>
                <w:sz w:val="21"/>
                <w:szCs w:val="21"/>
              </w:rPr>
            </w:pPr>
            <w:r w:rsidRPr="00083A15">
              <w:rPr>
                <w:rFonts w:ascii="Arial" w:hAnsi="Arial" w:cs="Arial"/>
                <w:sz w:val="21"/>
                <w:szCs w:val="21"/>
              </w:rPr>
              <w:t>-</w:t>
            </w:r>
          </w:p>
        </w:tc>
        <w:tc>
          <w:tcPr>
            <w:tcW w:w="1474" w:type="dxa"/>
            <w:shd w:val="clear" w:color="auto" w:fill="auto"/>
            <w:vAlign w:val="bottom"/>
          </w:tcPr>
          <w:p w:rsidR="00B36DCB" w:rsidRPr="00083A15" w:rsidRDefault="00B36DCB" w:rsidP="00B36DCB">
            <w:pPr>
              <w:tabs>
                <w:tab w:val="decimal" w:pos="1063"/>
              </w:tabs>
              <w:spacing w:line="380" w:lineRule="exact"/>
              <w:jc w:val="thaiDistribute"/>
              <w:rPr>
                <w:rFonts w:ascii="Arial" w:hAnsi="Arial" w:cs="Arial"/>
                <w:sz w:val="21"/>
                <w:szCs w:val="21"/>
              </w:rPr>
            </w:pPr>
            <w:r w:rsidRPr="00083A15">
              <w:rPr>
                <w:rFonts w:ascii="Arial" w:hAnsi="Arial" w:cs="Arial"/>
                <w:sz w:val="21"/>
                <w:szCs w:val="21"/>
              </w:rPr>
              <w:t>47,676</w:t>
            </w:r>
          </w:p>
        </w:tc>
        <w:tc>
          <w:tcPr>
            <w:tcW w:w="1482" w:type="dxa"/>
            <w:gridSpan w:val="2"/>
            <w:vAlign w:val="bottom"/>
          </w:tcPr>
          <w:p w:rsidR="00B36DCB" w:rsidRPr="00083A15" w:rsidRDefault="00B36DCB" w:rsidP="00B36DCB">
            <w:pPr>
              <w:tabs>
                <w:tab w:val="decimal" w:pos="1063"/>
              </w:tabs>
              <w:spacing w:line="380" w:lineRule="exact"/>
              <w:jc w:val="thaiDistribute"/>
              <w:rPr>
                <w:rFonts w:ascii="Arial" w:hAnsi="Arial" w:cs="Arial"/>
                <w:sz w:val="21"/>
                <w:szCs w:val="21"/>
              </w:rPr>
            </w:pPr>
            <w:r w:rsidRPr="00083A15">
              <w:rPr>
                <w:rFonts w:ascii="Arial" w:hAnsi="Arial" w:cs="Arial"/>
                <w:sz w:val="21"/>
                <w:szCs w:val="21"/>
              </w:rPr>
              <w:t>47,676</w:t>
            </w:r>
          </w:p>
        </w:tc>
      </w:tr>
    </w:tbl>
    <w:p w:rsidR="00762B66" w:rsidRPr="00083A15" w:rsidRDefault="00762B66" w:rsidP="00762B66">
      <w:pPr>
        <w:spacing w:before="240" w:after="120" w:line="340" w:lineRule="exact"/>
        <w:ind w:left="547" w:hanging="547"/>
        <w:jc w:val="thaiDistribute"/>
        <w:rPr>
          <w:rFonts w:ascii="Arial" w:hAnsi="Arial" w:cs="Arial"/>
          <w:b/>
          <w:bCs/>
          <w:sz w:val="22"/>
          <w:szCs w:val="22"/>
          <w:cs/>
        </w:rPr>
      </w:pPr>
      <w:r w:rsidRPr="00083A15">
        <w:rPr>
          <w:rFonts w:ascii="Arial" w:hAnsi="Arial" w:cs="Arial"/>
          <w:b/>
          <w:bCs/>
          <w:sz w:val="22"/>
          <w:szCs w:val="22"/>
        </w:rPr>
        <w:t>4.1</w:t>
      </w:r>
      <w:r w:rsidRPr="00083A15">
        <w:rPr>
          <w:rFonts w:ascii="Arial" w:hAnsi="Arial" w:cs="Arial"/>
          <w:b/>
          <w:bCs/>
          <w:sz w:val="22"/>
          <w:szCs w:val="22"/>
        </w:rPr>
        <w:tab/>
        <w:t>Financial instruments</w:t>
      </w:r>
    </w:p>
    <w:p w:rsidR="00762B66" w:rsidRDefault="00762B66" w:rsidP="00762B66">
      <w:pPr>
        <w:spacing w:before="120" w:after="120" w:line="380" w:lineRule="exact"/>
        <w:ind w:left="540"/>
        <w:jc w:val="thaiDistribute"/>
        <w:rPr>
          <w:rFonts w:ascii="Arial" w:hAnsi="Arial" w:cs="Arial"/>
          <w:sz w:val="22"/>
          <w:szCs w:val="22"/>
        </w:rPr>
      </w:pPr>
      <w:r w:rsidRPr="00083A15">
        <w:rPr>
          <w:rFonts w:ascii="Arial" w:hAnsi="Arial" w:cs="Arial"/>
          <w:sz w:val="22"/>
          <w:szCs w:val="22"/>
        </w:rPr>
        <w:t>The classifications</w:t>
      </w:r>
      <w:r w:rsidR="00707F6F">
        <w:rPr>
          <w:rFonts w:ascii="Arial" w:hAnsi="Arial" w:cs="Arial"/>
          <w:sz w:val="22"/>
          <w:szCs w:val="22"/>
        </w:rPr>
        <w:t xml:space="preserve"> and</w:t>
      </w:r>
      <w:r w:rsidRPr="00083A15">
        <w:rPr>
          <w:rFonts w:ascii="Arial" w:hAnsi="Arial" w:cs="Arial"/>
          <w:sz w:val="22"/>
          <w:szCs w:val="22"/>
        </w:rPr>
        <w:t xml:space="preserve"> measurement basis of financial assets in accordance with TFRS 9 as at 1 January 2020, and with the carrying amounts under the former basis, are as follows:</w:t>
      </w:r>
    </w:p>
    <w:p w:rsidR="00707F6F" w:rsidRPr="00083A15" w:rsidRDefault="00707F6F" w:rsidP="00762B66">
      <w:pPr>
        <w:spacing w:before="120" w:after="120" w:line="380" w:lineRule="exact"/>
        <w:ind w:left="540"/>
        <w:jc w:val="thaiDistribute"/>
        <w:rPr>
          <w:rFonts w:ascii="Arial" w:hAnsi="Arial" w:cs="Arial"/>
          <w:sz w:val="22"/>
          <w:szCs w:val="22"/>
        </w:rPr>
      </w:pPr>
    </w:p>
    <w:tbl>
      <w:tblPr>
        <w:tblStyle w:val="TableGrid5"/>
        <w:tblW w:w="9119"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2"/>
        <w:gridCol w:w="1466"/>
        <w:gridCol w:w="1144"/>
        <w:gridCol w:w="186"/>
        <w:gridCol w:w="1370"/>
        <w:gridCol w:w="1290"/>
        <w:gridCol w:w="1331"/>
      </w:tblGrid>
      <w:tr w:rsidR="00762B66" w:rsidRPr="00083A15" w:rsidTr="00AA5F8D">
        <w:trPr>
          <w:trHeight w:val="374"/>
          <w:tblHeader/>
        </w:trPr>
        <w:tc>
          <w:tcPr>
            <w:tcW w:w="2332" w:type="dxa"/>
          </w:tcPr>
          <w:p w:rsidR="00762B66" w:rsidRPr="00083A15" w:rsidRDefault="00762B66" w:rsidP="00AA5F8D">
            <w:pPr>
              <w:spacing w:line="340" w:lineRule="exact"/>
              <w:jc w:val="right"/>
              <w:rPr>
                <w:rFonts w:ascii="Arial" w:hAnsi="Arial" w:cs="Arial"/>
                <w:sz w:val="18"/>
                <w:szCs w:val="18"/>
              </w:rPr>
            </w:pPr>
          </w:p>
        </w:tc>
        <w:tc>
          <w:tcPr>
            <w:tcW w:w="1466" w:type="dxa"/>
          </w:tcPr>
          <w:p w:rsidR="00762B66" w:rsidRPr="00083A15" w:rsidRDefault="00762B66" w:rsidP="00AA5F8D">
            <w:pPr>
              <w:spacing w:line="340" w:lineRule="exact"/>
              <w:jc w:val="right"/>
              <w:rPr>
                <w:rFonts w:ascii="Arial" w:hAnsi="Arial" w:cs="Arial"/>
                <w:sz w:val="18"/>
                <w:szCs w:val="18"/>
              </w:rPr>
            </w:pPr>
          </w:p>
        </w:tc>
        <w:tc>
          <w:tcPr>
            <w:tcW w:w="1144" w:type="dxa"/>
          </w:tcPr>
          <w:p w:rsidR="00762B66" w:rsidRPr="00083A15" w:rsidRDefault="00762B66" w:rsidP="00AA5F8D">
            <w:pPr>
              <w:spacing w:line="340" w:lineRule="exact"/>
              <w:jc w:val="right"/>
              <w:rPr>
                <w:rFonts w:ascii="Arial" w:hAnsi="Arial" w:cs="Arial"/>
                <w:sz w:val="18"/>
                <w:szCs w:val="18"/>
              </w:rPr>
            </w:pPr>
          </w:p>
        </w:tc>
        <w:tc>
          <w:tcPr>
            <w:tcW w:w="4177" w:type="dxa"/>
            <w:gridSpan w:val="4"/>
          </w:tcPr>
          <w:p w:rsidR="00762B66" w:rsidRPr="00083A15" w:rsidRDefault="00762B66" w:rsidP="00AA5F8D">
            <w:pPr>
              <w:spacing w:line="340" w:lineRule="exact"/>
              <w:jc w:val="right"/>
              <w:rPr>
                <w:rFonts w:ascii="Arial" w:hAnsi="Arial" w:cs="Arial"/>
                <w:sz w:val="18"/>
                <w:szCs w:val="18"/>
              </w:rPr>
            </w:pPr>
            <w:r w:rsidRPr="00083A15">
              <w:rPr>
                <w:rFonts w:ascii="Arial" w:hAnsi="Arial" w:cs="Arial"/>
                <w:sz w:val="18"/>
                <w:szCs w:val="18"/>
              </w:rPr>
              <w:t>(Unit: Thousand Baht)</w:t>
            </w:r>
          </w:p>
        </w:tc>
      </w:tr>
      <w:tr w:rsidR="00762B66" w:rsidRPr="00083A15" w:rsidTr="00AA5F8D">
        <w:trPr>
          <w:trHeight w:val="374"/>
          <w:tblHeader/>
        </w:trPr>
        <w:tc>
          <w:tcPr>
            <w:tcW w:w="2332" w:type="dxa"/>
          </w:tcPr>
          <w:p w:rsidR="00762B66" w:rsidRPr="00083A15" w:rsidRDefault="00762B66" w:rsidP="00AA5F8D">
            <w:pPr>
              <w:spacing w:line="340" w:lineRule="exact"/>
              <w:rPr>
                <w:rFonts w:ascii="Arial" w:hAnsi="Arial" w:cs="Arial"/>
                <w:sz w:val="18"/>
                <w:szCs w:val="18"/>
              </w:rPr>
            </w:pPr>
          </w:p>
        </w:tc>
        <w:tc>
          <w:tcPr>
            <w:tcW w:w="1466" w:type="dxa"/>
            <w:vAlign w:val="bottom"/>
          </w:tcPr>
          <w:p w:rsidR="00762B66" w:rsidRPr="00083A15" w:rsidRDefault="00762B66" w:rsidP="00AA5F8D">
            <w:pPr>
              <w:pBdr>
                <w:bottom w:val="single" w:sz="4" w:space="1" w:color="auto"/>
              </w:pBdr>
              <w:spacing w:line="340" w:lineRule="exact"/>
              <w:ind w:right="-74"/>
              <w:jc w:val="center"/>
              <w:rPr>
                <w:rFonts w:ascii="Arial" w:hAnsi="Arial" w:cs="Arial"/>
                <w:sz w:val="18"/>
                <w:szCs w:val="18"/>
                <w:cs/>
              </w:rPr>
            </w:pPr>
            <w:r w:rsidRPr="00083A15">
              <w:rPr>
                <w:rFonts w:ascii="Arial" w:hAnsi="Arial" w:cs="Arial"/>
                <w:sz w:val="18"/>
                <w:szCs w:val="18"/>
              </w:rPr>
              <w:t>Carrying amounts under the former basis</w:t>
            </w:r>
          </w:p>
        </w:tc>
        <w:tc>
          <w:tcPr>
            <w:tcW w:w="5321" w:type="dxa"/>
            <w:gridSpan w:val="5"/>
            <w:vAlign w:val="bottom"/>
          </w:tcPr>
          <w:p w:rsidR="00762B66" w:rsidRPr="00083A15" w:rsidRDefault="00762B66" w:rsidP="00AA5F8D">
            <w:pPr>
              <w:pBdr>
                <w:bottom w:val="single" w:sz="4" w:space="1" w:color="auto"/>
              </w:pBdr>
              <w:spacing w:line="340" w:lineRule="exact"/>
              <w:ind w:right="-74"/>
              <w:jc w:val="center"/>
              <w:rPr>
                <w:rFonts w:ascii="Arial" w:hAnsi="Arial" w:cs="Arial"/>
                <w:sz w:val="18"/>
                <w:szCs w:val="18"/>
              </w:rPr>
            </w:pPr>
            <w:r w:rsidRPr="00083A15">
              <w:rPr>
                <w:rFonts w:ascii="Arial" w:hAnsi="Arial" w:cs="Arial"/>
                <w:sz w:val="18"/>
                <w:szCs w:val="18"/>
              </w:rPr>
              <w:t>Classification and measurement in accordance with TFRS</w:t>
            </w:r>
            <w:r w:rsidRPr="00083A15">
              <w:rPr>
                <w:rFonts w:ascii="Arial" w:hAnsi="Arial" w:cs="Arial"/>
                <w:sz w:val="18"/>
                <w:szCs w:val="18"/>
                <w:cs/>
              </w:rPr>
              <w:t xml:space="preserve"> </w:t>
            </w:r>
            <w:r w:rsidRPr="00083A15">
              <w:rPr>
                <w:rFonts w:ascii="Arial" w:hAnsi="Arial" w:cs="Arial"/>
                <w:sz w:val="18"/>
                <w:szCs w:val="18"/>
              </w:rPr>
              <w:t>9</w:t>
            </w:r>
          </w:p>
        </w:tc>
      </w:tr>
      <w:tr w:rsidR="00762B66" w:rsidRPr="00083A15" w:rsidTr="00AA5F8D">
        <w:trPr>
          <w:trHeight w:val="720"/>
          <w:tblHeader/>
        </w:trPr>
        <w:tc>
          <w:tcPr>
            <w:tcW w:w="2332" w:type="dxa"/>
          </w:tcPr>
          <w:p w:rsidR="00762B66" w:rsidRPr="00083A15" w:rsidRDefault="00762B66" w:rsidP="00AA5F8D">
            <w:pPr>
              <w:spacing w:line="340" w:lineRule="exact"/>
              <w:rPr>
                <w:rFonts w:ascii="Arial" w:hAnsi="Arial" w:cs="Arial"/>
                <w:sz w:val="18"/>
                <w:szCs w:val="18"/>
              </w:rPr>
            </w:pPr>
          </w:p>
        </w:tc>
        <w:tc>
          <w:tcPr>
            <w:tcW w:w="1466" w:type="dxa"/>
            <w:vAlign w:val="bottom"/>
          </w:tcPr>
          <w:p w:rsidR="00762B66" w:rsidRPr="00083A15" w:rsidRDefault="00762B66" w:rsidP="00AA5F8D">
            <w:pPr>
              <w:spacing w:line="340" w:lineRule="exact"/>
              <w:ind w:right="-15"/>
              <w:jc w:val="center"/>
              <w:rPr>
                <w:rFonts w:ascii="Arial" w:hAnsi="Arial" w:cs="Arial"/>
                <w:sz w:val="18"/>
                <w:szCs w:val="18"/>
                <w:cs/>
              </w:rPr>
            </w:pPr>
          </w:p>
        </w:tc>
        <w:tc>
          <w:tcPr>
            <w:tcW w:w="1330" w:type="dxa"/>
            <w:gridSpan w:val="2"/>
            <w:vAlign w:val="bottom"/>
          </w:tcPr>
          <w:p w:rsidR="00762B66" w:rsidRPr="00083A15" w:rsidRDefault="00762B66" w:rsidP="00AA5F8D">
            <w:pPr>
              <w:pBdr>
                <w:bottom w:val="single" w:sz="4" w:space="1" w:color="auto"/>
              </w:pBdr>
              <w:spacing w:line="340" w:lineRule="exact"/>
              <w:jc w:val="center"/>
              <w:rPr>
                <w:rFonts w:ascii="Arial" w:hAnsi="Arial" w:cs="Arial"/>
                <w:sz w:val="18"/>
                <w:szCs w:val="18"/>
                <w:cs/>
              </w:rPr>
            </w:pPr>
            <w:r w:rsidRPr="00083A15">
              <w:rPr>
                <w:rFonts w:ascii="Arial" w:hAnsi="Arial" w:cs="Arial"/>
                <w:sz w:val="18"/>
                <w:szCs w:val="18"/>
              </w:rPr>
              <w:t>Fair value through profit or loss</w:t>
            </w:r>
          </w:p>
        </w:tc>
        <w:tc>
          <w:tcPr>
            <w:tcW w:w="1370" w:type="dxa"/>
            <w:shd w:val="clear" w:color="auto" w:fill="auto"/>
            <w:vAlign w:val="bottom"/>
          </w:tcPr>
          <w:p w:rsidR="00762B66" w:rsidRPr="00083A15" w:rsidRDefault="00762B66" w:rsidP="00AA5F8D">
            <w:pPr>
              <w:pBdr>
                <w:bottom w:val="single" w:sz="4" w:space="1" w:color="auto"/>
              </w:pBdr>
              <w:spacing w:line="340" w:lineRule="exact"/>
              <w:jc w:val="center"/>
              <w:rPr>
                <w:rFonts w:ascii="Arial" w:hAnsi="Arial" w:cs="Arial"/>
                <w:sz w:val="18"/>
                <w:szCs w:val="18"/>
                <w:cs/>
              </w:rPr>
            </w:pPr>
            <w:r w:rsidRPr="00083A15">
              <w:rPr>
                <w:rFonts w:ascii="Arial" w:hAnsi="Arial" w:cs="Arial"/>
                <w:sz w:val="18"/>
                <w:szCs w:val="18"/>
              </w:rPr>
              <w:t xml:space="preserve">Fair value through other </w:t>
            </w:r>
            <w:r w:rsidRPr="00083A15">
              <w:rPr>
                <w:rFonts w:ascii="Arial" w:hAnsi="Arial" w:cs="Arial"/>
                <w:spacing w:val="-6"/>
                <w:sz w:val="18"/>
                <w:szCs w:val="18"/>
              </w:rPr>
              <w:t>comprehensive</w:t>
            </w:r>
            <w:r w:rsidRPr="00083A15">
              <w:rPr>
                <w:rFonts w:ascii="Arial" w:hAnsi="Arial" w:cs="Arial"/>
                <w:sz w:val="18"/>
                <w:szCs w:val="18"/>
              </w:rPr>
              <w:t xml:space="preserve"> income</w:t>
            </w:r>
          </w:p>
        </w:tc>
        <w:tc>
          <w:tcPr>
            <w:tcW w:w="1290" w:type="dxa"/>
            <w:vAlign w:val="bottom"/>
          </w:tcPr>
          <w:p w:rsidR="00762B66" w:rsidRPr="00083A15" w:rsidRDefault="00762B66" w:rsidP="00AA5F8D">
            <w:pPr>
              <w:pBdr>
                <w:bottom w:val="single" w:sz="4" w:space="1" w:color="auto"/>
              </w:pBdr>
              <w:spacing w:line="340" w:lineRule="exact"/>
              <w:ind w:right="-74"/>
              <w:jc w:val="center"/>
              <w:rPr>
                <w:rFonts w:ascii="Arial" w:hAnsi="Arial" w:cs="Arial"/>
                <w:sz w:val="18"/>
                <w:szCs w:val="18"/>
                <w:cs/>
              </w:rPr>
            </w:pPr>
            <w:r w:rsidRPr="00083A15">
              <w:rPr>
                <w:rFonts w:ascii="Arial" w:hAnsi="Arial" w:cs="Arial"/>
                <w:sz w:val="18"/>
                <w:szCs w:val="18"/>
              </w:rPr>
              <w:t>Amortised cost</w:t>
            </w:r>
          </w:p>
        </w:tc>
        <w:tc>
          <w:tcPr>
            <w:tcW w:w="1331" w:type="dxa"/>
            <w:vAlign w:val="bottom"/>
          </w:tcPr>
          <w:p w:rsidR="00762B66" w:rsidRPr="00083A15" w:rsidRDefault="00762B66" w:rsidP="00AA5F8D">
            <w:pPr>
              <w:pBdr>
                <w:bottom w:val="single" w:sz="4" w:space="1" w:color="auto"/>
              </w:pBdr>
              <w:spacing w:line="340" w:lineRule="exact"/>
              <w:ind w:right="-74"/>
              <w:jc w:val="center"/>
              <w:rPr>
                <w:rFonts w:ascii="Arial" w:hAnsi="Arial" w:cs="Arial"/>
                <w:sz w:val="18"/>
                <w:szCs w:val="18"/>
              </w:rPr>
            </w:pPr>
            <w:r w:rsidRPr="00083A15">
              <w:rPr>
                <w:rFonts w:ascii="Arial" w:hAnsi="Arial" w:cs="Arial"/>
                <w:sz w:val="18"/>
                <w:szCs w:val="18"/>
              </w:rPr>
              <w:t>Total</w:t>
            </w:r>
          </w:p>
        </w:tc>
      </w:tr>
      <w:tr w:rsidR="00762B66" w:rsidRPr="00083A15" w:rsidTr="00AA5F8D">
        <w:trPr>
          <w:trHeight w:val="374"/>
        </w:trPr>
        <w:tc>
          <w:tcPr>
            <w:tcW w:w="2332" w:type="dxa"/>
          </w:tcPr>
          <w:p w:rsidR="00762B66" w:rsidRPr="00083A15" w:rsidRDefault="00762B66" w:rsidP="00AA5F8D">
            <w:pPr>
              <w:spacing w:line="340" w:lineRule="exact"/>
              <w:ind w:left="264" w:hanging="264"/>
              <w:rPr>
                <w:rFonts w:ascii="Arial" w:hAnsi="Arial" w:cs="Arial"/>
                <w:b/>
                <w:bCs/>
                <w:sz w:val="18"/>
                <w:szCs w:val="18"/>
              </w:rPr>
            </w:pPr>
            <w:r w:rsidRPr="00083A15">
              <w:rPr>
                <w:rFonts w:ascii="Arial" w:hAnsi="Arial" w:cs="Arial"/>
                <w:b/>
                <w:bCs/>
                <w:sz w:val="18"/>
                <w:szCs w:val="18"/>
              </w:rPr>
              <w:t>Financial assets as at  1 January 2020</w:t>
            </w:r>
          </w:p>
        </w:tc>
        <w:tc>
          <w:tcPr>
            <w:tcW w:w="1466" w:type="dxa"/>
          </w:tcPr>
          <w:p w:rsidR="00762B66" w:rsidRPr="00083A15" w:rsidRDefault="00762B66" w:rsidP="00AA5F8D">
            <w:pPr>
              <w:spacing w:line="340" w:lineRule="exact"/>
              <w:jc w:val="center"/>
              <w:rPr>
                <w:rFonts w:ascii="Arial" w:hAnsi="Arial" w:cs="Arial"/>
                <w:sz w:val="18"/>
                <w:szCs w:val="18"/>
              </w:rPr>
            </w:pPr>
          </w:p>
        </w:tc>
        <w:tc>
          <w:tcPr>
            <w:tcW w:w="1330" w:type="dxa"/>
            <w:gridSpan w:val="2"/>
          </w:tcPr>
          <w:p w:rsidR="00762B66" w:rsidRPr="00083A15" w:rsidRDefault="00762B66" w:rsidP="00AA5F8D">
            <w:pPr>
              <w:spacing w:line="340" w:lineRule="exact"/>
              <w:ind w:left="186" w:hanging="186"/>
              <w:rPr>
                <w:rFonts w:ascii="Arial" w:hAnsi="Arial" w:cs="Arial"/>
                <w:b/>
                <w:bCs/>
                <w:sz w:val="18"/>
                <w:szCs w:val="18"/>
              </w:rPr>
            </w:pPr>
          </w:p>
        </w:tc>
        <w:tc>
          <w:tcPr>
            <w:tcW w:w="1370" w:type="dxa"/>
            <w:shd w:val="clear" w:color="auto" w:fill="auto"/>
          </w:tcPr>
          <w:p w:rsidR="00762B66" w:rsidRPr="00083A15" w:rsidRDefault="00762B66" w:rsidP="00AA5F8D">
            <w:pPr>
              <w:spacing w:line="340" w:lineRule="exact"/>
              <w:jc w:val="center"/>
              <w:rPr>
                <w:rFonts w:ascii="Arial" w:hAnsi="Arial" w:cs="Arial"/>
                <w:sz w:val="18"/>
                <w:szCs w:val="18"/>
              </w:rPr>
            </w:pPr>
          </w:p>
        </w:tc>
        <w:tc>
          <w:tcPr>
            <w:tcW w:w="1290" w:type="dxa"/>
          </w:tcPr>
          <w:p w:rsidR="00762B66" w:rsidRPr="00083A15" w:rsidRDefault="00762B66" w:rsidP="00AA5F8D">
            <w:pPr>
              <w:spacing w:line="340" w:lineRule="exact"/>
              <w:jc w:val="center"/>
              <w:rPr>
                <w:rFonts w:ascii="Arial" w:hAnsi="Arial" w:cs="Arial"/>
                <w:sz w:val="18"/>
                <w:szCs w:val="18"/>
              </w:rPr>
            </w:pPr>
          </w:p>
        </w:tc>
        <w:tc>
          <w:tcPr>
            <w:tcW w:w="1331" w:type="dxa"/>
          </w:tcPr>
          <w:p w:rsidR="00762B66" w:rsidRPr="00083A15" w:rsidRDefault="00762B66" w:rsidP="00AA5F8D">
            <w:pPr>
              <w:spacing w:line="340" w:lineRule="exact"/>
              <w:jc w:val="center"/>
              <w:rPr>
                <w:rFonts w:ascii="Arial" w:hAnsi="Arial" w:cs="Arial"/>
                <w:sz w:val="18"/>
                <w:szCs w:val="18"/>
              </w:rPr>
            </w:pPr>
          </w:p>
        </w:tc>
      </w:tr>
      <w:tr w:rsidR="00762B66" w:rsidRPr="00083A15" w:rsidTr="00AA5F8D">
        <w:trPr>
          <w:trHeight w:val="374"/>
        </w:trPr>
        <w:tc>
          <w:tcPr>
            <w:tcW w:w="2332" w:type="dxa"/>
          </w:tcPr>
          <w:p w:rsidR="00762B66" w:rsidRPr="00083A15" w:rsidRDefault="00762B66" w:rsidP="00AA5F8D">
            <w:pPr>
              <w:spacing w:line="340" w:lineRule="exact"/>
              <w:ind w:left="264" w:hanging="264"/>
              <w:rPr>
                <w:rFonts w:ascii="Arial" w:hAnsi="Arial" w:cs="Arial"/>
                <w:sz w:val="18"/>
                <w:szCs w:val="18"/>
              </w:rPr>
            </w:pPr>
            <w:r w:rsidRPr="00083A15">
              <w:rPr>
                <w:rFonts w:ascii="Arial" w:hAnsi="Arial" w:cs="Arial"/>
                <w:sz w:val="18"/>
                <w:szCs w:val="18"/>
              </w:rPr>
              <w:t>Cash and cash equivalents</w:t>
            </w:r>
          </w:p>
        </w:tc>
        <w:tc>
          <w:tcPr>
            <w:tcW w:w="1466" w:type="dxa"/>
            <w:vAlign w:val="bottom"/>
          </w:tcPr>
          <w:p w:rsidR="00762B66" w:rsidRPr="00083A15" w:rsidRDefault="00762B66" w:rsidP="00AA5F8D">
            <w:pPr>
              <w:tabs>
                <w:tab w:val="decimal" w:pos="1002"/>
              </w:tabs>
              <w:spacing w:line="340" w:lineRule="exact"/>
              <w:jc w:val="thaiDistribute"/>
              <w:rPr>
                <w:rFonts w:ascii="Arial" w:hAnsi="Arial" w:cs="Arial"/>
                <w:sz w:val="18"/>
                <w:szCs w:val="18"/>
              </w:rPr>
            </w:pPr>
            <w:r w:rsidRPr="00083A15">
              <w:rPr>
                <w:rFonts w:ascii="Arial" w:hAnsi="Arial" w:cs="Arial"/>
                <w:sz w:val="18"/>
                <w:szCs w:val="18"/>
              </w:rPr>
              <w:t>471,171</w:t>
            </w:r>
          </w:p>
        </w:tc>
        <w:tc>
          <w:tcPr>
            <w:tcW w:w="1330" w:type="dxa"/>
            <w:gridSpan w:val="2"/>
            <w:vAlign w:val="bottom"/>
          </w:tcPr>
          <w:p w:rsidR="00762B66" w:rsidRPr="00083A15" w:rsidRDefault="00762B66" w:rsidP="00AA5F8D">
            <w:pPr>
              <w:tabs>
                <w:tab w:val="decimal" w:pos="1002"/>
              </w:tabs>
              <w:spacing w:line="340" w:lineRule="exact"/>
              <w:jc w:val="thaiDistribute"/>
              <w:rPr>
                <w:rFonts w:ascii="Arial" w:hAnsi="Arial" w:cs="Arial"/>
                <w:sz w:val="18"/>
                <w:szCs w:val="18"/>
              </w:rPr>
            </w:pPr>
            <w:r w:rsidRPr="00083A15">
              <w:rPr>
                <w:rFonts w:ascii="Arial" w:hAnsi="Arial" w:cs="Arial"/>
                <w:sz w:val="18"/>
                <w:szCs w:val="18"/>
              </w:rPr>
              <w:t>-</w:t>
            </w:r>
          </w:p>
        </w:tc>
        <w:tc>
          <w:tcPr>
            <w:tcW w:w="1370" w:type="dxa"/>
            <w:shd w:val="clear" w:color="auto" w:fill="auto"/>
            <w:vAlign w:val="bottom"/>
          </w:tcPr>
          <w:p w:rsidR="00762B66" w:rsidRPr="00083A15" w:rsidRDefault="00762B66" w:rsidP="00AA5F8D">
            <w:pPr>
              <w:tabs>
                <w:tab w:val="decimal" w:pos="1002"/>
              </w:tabs>
              <w:spacing w:line="340" w:lineRule="exact"/>
              <w:jc w:val="thaiDistribute"/>
              <w:rPr>
                <w:rFonts w:ascii="Arial" w:hAnsi="Arial" w:cs="Arial"/>
                <w:sz w:val="18"/>
                <w:szCs w:val="18"/>
              </w:rPr>
            </w:pPr>
            <w:r w:rsidRPr="00083A15">
              <w:rPr>
                <w:rFonts w:ascii="Arial" w:hAnsi="Arial" w:cs="Arial"/>
                <w:sz w:val="18"/>
                <w:szCs w:val="18"/>
              </w:rPr>
              <w:t>-</w:t>
            </w:r>
          </w:p>
        </w:tc>
        <w:tc>
          <w:tcPr>
            <w:tcW w:w="1290" w:type="dxa"/>
            <w:vAlign w:val="bottom"/>
          </w:tcPr>
          <w:p w:rsidR="00762B66" w:rsidRPr="00083A15" w:rsidRDefault="00762B66" w:rsidP="00AA5F8D">
            <w:pPr>
              <w:tabs>
                <w:tab w:val="decimal" w:pos="1002"/>
              </w:tabs>
              <w:spacing w:line="340" w:lineRule="exact"/>
              <w:jc w:val="thaiDistribute"/>
              <w:rPr>
                <w:rFonts w:ascii="Arial" w:hAnsi="Arial" w:cs="Arial"/>
                <w:sz w:val="18"/>
                <w:szCs w:val="18"/>
              </w:rPr>
            </w:pPr>
            <w:r w:rsidRPr="00083A15">
              <w:rPr>
                <w:rFonts w:ascii="Arial" w:hAnsi="Arial" w:cs="Arial"/>
                <w:sz w:val="18"/>
                <w:szCs w:val="18"/>
              </w:rPr>
              <w:t>471,171</w:t>
            </w:r>
          </w:p>
        </w:tc>
        <w:tc>
          <w:tcPr>
            <w:tcW w:w="1331" w:type="dxa"/>
            <w:vAlign w:val="bottom"/>
          </w:tcPr>
          <w:p w:rsidR="00762B66" w:rsidRPr="00083A15" w:rsidRDefault="00762B66" w:rsidP="00AA5F8D">
            <w:pPr>
              <w:tabs>
                <w:tab w:val="decimal" w:pos="1002"/>
              </w:tabs>
              <w:spacing w:line="340" w:lineRule="exact"/>
              <w:jc w:val="thaiDistribute"/>
              <w:rPr>
                <w:rFonts w:ascii="Arial" w:hAnsi="Arial" w:cs="Arial"/>
                <w:sz w:val="18"/>
                <w:szCs w:val="18"/>
              </w:rPr>
            </w:pPr>
            <w:r w:rsidRPr="00083A15">
              <w:rPr>
                <w:rFonts w:ascii="Arial" w:hAnsi="Arial" w:cs="Arial"/>
                <w:sz w:val="18"/>
                <w:szCs w:val="18"/>
              </w:rPr>
              <w:t>471,171</w:t>
            </w:r>
          </w:p>
        </w:tc>
      </w:tr>
      <w:tr w:rsidR="00762B66" w:rsidRPr="00083A15" w:rsidTr="00AA5F8D">
        <w:trPr>
          <w:trHeight w:val="374"/>
        </w:trPr>
        <w:tc>
          <w:tcPr>
            <w:tcW w:w="2332" w:type="dxa"/>
          </w:tcPr>
          <w:p w:rsidR="00762B66" w:rsidRPr="00083A15" w:rsidRDefault="00762B66" w:rsidP="00AA5F8D">
            <w:pPr>
              <w:spacing w:line="340" w:lineRule="exact"/>
              <w:ind w:left="264" w:hanging="264"/>
              <w:rPr>
                <w:rFonts w:ascii="Arial" w:hAnsi="Arial" w:cs="Arial"/>
                <w:sz w:val="18"/>
                <w:szCs w:val="18"/>
              </w:rPr>
            </w:pPr>
            <w:r w:rsidRPr="00083A15">
              <w:rPr>
                <w:rFonts w:ascii="Arial" w:hAnsi="Arial" w:cs="Arial"/>
                <w:sz w:val="18"/>
                <w:szCs w:val="18"/>
              </w:rPr>
              <w:t>Trade and other receivables</w:t>
            </w:r>
          </w:p>
        </w:tc>
        <w:tc>
          <w:tcPr>
            <w:tcW w:w="1466" w:type="dxa"/>
            <w:vAlign w:val="bottom"/>
          </w:tcPr>
          <w:p w:rsidR="00762B66" w:rsidRPr="00083A15" w:rsidRDefault="00762B66" w:rsidP="00AA5F8D">
            <w:pPr>
              <w:tabs>
                <w:tab w:val="decimal" w:pos="1002"/>
              </w:tabs>
              <w:spacing w:line="340" w:lineRule="exact"/>
              <w:jc w:val="thaiDistribute"/>
              <w:rPr>
                <w:rFonts w:ascii="Arial" w:hAnsi="Arial" w:cs="Arial"/>
                <w:sz w:val="18"/>
                <w:szCs w:val="18"/>
              </w:rPr>
            </w:pPr>
            <w:r w:rsidRPr="00083A15">
              <w:rPr>
                <w:rFonts w:ascii="Arial" w:hAnsi="Arial" w:cs="Arial"/>
                <w:sz w:val="18"/>
                <w:szCs w:val="18"/>
              </w:rPr>
              <w:t>236,568</w:t>
            </w:r>
          </w:p>
        </w:tc>
        <w:tc>
          <w:tcPr>
            <w:tcW w:w="1330" w:type="dxa"/>
            <w:gridSpan w:val="2"/>
            <w:vAlign w:val="bottom"/>
          </w:tcPr>
          <w:p w:rsidR="00762B66" w:rsidRPr="00083A15" w:rsidRDefault="00762B66" w:rsidP="00AA5F8D">
            <w:pPr>
              <w:tabs>
                <w:tab w:val="decimal" w:pos="1002"/>
              </w:tabs>
              <w:spacing w:line="340" w:lineRule="exact"/>
              <w:jc w:val="thaiDistribute"/>
              <w:rPr>
                <w:rFonts w:ascii="Arial" w:hAnsi="Arial" w:cs="Arial"/>
                <w:sz w:val="18"/>
                <w:szCs w:val="18"/>
              </w:rPr>
            </w:pPr>
            <w:r w:rsidRPr="00083A15">
              <w:rPr>
                <w:rFonts w:ascii="Arial" w:hAnsi="Arial" w:cs="Arial"/>
                <w:sz w:val="18"/>
                <w:szCs w:val="18"/>
              </w:rPr>
              <w:t>-</w:t>
            </w:r>
          </w:p>
        </w:tc>
        <w:tc>
          <w:tcPr>
            <w:tcW w:w="1370" w:type="dxa"/>
            <w:shd w:val="clear" w:color="auto" w:fill="auto"/>
            <w:vAlign w:val="bottom"/>
          </w:tcPr>
          <w:p w:rsidR="00762B66" w:rsidRPr="00083A15" w:rsidRDefault="00762B66" w:rsidP="00AA5F8D">
            <w:pPr>
              <w:tabs>
                <w:tab w:val="decimal" w:pos="1002"/>
              </w:tabs>
              <w:spacing w:line="340" w:lineRule="exact"/>
              <w:jc w:val="thaiDistribute"/>
              <w:rPr>
                <w:rFonts w:ascii="Arial" w:hAnsi="Arial" w:cs="Arial"/>
                <w:sz w:val="18"/>
                <w:szCs w:val="18"/>
              </w:rPr>
            </w:pPr>
            <w:r w:rsidRPr="00083A15">
              <w:rPr>
                <w:rFonts w:ascii="Arial" w:hAnsi="Arial" w:cs="Arial"/>
                <w:sz w:val="18"/>
                <w:szCs w:val="18"/>
              </w:rPr>
              <w:t>-</w:t>
            </w:r>
          </w:p>
        </w:tc>
        <w:tc>
          <w:tcPr>
            <w:tcW w:w="1290" w:type="dxa"/>
            <w:vAlign w:val="bottom"/>
          </w:tcPr>
          <w:p w:rsidR="00762B66" w:rsidRPr="00083A15" w:rsidRDefault="00762B66" w:rsidP="00AA5F8D">
            <w:pPr>
              <w:tabs>
                <w:tab w:val="decimal" w:pos="1002"/>
              </w:tabs>
              <w:spacing w:line="340" w:lineRule="exact"/>
              <w:jc w:val="thaiDistribute"/>
              <w:rPr>
                <w:rFonts w:ascii="Arial" w:hAnsi="Arial" w:cs="Arial"/>
                <w:sz w:val="18"/>
                <w:szCs w:val="18"/>
              </w:rPr>
            </w:pPr>
            <w:r w:rsidRPr="00083A15">
              <w:rPr>
                <w:rFonts w:ascii="Arial" w:hAnsi="Arial" w:cs="Arial"/>
                <w:sz w:val="18"/>
                <w:szCs w:val="18"/>
              </w:rPr>
              <w:t>236,568</w:t>
            </w:r>
          </w:p>
        </w:tc>
        <w:tc>
          <w:tcPr>
            <w:tcW w:w="1331" w:type="dxa"/>
            <w:vAlign w:val="bottom"/>
          </w:tcPr>
          <w:p w:rsidR="00762B66" w:rsidRPr="00083A15" w:rsidRDefault="00762B66" w:rsidP="00AA5F8D">
            <w:pPr>
              <w:tabs>
                <w:tab w:val="decimal" w:pos="1002"/>
              </w:tabs>
              <w:spacing w:line="340" w:lineRule="exact"/>
              <w:jc w:val="thaiDistribute"/>
              <w:rPr>
                <w:rFonts w:ascii="Arial" w:hAnsi="Arial" w:cs="Arial"/>
                <w:sz w:val="18"/>
                <w:szCs w:val="18"/>
              </w:rPr>
            </w:pPr>
            <w:r w:rsidRPr="00083A15">
              <w:rPr>
                <w:rFonts w:ascii="Arial" w:hAnsi="Arial" w:cs="Arial"/>
                <w:sz w:val="18"/>
                <w:szCs w:val="18"/>
              </w:rPr>
              <w:t>236,568</w:t>
            </w:r>
          </w:p>
        </w:tc>
      </w:tr>
      <w:tr w:rsidR="00762B66" w:rsidRPr="00083A15" w:rsidTr="00AA5F8D">
        <w:trPr>
          <w:trHeight w:val="374"/>
        </w:trPr>
        <w:tc>
          <w:tcPr>
            <w:tcW w:w="2332" w:type="dxa"/>
            <w:shd w:val="clear" w:color="auto" w:fill="auto"/>
          </w:tcPr>
          <w:p w:rsidR="00762B66" w:rsidRPr="00083A15" w:rsidRDefault="00762B66" w:rsidP="00AA5F8D">
            <w:pPr>
              <w:spacing w:line="340" w:lineRule="exact"/>
              <w:ind w:left="264" w:hanging="264"/>
              <w:rPr>
                <w:rFonts w:ascii="Arial" w:hAnsi="Arial" w:cs="Arial"/>
                <w:sz w:val="18"/>
                <w:szCs w:val="18"/>
                <w:cs/>
              </w:rPr>
            </w:pPr>
            <w:r w:rsidRPr="00083A15">
              <w:rPr>
                <w:rFonts w:ascii="Arial" w:hAnsi="Arial" w:cs="Arial"/>
                <w:sz w:val="18"/>
                <w:szCs w:val="18"/>
              </w:rPr>
              <w:t>Other current financial assets</w:t>
            </w:r>
          </w:p>
        </w:tc>
        <w:tc>
          <w:tcPr>
            <w:tcW w:w="1466" w:type="dxa"/>
            <w:shd w:val="clear" w:color="auto" w:fill="auto"/>
            <w:vAlign w:val="bottom"/>
          </w:tcPr>
          <w:p w:rsidR="00762B66" w:rsidRPr="00083A15" w:rsidRDefault="00762B66" w:rsidP="00AA5F8D">
            <w:pPr>
              <w:tabs>
                <w:tab w:val="decimal" w:pos="1002"/>
              </w:tabs>
              <w:spacing w:line="340" w:lineRule="exact"/>
              <w:jc w:val="thaiDistribute"/>
              <w:rPr>
                <w:rFonts w:ascii="Arial" w:hAnsi="Arial" w:cs="Arial"/>
                <w:sz w:val="18"/>
                <w:szCs w:val="18"/>
              </w:rPr>
            </w:pPr>
            <w:r w:rsidRPr="00083A15">
              <w:rPr>
                <w:rFonts w:ascii="Arial" w:hAnsi="Arial" w:cs="Arial"/>
                <w:sz w:val="18"/>
                <w:szCs w:val="18"/>
              </w:rPr>
              <w:t>1,507</w:t>
            </w:r>
          </w:p>
        </w:tc>
        <w:tc>
          <w:tcPr>
            <w:tcW w:w="1330" w:type="dxa"/>
            <w:gridSpan w:val="2"/>
            <w:shd w:val="clear" w:color="auto" w:fill="auto"/>
            <w:vAlign w:val="bottom"/>
          </w:tcPr>
          <w:p w:rsidR="00762B66" w:rsidRPr="00083A15" w:rsidRDefault="00762B66" w:rsidP="00AA5F8D">
            <w:pPr>
              <w:tabs>
                <w:tab w:val="decimal" w:pos="1002"/>
              </w:tabs>
              <w:spacing w:line="340" w:lineRule="exact"/>
              <w:jc w:val="thaiDistribute"/>
              <w:rPr>
                <w:rFonts w:ascii="Arial" w:hAnsi="Arial" w:cs="Arial"/>
                <w:sz w:val="18"/>
                <w:szCs w:val="18"/>
              </w:rPr>
            </w:pPr>
            <w:r w:rsidRPr="00083A15">
              <w:rPr>
                <w:rFonts w:ascii="Arial" w:hAnsi="Arial" w:cs="Arial"/>
                <w:sz w:val="18"/>
                <w:szCs w:val="18"/>
              </w:rPr>
              <w:t>-</w:t>
            </w:r>
          </w:p>
        </w:tc>
        <w:tc>
          <w:tcPr>
            <w:tcW w:w="1370" w:type="dxa"/>
            <w:shd w:val="clear" w:color="auto" w:fill="auto"/>
            <w:vAlign w:val="bottom"/>
          </w:tcPr>
          <w:p w:rsidR="00762B66" w:rsidRPr="00083A15" w:rsidRDefault="00762B66" w:rsidP="00AA5F8D">
            <w:pPr>
              <w:tabs>
                <w:tab w:val="decimal" w:pos="1002"/>
              </w:tabs>
              <w:spacing w:line="340" w:lineRule="exact"/>
              <w:jc w:val="thaiDistribute"/>
              <w:rPr>
                <w:rFonts w:ascii="Arial" w:hAnsi="Arial" w:cs="Arial"/>
                <w:sz w:val="18"/>
                <w:szCs w:val="18"/>
              </w:rPr>
            </w:pPr>
            <w:r w:rsidRPr="00083A15">
              <w:rPr>
                <w:rFonts w:ascii="Arial" w:hAnsi="Arial" w:cs="Arial"/>
                <w:sz w:val="18"/>
                <w:szCs w:val="18"/>
              </w:rPr>
              <w:t>-</w:t>
            </w:r>
          </w:p>
        </w:tc>
        <w:tc>
          <w:tcPr>
            <w:tcW w:w="1290" w:type="dxa"/>
            <w:vAlign w:val="bottom"/>
          </w:tcPr>
          <w:p w:rsidR="00762B66" w:rsidRPr="00083A15" w:rsidRDefault="00762B66" w:rsidP="00AA5F8D">
            <w:pPr>
              <w:tabs>
                <w:tab w:val="decimal" w:pos="1002"/>
              </w:tabs>
              <w:spacing w:line="340" w:lineRule="exact"/>
              <w:jc w:val="thaiDistribute"/>
              <w:rPr>
                <w:rFonts w:ascii="Arial" w:hAnsi="Arial" w:cs="Arial"/>
                <w:sz w:val="18"/>
                <w:szCs w:val="18"/>
              </w:rPr>
            </w:pPr>
            <w:r w:rsidRPr="00083A15">
              <w:rPr>
                <w:rFonts w:ascii="Arial" w:hAnsi="Arial" w:cs="Arial"/>
                <w:sz w:val="18"/>
                <w:szCs w:val="18"/>
              </w:rPr>
              <w:t>1,507</w:t>
            </w:r>
          </w:p>
        </w:tc>
        <w:tc>
          <w:tcPr>
            <w:tcW w:w="1331" w:type="dxa"/>
            <w:vAlign w:val="bottom"/>
          </w:tcPr>
          <w:p w:rsidR="00762B66" w:rsidRPr="00083A15" w:rsidRDefault="00762B66" w:rsidP="00AA5F8D">
            <w:pPr>
              <w:tabs>
                <w:tab w:val="decimal" w:pos="1002"/>
              </w:tabs>
              <w:spacing w:line="340" w:lineRule="exact"/>
              <w:jc w:val="thaiDistribute"/>
              <w:rPr>
                <w:rFonts w:ascii="Arial" w:hAnsi="Arial" w:cs="Arial"/>
                <w:sz w:val="18"/>
                <w:szCs w:val="18"/>
              </w:rPr>
            </w:pPr>
            <w:r w:rsidRPr="00083A15">
              <w:rPr>
                <w:rFonts w:ascii="Arial" w:hAnsi="Arial" w:cs="Arial"/>
                <w:sz w:val="18"/>
                <w:szCs w:val="18"/>
              </w:rPr>
              <w:t>1,507</w:t>
            </w:r>
          </w:p>
        </w:tc>
      </w:tr>
      <w:tr w:rsidR="00762B66" w:rsidRPr="00083A15" w:rsidTr="00AA5F8D">
        <w:trPr>
          <w:trHeight w:val="374"/>
        </w:trPr>
        <w:tc>
          <w:tcPr>
            <w:tcW w:w="2332" w:type="dxa"/>
            <w:shd w:val="clear" w:color="auto" w:fill="auto"/>
          </w:tcPr>
          <w:p w:rsidR="00762B66" w:rsidRPr="00083A15" w:rsidRDefault="00762B66" w:rsidP="00AA5F8D">
            <w:pPr>
              <w:spacing w:line="340" w:lineRule="exact"/>
              <w:ind w:left="264" w:hanging="264"/>
              <w:rPr>
                <w:rFonts w:ascii="Arial" w:hAnsi="Arial" w:cs="Arial"/>
                <w:sz w:val="18"/>
                <w:szCs w:val="18"/>
              </w:rPr>
            </w:pPr>
            <w:r w:rsidRPr="00083A15">
              <w:rPr>
                <w:rFonts w:ascii="Arial" w:hAnsi="Arial" w:cs="Arial"/>
                <w:sz w:val="18"/>
                <w:szCs w:val="18"/>
              </w:rPr>
              <w:t>Restricted bank deposits</w:t>
            </w:r>
          </w:p>
        </w:tc>
        <w:tc>
          <w:tcPr>
            <w:tcW w:w="1466" w:type="dxa"/>
            <w:shd w:val="clear" w:color="auto" w:fill="auto"/>
            <w:vAlign w:val="bottom"/>
          </w:tcPr>
          <w:p w:rsidR="00762B66" w:rsidRPr="00083A15" w:rsidRDefault="00762B66" w:rsidP="00AA5F8D">
            <w:pPr>
              <w:tabs>
                <w:tab w:val="decimal" w:pos="1002"/>
              </w:tabs>
              <w:spacing w:line="340" w:lineRule="exact"/>
              <w:jc w:val="thaiDistribute"/>
              <w:rPr>
                <w:rFonts w:ascii="Arial" w:hAnsi="Arial" w:cs="Arial"/>
                <w:sz w:val="18"/>
                <w:szCs w:val="18"/>
              </w:rPr>
            </w:pPr>
            <w:r w:rsidRPr="00083A15">
              <w:rPr>
                <w:rFonts w:ascii="Arial" w:hAnsi="Arial" w:cs="Arial"/>
                <w:sz w:val="18"/>
                <w:szCs w:val="18"/>
              </w:rPr>
              <w:t>18,773</w:t>
            </w:r>
          </w:p>
        </w:tc>
        <w:tc>
          <w:tcPr>
            <w:tcW w:w="1330" w:type="dxa"/>
            <w:gridSpan w:val="2"/>
            <w:shd w:val="clear" w:color="auto" w:fill="auto"/>
            <w:vAlign w:val="bottom"/>
          </w:tcPr>
          <w:p w:rsidR="00762B66" w:rsidRPr="00083A15" w:rsidRDefault="00762B66" w:rsidP="00AA5F8D">
            <w:pPr>
              <w:tabs>
                <w:tab w:val="decimal" w:pos="1002"/>
              </w:tabs>
              <w:spacing w:line="340" w:lineRule="exact"/>
              <w:jc w:val="thaiDistribute"/>
              <w:rPr>
                <w:rFonts w:ascii="Arial" w:hAnsi="Arial" w:cs="Arial"/>
                <w:sz w:val="18"/>
                <w:szCs w:val="18"/>
              </w:rPr>
            </w:pPr>
            <w:r w:rsidRPr="00083A15">
              <w:rPr>
                <w:rFonts w:ascii="Arial" w:hAnsi="Arial" w:cs="Arial"/>
                <w:sz w:val="18"/>
                <w:szCs w:val="18"/>
              </w:rPr>
              <w:t>-</w:t>
            </w:r>
          </w:p>
        </w:tc>
        <w:tc>
          <w:tcPr>
            <w:tcW w:w="1370" w:type="dxa"/>
            <w:shd w:val="clear" w:color="auto" w:fill="auto"/>
            <w:vAlign w:val="bottom"/>
          </w:tcPr>
          <w:p w:rsidR="00762B66" w:rsidRPr="00083A15" w:rsidRDefault="00762B66" w:rsidP="00AA5F8D">
            <w:pPr>
              <w:tabs>
                <w:tab w:val="decimal" w:pos="1002"/>
              </w:tabs>
              <w:spacing w:line="340" w:lineRule="exact"/>
              <w:jc w:val="thaiDistribute"/>
              <w:rPr>
                <w:rFonts w:ascii="Arial" w:hAnsi="Arial" w:cs="Arial"/>
                <w:sz w:val="18"/>
                <w:szCs w:val="18"/>
              </w:rPr>
            </w:pPr>
            <w:r w:rsidRPr="00083A15">
              <w:rPr>
                <w:rFonts w:ascii="Arial" w:hAnsi="Arial" w:cs="Arial"/>
                <w:sz w:val="18"/>
                <w:szCs w:val="18"/>
              </w:rPr>
              <w:t>-</w:t>
            </w:r>
          </w:p>
        </w:tc>
        <w:tc>
          <w:tcPr>
            <w:tcW w:w="1290" w:type="dxa"/>
            <w:vAlign w:val="bottom"/>
          </w:tcPr>
          <w:p w:rsidR="00762B66" w:rsidRPr="00083A15" w:rsidRDefault="00762B66" w:rsidP="00AA5F8D">
            <w:pPr>
              <w:tabs>
                <w:tab w:val="decimal" w:pos="1002"/>
              </w:tabs>
              <w:spacing w:line="340" w:lineRule="exact"/>
              <w:jc w:val="thaiDistribute"/>
              <w:rPr>
                <w:rFonts w:ascii="Arial" w:hAnsi="Arial" w:cs="Arial"/>
                <w:sz w:val="18"/>
                <w:szCs w:val="18"/>
              </w:rPr>
            </w:pPr>
            <w:r w:rsidRPr="00083A15">
              <w:rPr>
                <w:rFonts w:ascii="Arial" w:hAnsi="Arial" w:cs="Arial"/>
                <w:sz w:val="18"/>
                <w:szCs w:val="18"/>
              </w:rPr>
              <w:t>18,773</w:t>
            </w:r>
          </w:p>
        </w:tc>
        <w:tc>
          <w:tcPr>
            <w:tcW w:w="1331" w:type="dxa"/>
            <w:vAlign w:val="bottom"/>
          </w:tcPr>
          <w:p w:rsidR="00762B66" w:rsidRPr="00083A15" w:rsidRDefault="00762B66" w:rsidP="00AA5F8D">
            <w:pPr>
              <w:tabs>
                <w:tab w:val="decimal" w:pos="1002"/>
              </w:tabs>
              <w:spacing w:line="340" w:lineRule="exact"/>
              <w:jc w:val="thaiDistribute"/>
              <w:rPr>
                <w:rFonts w:ascii="Arial" w:hAnsi="Arial" w:cs="Arial"/>
                <w:sz w:val="18"/>
                <w:szCs w:val="18"/>
              </w:rPr>
            </w:pPr>
            <w:r w:rsidRPr="00083A15">
              <w:rPr>
                <w:rFonts w:ascii="Arial" w:hAnsi="Arial" w:cs="Arial"/>
                <w:sz w:val="18"/>
                <w:szCs w:val="18"/>
              </w:rPr>
              <w:t>18,773</w:t>
            </w:r>
          </w:p>
        </w:tc>
      </w:tr>
      <w:tr w:rsidR="00762B66" w:rsidRPr="00083A15" w:rsidTr="00AA5F8D">
        <w:trPr>
          <w:trHeight w:val="374"/>
        </w:trPr>
        <w:tc>
          <w:tcPr>
            <w:tcW w:w="2332" w:type="dxa"/>
          </w:tcPr>
          <w:p w:rsidR="00762B66" w:rsidRPr="00083A15" w:rsidRDefault="00762B66" w:rsidP="00AA5F8D">
            <w:pPr>
              <w:spacing w:line="340" w:lineRule="exact"/>
              <w:ind w:left="264" w:hanging="264"/>
              <w:rPr>
                <w:rFonts w:ascii="Arial" w:hAnsi="Arial" w:cs="Arial"/>
                <w:sz w:val="18"/>
                <w:szCs w:val="18"/>
                <w:cs/>
              </w:rPr>
            </w:pPr>
            <w:r w:rsidRPr="00083A15">
              <w:rPr>
                <w:rFonts w:ascii="Arial" w:hAnsi="Arial" w:cs="Arial"/>
                <w:sz w:val="18"/>
                <w:szCs w:val="18"/>
              </w:rPr>
              <w:t>Other non-current financial assets</w:t>
            </w:r>
          </w:p>
        </w:tc>
        <w:tc>
          <w:tcPr>
            <w:tcW w:w="1466" w:type="dxa"/>
            <w:vAlign w:val="bottom"/>
          </w:tcPr>
          <w:p w:rsidR="00762B66" w:rsidRPr="00083A15" w:rsidRDefault="00762B66" w:rsidP="00AA5F8D">
            <w:pPr>
              <w:pBdr>
                <w:bottom w:val="single" w:sz="4" w:space="1" w:color="auto"/>
              </w:pBdr>
              <w:tabs>
                <w:tab w:val="decimal" w:pos="1002"/>
              </w:tabs>
              <w:spacing w:line="340" w:lineRule="exact"/>
              <w:jc w:val="thaiDistribute"/>
              <w:rPr>
                <w:rFonts w:ascii="Arial" w:hAnsi="Arial" w:cs="Arial"/>
                <w:sz w:val="18"/>
                <w:szCs w:val="18"/>
              </w:rPr>
            </w:pPr>
            <w:r w:rsidRPr="00083A15">
              <w:rPr>
                <w:rFonts w:ascii="Arial" w:hAnsi="Arial" w:cs="Arial"/>
                <w:sz w:val="18"/>
                <w:szCs w:val="18"/>
              </w:rPr>
              <w:t>12,323</w:t>
            </w:r>
          </w:p>
        </w:tc>
        <w:tc>
          <w:tcPr>
            <w:tcW w:w="1330" w:type="dxa"/>
            <w:gridSpan w:val="2"/>
            <w:vAlign w:val="bottom"/>
          </w:tcPr>
          <w:p w:rsidR="00762B66" w:rsidRPr="00083A15" w:rsidRDefault="00762B66" w:rsidP="00AA5F8D">
            <w:pPr>
              <w:pBdr>
                <w:bottom w:val="single" w:sz="4" w:space="1" w:color="auto"/>
              </w:pBdr>
              <w:tabs>
                <w:tab w:val="decimal" w:pos="1002"/>
              </w:tabs>
              <w:spacing w:line="340" w:lineRule="exact"/>
              <w:jc w:val="thaiDistribute"/>
              <w:rPr>
                <w:rFonts w:ascii="Arial" w:hAnsi="Arial" w:cs="Arial"/>
                <w:sz w:val="18"/>
                <w:szCs w:val="18"/>
              </w:rPr>
            </w:pPr>
            <w:r w:rsidRPr="00083A15">
              <w:rPr>
                <w:rFonts w:ascii="Arial" w:hAnsi="Arial" w:cs="Arial"/>
                <w:sz w:val="18"/>
                <w:szCs w:val="18"/>
              </w:rPr>
              <w:t>-</w:t>
            </w:r>
          </w:p>
        </w:tc>
        <w:tc>
          <w:tcPr>
            <w:tcW w:w="1370" w:type="dxa"/>
            <w:shd w:val="clear" w:color="auto" w:fill="auto"/>
            <w:vAlign w:val="bottom"/>
          </w:tcPr>
          <w:p w:rsidR="00762B66" w:rsidRPr="00083A15" w:rsidRDefault="00762B66" w:rsidP="00AA5F8D">
            <w:pPr>
              <w:pBdr>
                <w:bottom w:val="single" w:sz="4" w:space="1" w:color="auto"/>
              </w:pBdr>
              <w:tabs>
                <w:tab w:val="decimal" w:pos="1002"/>
              </w:tabs>
              <w:spacing w:line="340" w:lineRule="exact"/>
              <w:jc w:val="thaiDistribute"/>
              <w:rPr>
                <w:rFonts w:ascii="Arial" w:hAnsi="Arial" w:cs="Arial"/>
                <w:sz w:val="18"/>
                <w:szCs w:val="18"/>
              </w:rPr>
            </w:pPr>
            <w:r w:rsidRPr="00083A15">
              <w:rPr>
                <w:rFonts w:ascii="Arial" w:hAnsi="Arial" w:cs="Arial"/>
                <w:sz w:val="18"/>
                <w:szCs w:val="18"/>
              </w:rPr>
              <w:t>-</w:t>
            </w:r>
          </w:p>
        </w:tc>
        <w:tc>
          <w:tcPr>
            <w:tcW w:w="1290" w:type="dxa"/>
            <w:vAlign w:val="bottom"/>
          </w:tcPr>
          <w:p w:rsidR="00762B66" w:rsidRPr="00083A15" w:rsidRDefault="00762B66" w:rsidP="00AA5F8D">
            <w:pPr>
              <w:pBdr>
                <w:bottom w:val="single" w:sz="4" w:space="1" w:color="auto"/>
              </w:pBdr>
              <w:tabs>
                <w:tab w:val="decimal" w:pos="1002"/>
              </w:tabs>
              <w:spacing w:line="340" w:lineRule="exact"/>
              <w:jc w:val="thaiDistribute"/>
              <w:rPr>
                <w:rFonts w:ascii="Arial" w:hAnsi="Arial" w:cs="Arial"/>
                <w:sz w:val="18"/>
                <w:szCs w:val="18"/>
              </w:rPr>
            </w:pPr>
            <w:r w:rsidRPr="00083A15">
              <w:rPr>
                <w:rFonts w:ascii="Arial" w:hAnsi="Arial" w:cs="Arial"/>
                <w:sz w:val="18"/>
                <w:szCs w:val="18"/>
              </w:rPr>
              <w:t>12,323</w:t>
            </w:r>
          </w:p>
        </w:tc>
        <w:tc>
          <w:tcPr>
            <w:tcW w:w="1331" w:type="dxa"/>
            <w:vAlign w:val="bottom"/>
          </w:tcPr>
          <w:p w:rsidR="00762B66" w:rsidRPr="00083A15" w:rsidRDefault="00762B66" w:rsidP="00AA5F8D">
            <w:pPr>
              <w:pBdr>
                <w:bottom w:val="single" w:sz="4" w:space="1" w:color="auto"/>
              </w:pBdr>
              <w:tabs>
                <w:tab w:val="decimal" w:pos="1002"/>
              </w:tabs>
              <w:spacing w:line="340" w:lineRule="exact"/>
              <w:jc w:val="thaiDistribute"/>
              <w:rPr>
                <w:rFonts w:ascii="Arial" w:hAnsi="Arial" w:cs="Arial"/>
                <w:sz w:val="18"/>
                <w:szCs w:val="18"/>
              </w:rPr>
            </w:pPr>
            <w:r w:rsidRPr="00083A15">
              <w:rPr>
                <w:rFonts w:ascii="Arial" w:hAnsi="Arial" w:cs="Arial"/>
                <w:sz w:val="18"/>
                <w:szCs w:val="18"/>
              </w:rPr>
              <w:t>12,323</w:t>
            </w:r>
          </w:p>
        </w:tc>
      </w:tr>
      <w:tr w:rsidR="00762B66" w:rsidRPr="00083A15" w:rsidTr="00AA5F8D">
        <w:trPr>
          <w:trHeight w:val="374"/>
        </w:trPr>
        <w:tc>
          <w:tcPr>
            <w:tcW w:w="2332" w:type="dxa"/>
          </w:tcPr>
          <w:p w:rsidR="00762B66" w:rsidRPr="00083A15" w:rsidRDefault="00762B66" w:rsidP="00AA5F8D">
            <w:pPr>
              <w:spacing w:line="340" w:lineRule="exact"/>
              <w:rPr>
                <w:rFonts w:ascii="Arial" w:hAnsi="Arial" w:cs="Arial"/>
                <w:b/>
                <w:bCs/>
                <w:sz w:val="18"/>
                <w:szCs w:val="18"/>
                <w:cs/>
              </w:rPr>
            </w:pPr>
            <w:r w:rsidRPr="00083A15">
              <w:rPr>
                <w:rFonts w:ascii="Arial" w:hAnsi="Arial" w:cs="Arial"/>
                <w:b/>
                <w:bCs/>
                <w:sz w:val="18"/>
                <w:szCs w:val="18"/>
              </w:rPr>
              <w:t>Total financial assets</w:t>
            </w:r>
          </w:p>
        </w:tc>
        <w:tc>
          <w:tcPr>
            <w:tcW w:w="1466" w:type="dxa"/>
            <w:vAlign w:val="bottom"/>
          </w:tcPr>
          <w:p w:rsidR="00762B66" w:rsidRPr="00083A15" w:rsidRDefault="00762B66" w:rsidP="00AA5F8D">
            <w:pPr>
              <w:pBdr>
                <w:bottom w:val="double" w:sz="4" w:space="1" w:color="auto"/>
              </w:pBdr>
              <w:tabs>
                <w:tab w:val="decimal" w:pos="1002"/>
              </w:tabs>
              <w:spacing w:line="340" w:lineRule="exact"/>
              <w:jc w:val="thaiDistribute"/>
              <w:rPr>
                <w:rFonts w:ascii="Arial" w:hAnsi="Arial" w:cs="Arial"/>
                <w:sz w:val="18"/>
                <w:szCs w:val="18"/>
              </w:rPr>
            </w:pPr>
            <w:r w:rsidRPr="00083A15">
              <w:rPr>
                <w:rFonts w:ascii="Arial" w:hAnsi="Arial" w:cs="Arial"/>
                <w:sz w:val="18"/>
                <w:szCs w:val="18"/>
              </w:rPr>
              <w:t>740,342</w:t>
            </w:r>
          </w:p>
        </w:tc>
        <w:tc>
          <w:tcPr>
            <w:tcW w:w="1330" w:type="dxa"/>
            <w:gridSpan w:val="2"/>
            <w:vAlign w:val="bottom"/>
          </w:tcPr>
          <w:p w:rsidR="00762B66" w:rsidRPr="00083A15" w:rsidRDefault="00762B66" w:rsidP="00AA5F8D">
            <w:pPr>
              <w:pBdr>
                <w:bottom w:val="double" w:sz="4" w:space="1" w:color="auto"/>
              </w:pBdr>
              <w:tabs>
                <w:tab w:val="decimal" w:pos="1002"/>
              </w:tabs>
              <w:spacing w:line="340" w:lineRule="exact"/>
              <w:jc w:val="thaiDistribute"/>
              <w:rPr>
                <w:rFonts w:ascii="Arial" w:hAnsi="Arial" w:cs="Arial"/>
                <w:sz w:val="18"/>
                <w:szCs w:val="18"/>
              </w:rPr>
            </w:pPr>
            <w:r w:rsidRPr="00083A15">
              <w:rPr>
                <w:rFonts w:ascii="Arial" w:hAnsi="Arial" w:cs="Arial"/>
                <w:sz w:val="18"/>
                <w:szCs w:val="18"/>
              </w:rPr>
              <w:t>-</w:t>
            </w:r>
          </w:p>
        </w:tc>
        <w:tc>
          <w:tcPr>
            <w:tcW w:w="1370" w:type="dxa"/>
            <w:shd w:val="clear" w:color="auto" w:fill="auto"/>
            <w:vAlign w:val="bottom"/>
          </w:tcPr>
          <w:p w:rsidR="00762B66" w:rsidRPr="00083A15" w:rsidRDefault="00762B66" w:rsidP="00AA5F8D">
            <w:pPr>
              <w:pBdr>
                <w:bottom w:val="double" w:sz="4" w:space="1" w:color="auto"/>
              </w:pBdr>
              <w:tabs>
                <w:tab w:val="decimal" w:pos="1002"/>
              </w:tabs>
              <w:spacing w:line="340" w:lineRule="exact"/>
              <w:jc w:val="thaiDistribute"/>
              <w:rPr>
                <w:rFonts w:ascii="Arial" w:hAnsi="Arial" w:cs="Arial"/>
                <w:sz w:val="18"/>
                <w:szCs w:val="18"/>
              </w:rPr>
            </w:pPr>
            <w:r w:rsidRPr="00083A15">
              <w:rPr>
                <w:rFonts w:ascii="Arial" w:hAnsi="Arial" w:cs="Arial"/>
                <w:sz w:val="18"/>
                <w:szCs w:val="18"/>
              </w:rPr>
              <w:t>-</w:t>
            </w:r>
          </w:p>
        </w:tc>
        <w:tc>
          <w:tcPr>
            <w:tcW w:w="1290" w:type="dxa"/>
            <w:vAlign w:val="bottom"/>
          </w:tcPr>
          <w:p w:rsidR="00762B66" w:rsidRPr="00083A15" w:rsidRDefault="00762B66" w:rsidP="00AA5F8D">
            <w:pPr>
              <w:pBdr>
                <w:bottom w:val="double" w:sz="4" w:space="1" w:color="auto"/>
              </w:pBdr>
              <w:tabs>
                <w:tab w:val="decimal" w:pos="1002"/>
              </w:tabs>
              <w:spacing w:line="340" w:lineRule="exact"/>
              <w:jc w:val="thaiDistribute"/>
              <w:rPr>
                <w:rFonts w:ascii="Arial" w:hAnsi="Arial" w:cs="Arial"/>
                <w:sz w:val="18"/>
                <w:szCs w:val="18"/>
              </w:rPr>
            </w:pPr>
            <w:r w:rsidRPr="00083A15">
              <w:rPr>
                <w:rFonts w:ascii="Arial" w:hAnsi="Arial" w:cs="Arial"/>
                <w:sz w:val="18"/>
                <w:szCs w:val="18"/>
              </w:rPr>
              <w:t>740,342</w:t>
            </w:r>
          </w:p>
        </w:tc>
        <w:tc>
          <w:tcPr>
            <w:tcW w:w="1331" w:type="dxa"/>
            <w:vAlign w:val="bottom"/>
          </w:tcPr>
          <w:p w:rsidR="00762B66" w:rsidRPr="00083A15" w:rsidRDefault="00762B66" w:rsidP="00AA5F8D">
            <w:pPr>
              <w:pBdr>
                <w:bottom w:val="double" w:sz="4" w:space="1" w:color="auto"/>
              </w:pBdr>
              <w:tabs>
                <w:tab w:val="decimal" w:pos="1002"/>
              </w:tabs>
              <w:spacing w:line="340" w:lineRule="exact"/>
              <w:jc w:val="thaiDistribute"/>
              <w:rPr>
                <w:rFonts w:ascii="Arial" w:hAnsi="Arial" w:cs="Arial"/>
                <w:sz w:val="18"/>
                <w:szCs w:val="18"/>
              </w:rPr>
            </w:pPr>
            <w:r w:rsidRPr="00083A15">
              <w:rPr>
                <w:rFonts w:ascii="Arial" w:hAnsi="Arial" w:cs="Arial"/>
                <w:sz w:val="18"/>
                <w:szCs w:val="18"/>
              </w:rPr>
              <w:t>740,342</w:t>
            </w:r>
          </w:p>
        </w:tc>
      </w:tr>
    </w:tbl>
    <w:p w:rsidR="00762B66" w:rsidRPr="00083A15" w:rsidRDefault="00762B66" w:rsidP="00762B66">
      <w:pPr>
        <w:overflowPunct/>
        <w:autoSpaceDE/>
        <w:autoSpaceDN/>
        <w:adjustRightInd/>
        <w:spacing w:before="240" w:after="120" w:line="380" w:lineRule="exact"/>
        <w:ind w:left="540"/>
        <w:jc w:val="thaiDistribute"/>
        <w:textAlignment w:val="auto"/>
        <w:rPr>
          <w:rFonts w:ascii="Arial" w:hAnsi="Arial" w:cs="Arial"/>
          <w:sz w:val="22"/>
          <w:szCs w:val="22"/>
        </w:rPr>
      </w:pPr>
      <w:r w:rsidRPr="00083A15">
        <w:rPr>
          <w:rFonts w:ascii="Arial" w:hAnsi="Arial" w:cs="Arial"/>
          <w:sz w:val="22"/>
          <w:szCs w:val="22"/>
        </w:rPr>
        <w:t xml:space="preserve">As at </w:t>
      </w:r>
      <w:r w:rsidRPr="00083A15">
        <w:rPr>
          <w:rFonts w:ascii="Arial" w:hAnsi="Arial" w:cs="Arial"/>
          <w:sz w:val="22"/>
          <w:szCs w:val="22"/>
          <w:cs/>
        </w:rPr>
        <w:t>1</w:t>
      </w:r>
      <w:r w:rsidRPr="00083A15">
        <w:rPr>
          <w:rFonts w:ascii="Arial" w:hAnsi="Arial" w:cs="Arial"/>
          <w:sz w:val="22"/>
          <w:szCs w:val="22"/>
        </w:rPr>
        <w:t xml:space="preserve"> January </w:t>
      </w:r>
      <w:r w:rsidRPr="00083A15">
        <w:rPr>
          <w:rFonts w:ascii="Arial" w:hAnsi="Arial" w:cs="Arial"/>
          <w:sz w:val="22"/>
          <w:szCs w:val="22"/>
          <w:cs/>
        </w:rPr>
        <w:t>2020</w:t>
      </w:r>
      <w:r w:rsidRPr="00083A15">
        <w:rPr>
          <w:rFonts w:ascii="Arial" w:hAnsi="Arial" w:cs="Arial"/>
          <w:sz w:val="22"/>
          <w:szCs w:val="22"/>
        </w:rPr>
        <w:t>, the Company has not designated any financial liabilities at fair value through profit or loss except derivative liabilities of which fair value is Baht 0.3 million.</w:t>
      </w:r>
    </w:p>
    <w:p w:rsidR="00762B66" w:rsidRPr="00083A15" w:rsidRDefault="00762B66" w:rsidP="00762B66">
      <w:pPr>
        <w:spacing w:after="240" w:line="380" w:lineRule="exact"/>
        <w:ind w:left="540" w:hanging="540"/>
        <w:jc w:val="thaiDistribute"/>
        <w:rPr>
          <w:rFonts w:ascii="Arial" w:hAnsi="Arial" w:cs="Arial"/>
          <w:b/>
          <w:bCs/>
          <w:sz w:val="22"/>
          <w:szCs w:val="22"/>
          <w:cs/>
        </w:rPr>
      </w:pPr>
      <w:r w:rsidRPr="00083A15">
        <w:rPr>
          <w:rFonts w:ascii="Arial" w:hAnsi="Arial" w:cs="Arial"/>
          <w:b/>
          <w:bCs/>
          <w:sz w:val="22"/>
          <w:szCs w:val="22"/>
        </w:rPr>
        <w:t>4.2</w:t>
      </w:r>
      <w:r w:rsidRPr="00083A15">
        <w:rPr>
          <w:rFonts w:ascii="Arial" w:hAnsi="Arial" w:cs="Arial"/>
          <w:b/>
          <w:bCs/>
          <w:sz w:val="22"/>
          <w:szCs w:val="22"/>
        </w:rPr>
        <w:tab/>
        <w:t>Leases</w:t>
      </w:r>
    </w:p>
    <w:p w:rsidR="00762B66" w:rsidRDefault="00762B66" w:rsidP="00762B66">
      <w:pPr>
        <w:spacing w:before="240" w:after="240" w:line="380" w:lineRule="exact"/>
        <w:ind w:left="540" w:hanging="540"/>
        <w:jc w:val="thaiDistribute"/>
        <w:rPr>
          <w:rFonts w:ascii="Arial" w:hAnsi="Arial" w:cs="Arial"/>
          <w:sz w:val="22"/>
          <w:szCs w:val="22"/>
        </w:rPr>
      </w:pPr>
      <w:r w:rsidRPr="00083A15">
        <w:rPr>
          <w:rFonts w:ascii="Arial" w:hAnsi="Arial" w:cs="Arial"/>
          <w:sz w:val="22"/>
          <w:szCs w:val="22"/>
          <w:cs/>
        </w:rPr>
        <w:tab/>
      </w:r>
      <w:bookmarkStart w:id="1" w:name="_Hlk36815210"/>
      <w:r w:rsidRPr="00083A15">
        <w:rPr>
          <w:rFonts w:ascii="Arial" w:hAnsi="Arial" w:cs="Arial"/>
          <w:sz w:val="22"/>
          <w:szCs w:val="22"/>
        </w:rPr>
        <w:t>Upon initial application of TFRS 16 the Company recognised lease liabilities previously classified as operating leases at the present value of the remaining lease payments, discounted using the Company’s incremental borrowing rate at 1 January 2020. For leases previously classified as finance leases, the Company recognised the carrying amount of the right-of-use assets and lease liabilities based on the carrying amounts of the lease assets and lease liabilities immediately before the date of initial application of TFRS 16.</w:t>
      </w:r>
    </w:p>
    <w:p w:rsidR="00292052" w:rsidRDefault="00292052" w:rsidP="00762B66">
      <w:pPr>
        <w:spacing w:before="240" w:after="240" w:line="380" w:lineRule="exact"/>
        <w:ind w:left="540" w:hanging="540"/>
        <w:jc w:val="thaiDistribute"/>
        <w:rPr>
          <w:rFonts w:ascii="Arial" w:hAnsi="Arial" w:cs="Arial"/>
          <w:sz w:val="22"/>
          <w:szCs w:val="22"/>
        </w:rPr>
      </w:pPr>
    </w:p>
    <w:p w:rsidR="00292052" w:rsidRDefault="00292052" w:rsidP="00762B66">
      <w:pPr>
        <w:spacing w:before="240" w:after="240" w:line="380" w:lineRule="exact"/>
        <w:ind w:left="540" w:hanging="540"/>
        <w:jc w:val="thaiDistribute"/>
        <w:rPr>
          <w:rFonts w:ascii="Arial" w:hAnsi="Arial" w:cs="Arial"/>
          <w:sz w:val="22"/>
          <w:szCs w:val="22"/>
        </w:rPr>
      </w:pPr>
    </w:p>
    <w:p w:rsidR="00A83132" w:rsidRDefault="00A83132" w:rsidP="00762B66">
      <w:pPr>
        <w:spacing w:before="240" w:after="240" w:line="380" w:lineRule="exact"/>
        <w:ind w:left="540" w:hanging="540"/>
        <w:jc w:val="thaiDistribute"/>
        <w:rPr>
          <w:rFonts w:ascii="Arial" w:hAnsi="Arial" w:cs="Arial"/>
          <w:sz w:val="22"/>
          <w:szCs w:val="22"/>
        </w:rPr>
      </w:pPr>
    </w:p>
    <w:p w:rsidR="00A83132" w:rsidRDefault="00A83132" w:rsidP="00762B66">
      <w:pPr>
        <w:spacing w:before="240" w:after="240" w:line="380" w:lineRule="exact"/>
        <w:ind w:left="540" w:hanging="540"/>
        <w:jc w:val="thaiDistribute"/>
        <w:rPr>
          <w:rFonts w:ascii="Arial" w:hAnsi="Arial" w:cs="Arial"/>
          <w:sz w:val="22"/>
          <w:szCs w:val="22"/>
        </w:rPr>
      </w:pPr>
    </w:p>
    <w:p w:rsidR="00A83132" w:rsidRPr="00083A15" w:rsidRDefault="00A83132" w:rsidP="00762B66">
      <w:pPr>
        <w:spacing w:before="240" w:after="240" w:line="380" w:lineRule="exact"/>
        <w:ind w:left="540" w:hanging="540"/>
        <w:jc w:val="thaiDistribute"/>
        <w:rPr>
          <w:rFonts w:ascii="Arial" w:hAnsi="Arial" w:cs="Arial"/>
          <w:sz w:val="22"/>
          <w:szCs w:val="22"/>
          <w:cs/>
        </w:rPr>
      </w:pPr>
    </w:p>
    <w:bookmarkEnd w:id="1"/>
    <w:tbl>
      <w:tblPr>
        <w:tblStyle w:val="TableGrid6"/>
        <w:tblW w:w="910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1728"/>
      </w:tblGrid>
      <w:tr w:rsidR="00762B66" w:rsidRPr="00083A15" w:rsidTr="00AA5F8D">
        <w:tc>
          <w:tcPr>
            <w:tcW w:w="9108" w:type="dxa"/>
            <w:gridSpan w:val="2"/>
          </w:tcPr>
          <w:p w:rsidR="00762B66" w:rsidRPr="00083A15" w:rsidRDefault="00762B66" w:rsidP="00AA5F8D">
            <w:pPr>
              <w:spacing w:line="380" w:lineRule="exact"/>
              <w:ind w:left="162" w:hanging="162"/>
              <w:jc w:val="right"/>
              <w:rPr>
                <w:rFonts w:ascii="Arial" w:hAnsi="Arial" w:cs="Arial"/>
                <w:sz w:val="22"/>
                <w:szCs w:val="22"/>
                <w:cs/>
              </w:rPr>
            </w:pPr>
            <w:r w:rsidRPr="00083A15">
              <w:rPr>
                <w:rFonts w:ascii="Arial" w:hAnsi="Arial" w:cs="Arial"/>
              </w:rPr>
              <w:lastRenderedPageBreak/>
              <w:br w:type="page"/>
            </w:r>
            <w:r w:rsidRPr="00083A15">
              <w:rPr>
                <w:rFonts w:ascii="Arial" w:hAnsi="Arial" w:cs="Arial"/>
                <w:sz w:val="22"/>
                <w:szCs w:val="22"/>
              </w:rPr>
              <w:t>(Unit: Thousand Baht)</w:t>
            </w:r>
          </w:p>
        </w:tc>
      </w:tr>
      <w:tr w:rsidR="00762B66" w:rsidRPr="00083A15" w:rsidTr="00AA5F8D">
        <w:tc>
          <w:tcPr>
            <w:tcW w:w="7380" w:type="dxa"/>
          </w:tcPr>
          <w:p w:rsidR="00762B66" w:rsidRPr="00083A15" w:rsidRDefault="00762B66" w:rsidP="00AA5F8D">
            <w:pPr>
              <w:spacing w:line="380" w:lineRule="exact"/>
              <w:ind w:left="77" w:hanging="77"/>
              <w:rPr>
                <w:rFonts w:ascii="Arial" w:hAnsi="Arial" w:cs="Arial"/>
                <w:sz w:val="22"/>
                <w:szCs w:val="22"/>
              </w:rPr>
            </w:pPr>
            <w:r w:rsidRPr="00083A15">
              <w:rPr>
                <w:rFonts w:ascii="Arial" w:hAnsi="Arial" w:cs="Arial"/>
                <w:sz w:val="22"/>
                <w:szCs w:val="22"/>
              </w:rPr>
              <w:t>Operating lease commitments as at 31 December 2019</w:t>
            </w:r>
          </w:p>
        </w:tc>
        <w:tc>
          <w:tcPr>
            <w:tcW w:w="1728" w:type="dxa"/>
          </w:tcPr>
          <w:p w:rsidR="00762B66" w:rsidRPr="00083A15" w:rsidRDefault="00762B66" w:rsidP="00AA5F8D">
            <w:pPr>
              <w:tabs>
                <w:tab w:val="decimal" w:pos="1423"/>
              </w:tabs>
              <w:spacing w:line="380" w:lineRule="exact"/>
              <w:ind w:left="162" w:hanging="162"/>
              <w:jc w:val="center"/>
              <w:rPr>
                <w:rFonts w:ascii="Arial" w:hAnsi="Arial" w:cs="Arial"/>
                <w:sz w:val="22"/>
                <w:szCs w:val="22"/>
              </w:rPr>
            </w:pPr>
            <w:r w:rsidRPr="00083A15">
              <w:rPr>
                <w:rFonts w:ascii="Arial" w:hAnsi="Arial" w:cs="Arial"/>
                <w:sz w:val="22"/>
                <w:szCs w:val="22"/>
              </w:rPr>
              <w:t>23,023</w:t>
            </w:r>
          </w:p>
        </w:tc>
      </w:tr>
      <w:tr w:rsidR="00762B66" w:rsidRPr="00083A15" w:rsidTr="00AA5F8D">
        <w:tc>
          <w:tcPr>
            <w:tcW w:w="7380" w:type="dxa"/>
          </w:tcPr>
          <w:p w:rsidR="00762B66" w:rsidRPr="00083A15" w:rsidRDefault="00762B66" w:rsidP="00AA5F8D">
            <w:pPr>
              <w:spacing w:line="380" w:lineRule="exact"/>
              <w:rPr>
                <w:rFonts w:ascii="Arial" w:hAnsi="Arial" w:cs="Arial"/>
                <w:sz w:val="22"/>
                <w:szCs w:val="22"/>
              </w:rPr>
            </w:pPr>
            <w:r w:rsidRPr="00083A15">
              <w:rPr>
                <w:rFonts w:ascii="Arial" w:hAnsi="Arial" w:cs="Arial"/>
                <w:sz w:val="22"/>
                <w:szCs w:val="22"/>
              </w:rPr>
              <w:t>Less:</w:t>
            </w:r>
            <w:r w:rsidRPr="00083A15">
              <w:rPr>
                <w:rFonts w:ascii="Arial" w:hAnsi="Arial" w:cs="Arial"/>
                <w:sz w:val="22"/>
                <w:szCs w:val="22"/>
                <w:cs/>
              </w:rPr>
              <w:t xml:space="preserve"> </w:t>
            </w:r>
            <w:r w:rsidRPr="00083A15">
              <w:rPr>
                <w:rFonts w:ascii="Arial" w:hAnsi="Arial" w:cs="Arial"/>
                <w:sz w:val="22"/>
                <w:szCs w:val="22"/>
              </w:rPr>
              <w:t>Short-term leases and leases of low-value assets</w:t>
            </w:r>
          </w:p>
        </w:tc>
        <w:tc>
          <w:tcPr>
            <w:tcW w:w="1728" w:type="dxa"/>
          </w:tcPr>
          <w:p w:rsidR="00762B66" w:rsidRPr="00083A15" w:rsidRDefault="00762B66" w:rsidP="00AA5F8D">
            <w:pPr>
              <w:tabs>
                <w:tab w:val="decimal" w:pos="1423"/>
              </w:tabs>
              <w:spacing w:line="380" w:lineRule="exact"/>
              <w:ind w:left="162" w:hanging="162"/>
              <w:jc w:val="center"/>
              <w:rPr>
                <w:rFonts w:ascii="Arial" w:hAnsi="Arial" w:cs="Arial"/>
                <w:sz w:val="22"/>
                <w:szCs w:val="22"/>
              </w:rPr>
            </w:pPr>
            <w:r w:rsidRPr="00083A15">
              <w:rPr>
                <w:rFonts w:ascii="Arial" w:hAnsi="Arial" w:cs="Arial"/>
                <w:sz w:val="22"/>
                <w:szCs w:val="22"/>
              </w:rPr>
              <w:t>(1,149)</w:t>
            </w:r>
          </w:p>
        </w:tc>
      </w:tr>
      <w:tr w:rsidR="00762B66" w:rsidRPr="00083A15" w:rsidTr="00AA5F8D">
        <w:tc>
          <w:tcPr>
            <w:tcW w:w="7380" w:type="dxa"/>
          </w:tcPr>
          <w:p w:rsidR="00762B66" w:rsidRPr="00083A15" w:rsidRDefault="00762B66" w:rsidP="00AA5F8D">
            <w:pPr>
              <w:spacing w:line="380" w:lineRule="exact"/>
              <w:rPr>
                <w:rFonts w:ascii="Arial" w:hAnsi="Arial" w:cs="Arial"/>
                <w:sz w:val="22"/>
                <w:szCs w:val="22"/>
                <w:cs/>
              </w:rPr>
            </w:pPr>
            <w:r w:rsidRPr="00083A15">
              <w:rPr>
                <w:rFonts w:ascii="Arial" w:hAnsi="Arial" w:cs="Arial"/>
                <w:sz w:val="22"/>
                <w:szCs w:val="22"/>
              </w:rPr>
              <w:t>Add: Option to extend lease term</w:t>
            </w:r>
          </w:p>
        </w:tc>
        <w:tc>
          <w:tcPr>
            <w:tcW w:w="1728" w:type="dxa"/>
          </w:tcPr>
          <w:p w:rsidR="00762B66" w:rsidRPr="00083A15" w:rsidRDefault="00762B66" w:rsidP="00AA5F8D">
            <w:pPr>
              <w:tabs>
                <w:tab w:val="decimal" w:pos="1423"/>
              </w:tabs>
              <w:spacing w:line="380" w:lineRule="exact"/>
              <w:ind w:left="162" w:hanging="162"/>
              <w:jc w:val="center"/>
              <w:rPr>
                <w:rFonts w:ascii="Arial" w:hAnsi="Arial" w:cs="Arial"/>
                <w:sz w:val="22"/>
                <w:szCs w:val="22"/>
              </w:rPr>
            </w:pPr>
            <w:r w:rsidRPr="00083A15">
              <w:rPr>
                <w:rFonts w:ascii="Arial" w:hAnsi="Arial" w:cs="Arial"/>
                <w:sz w:val="22"/>
                <w:szCs w:val="22"/>
              </w:rPr>
              <w:t>17,094</w:t>
            </w:r>
          </w:p>
        </w:tc>
      </w:tr>
      <w:tr w:rsidR="00762B66" w:rsidRPr="00083A15" w:rsidTr="00AA5F8D">
        <w:tc>
          <w:tcPr>
            <w:tcW w:w="7380" w:type="dxa"/>
          </w:tcPr>
          <w:p w:rsidR="00762B66" w:rsidRPr="00083A15" w:rsidRDefault="00762B66" w:rsidP="00AA5F8D">
            <w:pPr>
              <w:spacing w:line="380" w:lineRule="exact"/>
              <w:rPr>
                <w:rFonts w:ascii="Arial" w:hAnsi="Arial" w:cs="Arial"/>
                <w:sz w:val="22"/>
                <w:szCs w:val="22"/>
              </w:rPr>
            </w:pPr>
            <w:r w:rsidRPr="00083A15">
              <w:rPr>
                <w:rFonts w:ascii="Arial" w:hAnsi="Arial" w:cs="Arial"/>
                <w:sz w:val="22"/>
                <w:szCs w:val="22"/>
              </w:rPr>
              <w:t>Less:</w:t>
            </w:r>
            <w:r w:rsidRPr="00083A15">
              <w:rPr>
                <w:rFonts w:ascii="Arial" w:hAnsi="Arial" w:cs="Arial"/>
                <w:sz w:val="22"/>
                <w:szCs w:val="22"/>
                <w:cs/>
              </w:rPr>
              <w:t xml:space="preserve"> </w:t>
            </w:r>
            <w:r w:rsidRPr="00083A15">
              <w:rPr>
                <w:rFonts w:ascii="Arial" w:hAnsi="Arial" w:cs="Arial"/>
                <w:sz w:val="22"/>
                <w:szCs w:val="22"/>
              </w:rPr>
              <w:t>Contracts reassessed as service agreements</w:t>
            </w:r>
          </w:p>
        </w:tc>
        <w:tc>
          <w:tcPr>
            <w:tcW w:w="1728" w:type="dxa"/>
          </w:tcPr>
          <w:p w:rsidR="00762B66" w:rsidRPr="00083A15" w:rsidRDefault="00762B66" w:rsidP="00AA5F8D">
            <w:pPr>
              <w:tabs>
                <w:tab w:val="decimal" w:pos="1423"/>
              </w:tabs>
              <w:spacing w:line="380" w:lineRule="exact"/>
              <w:ind w:left="162" w:hanging="162"/>
              <w:jc w:val="center"/>
              <w:rPr>
                <w:rFonts w:ascii="Arial" w:hAnsi="Arial" w:cs="Arial"/>
                <w:sz w:val="22"/>
                <w:szCs w:val="22"/>
              </w:rPr>
            </w:pPr>
            <w:r w:rsidRPr="00083A15">
              <w:rPr>
                <w:rFonts w:ascii="Arial" w:hAnsi="Arial" w:cs="Arial"/>
                <w:sz w:val="22"/>
                <w:szCs w:val="22"/>
              </w:rPr>
              <w:t>(5,724)</w:t>
            </w:r>
          </w:p>
        </w:tc>
      </w:tr>
      <w:tr w:rsidR="00762B66" w:rsidRPr="00083A15" w:rsidTr="00AA5F8D">
        <w:tc>
          <w:tcPr>
            <w:tcW w:w="7380" w:type="dxa"/>
          </w:tcPr>
          <w:p w:rsidR="00762B66" w:rsidRPr="00083A15" w:rsidRDefault="00762B66" w:rsidP="00AA5F8D">
            <w:pPr>
              <w:spacing w:line="380" w:lineRule="exact"/>
              <w:rPr>
                <w:rFonts w:ascii="Arial" w:hAnsi="Arial" w:cs="Arial"/>
                <w:sz w:val="22"/>
                <w:szCs w:val="22"/>
              </w:rPr>
            </w:pPr>
            <w:r w:rsidRPr="00083A15">
              <w:rPr>
                <w:rFonts w:ascii="Arial" w:hAnsi="Arial" w:cs="Arial"/>
                <w:sz w:val="22"/>
                <w:szCs w:val="22"/>
              </w:rPr>
              <w:t>Less:</w:t>
            </w:r>
            <w:r w:rsidRPr="00083A15">
              <w:rPr>
                <w:rFonts w:ascii="Arial" w:hAnsi="Arial" w:cs="Arial"/>
                <w:sz w:val="22"/>
                <w:szCs w:val="22"/>
                <w:cs/>
              </w:rPr>
              <w:t xml:space="preserve"> </w:t>
            </w:r>
            <w:r w:rsidRPr="00083A15">
              <w:rPr>
                <w:rFonts w:ascii="Arial" w:hAnsi="Arial" w:cs="Arial"/>
                <w:sz w:val="22"/>
                <w:szCs w:val="22"/>
              </w:rPr>
              <w:t>Deferred interest expenses</w:t>
            </w:r>
          </w:p>
        </w:tc>
        <w:tc>
          <w:tcPr>
            <w:tcW w:w="1728" w:type="dxa"/>
          </w:tcPr>
          <w:p w:rsidR="00762B66" w:rsidRPr="00083A15" w:rsidRDefault="00762B66" w:rsidP="00AA5F8D">
            <w:pPr>
              <w:pBdr>
                <w:bottom w:val="single" w:sz="4" w:space="1" w:color="auto"/>
              </w:pBdr>
              <w:tabs>
                <w:tab w:val="decimal" w:pos="1423"/>
              </w:tabs>
              <w:spacing w:line="380" w:lineRule="exact"/>
              <w:ind w:left="162" w:hanging="162"/>
              <w:jc w:val="center"/>
              <w:rPr>
                <w:rFonts w:ascii="Arial" w:hAnsi="Arial" w:cs="Arial"/>
                <w:sz w:val="22"/>
                <w:szCs w:val="22"/>
              </w:rPr>
            </w:pPr>
            <w:r w:rsidRPr="00083A15">
              <w:rPr>
                <w:rFonts w:ascii="Arial" w:hAnsi="Arial" w:cs="Arial"/>
                <w:sz w:val="22"/>
                <w:szCs w:val="22"/>
              </w:rPr>
              <w:t>(2,019)</w:t>
            </w:r>
          </w:p>
        </w:tc>
      </w:tr>
      <w:tr w:rsidR="00762B66" w:rsidRPr="00083A15" w:rsidTr="00AA5F8D">
        <w:tc>
          <w:tcPr>
            <w:tcW w:w="7380" w:type="dxa"/>
          </w:tcPr>
          <w:p w:rsidR="00762B66" w:rsidRPr="00083A15" w:rsidRDefault="00762B66" w:rsidP="00AA5F8D">
            <w:pPr>
              <w:spacing w:line="380" w:lineRule="exact"/>
              <w:rPr>
                <w:rFonts w:ascii="Arial" w:hAnsi="Arial" w:cs="Arial"/>
                <w:sz w:val="22"/>
                <w:szCs w:val="22"/>
              </w:rPr>
            </w:pPr>
            <w:r w:rsidRPr="00083A15">
              <w:rPr>
                <w:rFonts w:ascii="Arial" w:hAnsi="Arial" w:cs="Arial"/>
                <w:sz w:val="22"/>
                <w:szCs w:val="22"/>
              </w:rPr>
              <w:t>Increase in lease liabilities</w:t>
            </w:r>
            <w:r w:rsidRPr="00083A15">
              <w:rPr>
                <w:rFonts w:ascii="Arial" w:hAnsi="Arial" w:cs="Arial"/>
                <w:spacing w:val="-4"/>
                <w:sz w:val="22"/>
                <w:szCs w:val="22"/>
              </w:rPr>
              <w:t xml:space="preserve"> due to TFRS </w:t>
            </w:r>
            <w:r w:rsidRPr="00083A15">
              <w:rPr>
                <w:rFonts w:ascii="Arial" w:hAnsi="Arial" w:cs="Arial"/>
                <w:spacing w:val="-4"/>
                <w:sz w:val="22"/>
                <w:szCs w:val="22"/>
                <w:cs/>
              </w:rPr>
              <w:t>16</w:t>
            </w:r>
            <w:r w:rsidRPr="00083A15">
              <w:rPr>
                <w:rFonts w:ascii="Arial" w:hAnsi="Arial" w:cs="Arial"/>
                <w:spacing w:val="-4"/>
                <w:sz w:val="22"/>
                <w:szCs w:val="22"/>
              </w:rPr>
              <w:t xml:space="preserve"> adoption</w:t>
            </w:r>
          </w:p>
        </w:tc>
        <w:tc>
          <w:tcPr>
            <w:tcW w:w="1728" w:type="dxa"/>
          </w:tcPr>
          <w:p w:rsidR="00762B66" w:rsidRPr="00083A15" w:rsidRDefault="00762B66" w:rsidP="00AA5F8D">
            <w:pPr>
              <w:tabs>
                <w:tab w:val="decimal" w:pos="1423"/>
              </w:tabs>
              <w:spacing w:line="380" w:lineRule="exact"/>
              <w:ind w:left="162" w:hanging="162"/>
              <w:jc w:val="center"/>
              <w:rPr>
                <w:rFonts w:ascii="Arial" w:hAnsi="Arial" w:cs="Arial"/>
                <w:sz w:val="22"/>
                <w:szCs w:val="22"/>
              </w:rPr>
            </w:pPr>
            <w:r w:rsidRPr="00083A15">
              <w:rPr>
                <w:rFonts w:ascii="Arial" w:hAnsi="Arial" w:cs="Arial"/>
                <w:sz w:val="22"/>
                <w:szCs w:val="22"/>
              </w:rPr>
              <w:t>31,225</w:t>
            </w:r>
          </w:p>
        </w:tc>
      </w:tr>
      <w:tr w:rsidR="00762B66" w:rsidRPr="00083A15" w:rsidTr="00AA5F8D">
        <w:tc>
          <w:tcPr>
            <w:tcW w:w="7380" w:type="dxa"/>
          </w:tcPr>
          <w:p w:rsidR="00762B66" w:rsidRPr="00083A15" w:rsidRDefault="00762B66" w:rsidP="00AA5F8D">
            <w:pPr>
              <w:spacing w:line="380" w:lineRule="exact"/>
              <w:rPr>
                <w:rFonts w:ascii="Arial" w:hAnsi="Arial" w:cs="Arial"/>
                <w:sz w:val="22"/>
                <w:szCs w:val="22"/>
                <w:cs/>
              </w:rPr>
            </w:pPr>
            <w:r w:rsidRPr="00083A15">
              <w:rPr>
                <w:rFonts w:ascii="Arial" w:hAnsi="Arial" w:cs="Arial"/>
                <w:sz w:val="22"/>
                <w:szCs w:val="22"/>
              </w:rPr>
              <w:t>Liabilities under finance lease agreements</w:t>
            </w:r>
            <w:r w:rsidRPr="00083A15">
              <w:rPr>
                <w:rFonts w:ascii="Arial" w:hAnsi="Arial" w:cs="Arial"/>
                <w:sz w:val="22"/>
                <w:szCs w:val="22"/>
                <w:cs/>
              </w:rPr>
              <w:t xml:space="preserve"> </w:t>
            </w:r>
            <w:r w:rsidRPr="00083A15">
              <w:rPr>
                <w:rFonts w:ascii="Arial" w:hAnsi="Arial" w:cs="Arial"/>
                <w:sz w:val="22"/>
                <w:szCs w:val="22"/>
              </w:rPr>
              <w:t>as at 31 December 2019</w:t>
            </w:r>
          </w:p>
        </w:tc>
        <w:tc>
          <w:tcPr>
            <w:tcW w:w="1728" w:type="dxa"/>
          </w:tcPr>
          <w:p w:rsidR="00762B66" w:rsidRPr="00083A15" w:rsidRDefault="00762B66" w:rsidP="00AA5F8D">
            <w:pPr>
              <w:pBdr>
                <w:bottom w:val="single" w:sz="4" w:space="1" w:color="auto"/>
              </w:pBdr>
              <w:tabs>
                <w:tab w:val="decimal" w:pos="1423"/>
              </w:tabs>
              <w:spacing w:line="380" w:lineRule="exact"/>
              <w:ind w:left="162" w:hanging="162"/>
              <w:jc w:val="center"/>
              <w:rPr>
                <w:rFonts w:ascii="Arial" w:hAnsi="Arial" w:cs="Arial"/>
                <w:sz w:val="22"/>
                <w:szCs w:val="22"/>
              </w:rPr>
            </w:pPr>
            <w:r w:rsidRPr="00083A15">
              <w:rPr>
                <w:rFonts w:ascii="Arial" w:hAnsi="Arial" w:cs="Arial"/>
                <w:sz w:val="22"/>
                <w:szCs w:val="22"/>
              </w:rPr>
              <w:t>41,652</w:t>
            </w:r>
          </w:p>
        </w:tc>
      </w:tr>
      <w:tr w:rsidR="00762B66" w:rsidRPr="00083A15" w:rsidTr="00AA5F8D">
        <w:tc>
          <w:tcPr>
            <w:tcW w:w="7380" w:type="dxa"/>
          </w:tcPr>
          <w:p w:rsidR="00762B66" w:rsidRPr="00083A15" w:rsidRDefault="00762B66" w:rsidP="00AA5F8D">
            <w:pPr>
              <w:spacing w:line="380" w:lineRule="exact"/>
              <w:ind w:left="162" w:hanging="162"/>
              <w:rPr>
                <w:rFonts w:ascii="Arial" w:hAnsi="Arial" w:cs="Arial"/>
                <w:sz w:val="22"/>
                <w:szCs w:val="22"/>
              </w:rPr>
            </w:pPr>
            <w:r w:rsidRPr="00083A15">
              <w:rPr>
                <w:rFonts w:ascii="Arial" w:hAnsi="Arial" w:cs="Arial"/>
                <w:sz w:val="22"/>
                <w:szCs w:val="22"/>
              </w:rPr>
              <w:t>Lease liabilities</w:t>
            </w:r>
            <w:r w:rsidRPr="00083A15">
              <w:rPr>
                <w:rFonts w:ascii="Arial" w:hAnsi="Arial" w:cs="Arial"/>
                <w:sz w:val="22"/>
                <w:szCs w:val="22"/>
                <w:cs/>
              </w:rPr>
              <w:t xml:space="preserve"> </w:t>
            </w:r>
            <w:r w:rsidRPr="00083A15">
              <w:rPr>
                <w:rFonts w:ascii="Arial" w:hAnsi="Arial" w:cs="Arial"/>
                <w:sz w:val="22"/>
                <w:szCs w:val="22"/>
              </w:rPr>
              <w:t>as at 1 January 2020</w:t>
            </w:r>
          </w:p>
        </w:tc>
        <w:tc>
          <w:tcPr>
            <w:tcW w:w="1728" w:type="dxa"/>
          </w:tcPr>
          <w:p w:rsidR="00762B66" w:rsidRPr="00083A15" w:rsidRDefault="00762B66" w:rsidP="00AA5F8D">
            <w:pPr>
              <w:pBdr>
                <w:bottom w:val="double" w:sz="4" w:space="1" w:color="auto"/>
              </w:pBdr>
              <w:tabs>
                <w:tab w:val="decimal" w:pos="1423"/>
              </w:tabs>
              <w:spacing w:line="380" w:lineRule="exact"/>
              <w:ind w:left="162" w:hanging="162"/>
              <w:jc w:val="center"/>
              <w:rPr>
                <w:rFonts w:ascii="Arial" w:hAnsi="Arial" w:cs="Arial"/>
                <w:sz w:val="22"/>
                <w:szCs w:val="22"/>
              </w:rPr>
            </w:pPr>
            <w:r w:rsidRPr="00083A15">
              <w:rPr>
                <w:rFonts w:ascii="Arial" w:hAnsi="Arial" w:cs="Arial"/>
                <w:sz w:val="22"/>
                <w:szCs w:val="22"/>
              </w:rPr>
              <w:t>72,877</w:t>
            </w:r>
          </w:p>
        </w:tc>
      </w:tr>
      <w:tr w:rsidR="00762B66" w:rsidRPr="00083A15" w:rsidTr="00AA5F8D">
        <w:tc>
          <w:tcPr>
            <w:tcW w:w="7380" w:type="dxa"/>
          </w:tcPr>
          <w:p w:rsidR="00762B66" w:rsidRPr="00A83132" w:rsidRDefault="00292052" w:rsidP="00AA5F8D">
            <w:pPr>
              <w:spacing w:line="380" w:lineRule="exact"/>
              <w:ind w:left="162" w:hanging="162"/>
              <w:rPr>
                <w:rFonts w:ascii="Arial" w:hAnsi="Arial" w:cs="Arial"/>
                <w:sz w:val="22"/>
                <w:szCs w:val="22"/>
                <w:cs/>
              </w:rPr>
            </w:pPr>
            <w:r w:rsidRPr="00A83132">
              <w:rPr>
                <w:rFonts w:ascii="Arial" w:hAnsi="Arial" w:cs="Arial"/>
                <w:sz w:val="22"/>
                <w:szCs w:val="22"/>
              </w:rPr>
              <w:t>Weighted average incremental borrowing rate (percent per annum)</w:t>
            </w:r>
          </w:p>
        </w:tc>
        <w:tc>
          <w:tcPr>
            <w:tcW w:w="1728" w:type="dxa"/>
          </w:tcPr>
          <w:p w:rsidR="00762B66" w:rsidRPr="00083A15" w:rsidRDefault="00AF09D3" w:rsidP="00A83132">
            <w:pPr>
              <w:spacing w:line="380" w:lineRule="exact"/>
              <w:ind w:left="162" w:right="20" w:hanging="162"/>
              <w:jc w:val="right"/>
              <w:rPr>
                <w:rFonts w:ascii="Arial" w:hAnsi="Arial" w:cs="Arial"/>
                <w:sz w:val="22"/>
                <w:szCs w:val="22"/>
              </w:rPr>
            </w:pPr>
            <w:r w:rsidRPr="00A83132">
              <w:rPr>
                <w:rFonts w:ascii="Arial" w:hAnsi="Arial" w:cs="Arial"/>
                <w:sz w:val="22"/>
                <w:szCs w:val="22"/>
              </w:rPr>
              <w:t>5.23</w:t>
            </w:r>
          </w:p>
        </w:tc>
      </w:tr>
      <w:tr w:rsidR="00292052" w:rsidRPr="00083A15" w:rsidTr="00AA5F8D">
        <w:tc>
          <w:tcPr>
            <w:tcW w:w="7380" w:type="dxa"/>
          </w:tcPr>
          <w:p w:rsidR="00292052" w:rsidRPr="00292052" w:rsidRDefault="00292052" w:rsidP="00AA5F8D">
            <w:pPr>
              <w:spacing w:line="380" w:lineRule="exact"/>
              <w:ind w:left="162" w:hanging="162"/>
              <w:rPr>
                <w:rFonts w:ascii="Arial" w:hAnsi="Arial" w:cs="Arial"/>
                <w:sz w:val="22"/>
                <w:szCs w:val="22"/>
              </w:rPr>
            </w:pPr>
          </w:p>
        </w:tc>
        <w:tc>
          <w:tcPr>
            <w:tcW w:w="1728" w:type="dxa"/>
          </w:tcPr>
          <w:p w:rsidR="00292052" w:rsidRDefault="00292052" w:rsidP="00AA5F8D">
            <w:pPr>
              <w:tabs>
                <w:tab w:val="decimal" w:pos="1423"/>
              </w:tabs>
              <w:spacing w:line="380" w:lineRule="exact"/>
              <w:ind w:left="162" w:hanging="162"/>
              <w:jc w:val="center"/>
              <w:rPr>
                <w:rFonts w:ascii="Arial" w:hAnsi="Arial" w:cs="Arial"/>
                <w:sz w:val="22"/>
                <w:szCs w:val="22"/>
              </w:rPr>
            </w:pPr>
          </w:p>
        </w:tc>
      </w:tr>
      <w:tr w:rsidR="00762B66" w:rsidRPr="00083A15" w:rsidTr="00AA5F8D">
        <w:tc>
          <w:tcPr>
            <w:tcW w:w="7380" w:type="dxa"/>
          </w:tcPr>
          <w:p w:rsidR="00762B66" w:rsidRPr="00083A15" w:rsidRDefault="00762B66" w:rsidP="00AA5F8D">
            <w:pPr>
              <w:spacing w:line="380" w:lineRule="exact"/>
              <w:rPr>
                <w:rFonts w:ascii="Arial" w:hAnsi="Arial" w:cs="Arial"/>
                <w:sz w:val="22"/>
                <w:szCs w:val="22"/>
              </w:rPr>
            </w:pPr>
            <w:r w:rsidRPr="00083A15">
              <w:rPr>
                <w:rFonts w:ascii="Arial" w:hAnsi="Arial" w:cs="Arial"/>
                <w:sz w:val="22"/>
                <w:szCs w:val="22"/>
              </w:rPr>
              <w:t>Comprise of:</w:t>
            </w:r>
          </w:p>
        </w:tc>
        <w:tc>
          <w:tcPr>
            <w:tcW w:w="1728" w:type="dxa"/>
          </w:tcPr>
          <w:p w:rsidR="00762B66" w:rsidRPr="00083A15" w:rsidRDefault="00762B66" w:rsidP="00AA5F8D">
            <w:pPr>
              <w:tabs>
                <w:tab w:val="decimal" w:pos="1423"/>
              </w:tabs>
              <w:spacing w:line="380" w:lineRule="exact"/>
              <w:ind w:left="162" w:hanging="162"/>
              <w:jc w:val="center"/>
              <w:rPr>
                <w:rFonts w:ascii="Arial" w:hAnsi="Arial" w:cs="Arial"/>
                <w:sz w:val="22"/>
                <w:szCs w:val="22"/>
              </w:rPr>
            </w:pPr>
          </w:p>
        </w:tc>
      </w:tr>
      <w:tr w:rsidR="00762B66" w:rsidRPr="00083A15" w:rsidTr="00AA5F8D">
        <w:tc>
          <w:tcPr>
            <w:tcW w:w="7380" w:type="dxa"/>
          </w:tcPr>
          <w:p w:rsidR="00762B66" w:rsidRPr="00083A15" w:rsidRDefault="00762B66" w:rsidP="00AA5F8D">
            <w:pPr>
              <w:spacing w:line="380" w:lineRule="exact"/>
              <w:ind w:firstLine="167"/>
              <w:rPr>
                <w:rFonts w:ascii="Arial" w:hAnsi="Arial" w:cs="Arial"/>
                <w:sz w:val="22"/>
                <w:szCs w:val="22"/>
              </w:rPr>
            </w:pPr>
            <w:r w:rsidRPr="00083A15">
              <w:rPr>
                <w:rFonts w:ascii="Arial" w:hAnsi="Arial" w:cs="Arial"/>
                <w:sz w:val="22"/>
                <w:szCs w:val="22"/>
              </w:rPr>
              <w:t>Current lease liabilities</w:t>
            </w:r>
          </w:p>
        </w:tc>
        <w:tc>
          <w:tcPr>
            <w:tcW w:w="1728" w:type="dxa"/>
          </w:tcPr>
          <w:p w:rsidR="00762B66" w:rsidRPr="00083A15" w:rsidRDefault="00762B66" w:rsidP="00AA5F8D">
            <w:pPr>
              <w:tabs>
                <w:tab w:val="decimal" w:pos="1423"/>
              </w:tabs>
              <w:spacing w:line="380" w:lineRule="exact"/>
              <w:ind w:left="162" w:hanging="162"/>
              <w:jc w:val="center"/>
              <w:rPr>
                <w:rFonts w:ascii="Arial" w:hAnsi="Arial" w:cs="Arial"/>
                <w:sz w:val="22"/>
                <w:szCs w:val="22"/>
              </w:rPr>
            </w:pPr>
            <w:r w:rsidRPr="00083A15">
              <w:rPr>
                <w:rFonts w:ascii="Arial" w:hAnsi="Arial" w:cs="Arial"/>
                <w:sz w:val="22"/>
                <w:szCs w:val="22"/>
              </w:rPr>
              <w:t>25,201</w:t>
            </w:r>
          </w:p>
        </w:tc>
      </w:tr>
      <w:tr w:rsidR="00762B66" w:rsidRPr="00083A15" w:rsidTr="00AA5F8D">
        <w:tc>
          <w:tcPr>
            <w:tcW w:w="7380" w:type="dxa"/>
          </w:tcPr>
          <w:p w:rsidR="00762B66" w:rsidRPr="00083A15" w:rsidRDefault="00762B66" w:rsidP="00AA5F8D">
            <w:pPr>
              <w:spacing w:line="380" w:lineRule="exact"/>
              <w:ind w:firstLine="167"/>
              <w:rPr>
                <w:rFonts w:ascii="Arial" w:hAnsi="Arial" w:cs="Arial"/>
                <w:sz w:val="22"/>
                <w:szCs w:val="22"/>
                <w:cs/>
              </w:rPr>
            </w:pPr>
            <w:r w:rsidRPr="00083A15">
              <w:rPr>
                <w:rFonts w:ascii="Arial" w:hAnsi="Arial" w:cs="Arial"/>
                <w:sz w:val="22"/>
                <w:szCs w:val="22"/>
              </w:rPr>
              <w:t>Non-current lease liabilities</w:t>
            </w:r>
          </w:p>
        </w:tc>
        <w:tc>
          <w:tcPr>
            <w:tcW w:w="1728" w:type="dxa"/>
          </w:tcPr>
          <w:p w:rsidR="00762B66" w:rsidRPr="00083A15" w:rsidRDefault="00762B66" w:rsidP="00AA5F8D">
            <w:pPr>
              <w:pBdr>
                <w:bottom w:val="single" w:sz="4" w:space="1" w:color="auto"/>
              </w:pBdr>
              <w:tabs>
                <w:tab w:val="decimal" w:pos="1423"/>
              </w:tabs>
              <w:spacing w:line="380" w:lineRule="exact"/>
              <w:ind w:left="162" w:hanging="162"/>
              <w:jc w:val="center"/>
              <w:rPr>
                <w:rFonts w:ascii="Arial" w:hAnsi="Arial" w:cs="Arial"/>
                <w:sz w:val="22"/>
                <w:szCs w:val="22"/>
              </w:rPr>
            </w:pPr>
            <w:r w:rsidRPr="00083A15">
              <w:rPr>
                <w:rFonts w:ascii="Arial" w:hAnsi="Arial" w:cs="Arial"/>
                <w:sz w:val="22"/>
                <w:szCs w:val="22"/>
              </w:rPr>
              <w:t>47,676</w:t>
            </w:r>
          </w:p>
        </w:tc>
      </w:tr>
      <w:tr w:rsidR="00762B66" w:rsidRPr="00083A15" w:rsidTr="00AA5F8D">
        <w:tc>
          <w:tcPr>
            <w:tcW w:w="7380" w:type="dxa"/>
          </w:tcPr>
          <w:p w:rsidR="00762B66" w:rsidRPr="00083A15" w:rsidRDefault="00762B66" w:rsidP="00AA5F8D">
            <w:pPr>
              <w:spacing w:line="380" w:lineRule="exact"/>
              <w:ind w:left="162" w:hanging="162"/>
              <w:rPr>
                <w:rFonts w:ascii="Arial" w:hAnsi="Arial" w:cs="Arial"/>
                <w:sz w:val="22"/>
                <w:szCs w:val="22"/>
              </w:rPr>
            </w:pPr>
          </w:p>
        </w:tc>
        <w:tc>
          <w:tcPr>
            <w:tcW w:w="1728" w:type="dxa"/>
          </w:tcPr>
          <w:p w:rsidR="00762B66" w:rsidRPr="00083A15" w:rsidRDefault="00762B66" w:rsidP="00AA5F8D">
            <w:pPr>
              <w:pBdr>
                <w:bottom w:val="double" w:sz="4" w:space="1" w:color="auto"/>
              </w:pBdr>
              <w:tabs>
                <w:tab w:val="decimal" w:pos="1423"/>
              </w:tabs>
              <w:spacing w:line="380" w:lineRule="exact"/>
              <w:ind w:left="162" w:hanging="162"/>
              <w:jc w:val="center"/>
              <w:rPr>
                <w:rFonts w:ascii="Arial" w:hAnsi="Arial" w:cs="Arial"/>
                <w:sz w:val="22"/>
                <w:szCs w:val="22"/>
              </w:rPr>
            </w:pPr>
            <w:r w:rsidRPr="00083A15">
              <w:rPr>
                <w:rFonts w:ascii="Arial" w:hAnsi="Arial" w:cs="Arial"/>
                <w:sz w:val="22"/>
                <w:szCs w:val="22"/>
              </w:rPr>
              <w:t>72,877</w:t>
            </w:r>
          </w:p>
        </w:tc>
      </w:tr>
    </w:tbl>
    <w:p w:rsidR="00762B66" w:rsidRPr="00083A15" w:rsidRDefault="00762B66" w:rsidP="00762B66">
      <w:pPr>
        <w:spacing w:before="240" w:after="120" w:line="380" w:lineRule="exact"/>
        <w:ind w:left="547" w:hanging="547"/>
        <w:jc w:val="thaiDistribute"/>
        <w:rPr>
          <w:rFonts w:ascii="Arial" w:hAnsi="Arial" w:cs="Arial"/>
          <w:sz w:val="22"/>
          <w:szCs w:val="22"/>
        </w:rPr>
      </w:pPr>
      <w:r w:rsidRPr="00083A15">
        <w:rPr>
          <w:rFonts w:ascii="Arial" w:hAnsi="Arial" w:cs="Arial"/>
          <w:sz w:val="22"/>
          <w:szCs w:val="22"/>
        </w:rPr>
        <w:tab/>
        <w:t>The adjustments of right-of-use assets due to TFRS 16</w:t>
      </w:r>
      <w:r w:rsidRPr="00083A15">
        <w:rPr>
          <w:rFonts w:ascii="Arial" w:hAnsi="Arial" w:cs="Arial"/>
          <w:sz w:val="22"/>
          <w:szCs w:val="22"/>
          <w:cs/>
        </w:rPr>
        <w:t xml:space="preserve"> </w:t>
      </w:r>
      <w:r w:rsidRPr="00083A15">
        <w:rPr>
          <w:rFonts w:ascii="Arial" w:hAnsi="Arial" w:cs="Arial"/>
          <w:sz w:val="22"/>
          <w:szCs w:val="22"/>
        </w:rPr>
        <w:t>adoption as at 1 January 2020 are summarised below:</w:t>
      </w:r>
    </w:p>
    <w:tbl>
      <w:tblPr>
        <w:tblW w:w="9090" w:type="dxa"/>
        <w:tblInd w:w="558" w:type="dxa"/>
        <w:tblLook w:val="04A0" w:firstRow="1" w:lastRow="0" w:firstColumn="1" w:lastColumn="0" w:noHBand="0" w:noVBand="1"/>
      </w:tblPr>
      <w:tblGrid>
        <w:gridCol w:w="5220"/>
        <w:gridCol w:w="2160"/>
        <w:gridCol w:w="1710"/>
      </w:tblGrid>
      <w:tr w:rsidR="00762B66" w:rsidRPr="00083A15" w:rsidTr="00AA5F8D">
        <w:tc>
          <w:tcPr>
            <w:tcW w:w="5220" w:type="dxa"/>
          </w:tcPr>
          <w:p w:rsidR="00762B66" w:rsidRPr="00083A15" w:rsidRDefault="00762B66" w:rsidP="00AA5F8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870" w:type="dxa"/>
            <w:gridSpan w:val="2"/>
          </w:tcPr>
          <w:p w:rsidR="00762B66" w:rsidRPr="00083A15" w:rsidRDefault="00762B66" w:rsidP="00AA5F8D">
            <w:pPr>
              <w:tabs>
                <w:tab w:val="left" w:pos="600"/>
                <w:tab w:val="left" w:pos="900"/>
                <w:tab w:val="right" w:pos="7280"/>
                <w:tab w:val="right" w:pos="8540"/>
              </w:tabs>
              <w:spacing w:line="380" w:lineRule="exact"/>
              <w:ind w:right="-43"/>
              <w:jc w:val="right"/>
              <w:rPr>
                <w:rFonts w:ascii="Arial" w:hAnsi="Arial" w:cs="Arial"/>
                <w:sz w:val="22"/>
                <w:szCs w:val="22"/>
                <w:cs/>
              </w:rPr>
            </w:pPr>
            <w:r w:rsidRPr="00083A15">
              <w:rPr>
                <w:rFonts w:ascii="Arial" w:hAnsi="Arial" w:cs="Arial"/>
                <w:sz w:val="22"/>
                <w:szCs w:val="22"/>
                <w:cs/>
              </w:rPr>
              <w:t>(</w:t>
            </w:r>
            <w:r w:rsidRPr="00083A15">
              <w:rPr>
                <w:rFonts w:ascii="Arial" w:hAnsi="Arial" w:cs="Arial"/>
                <w:sz w:val="22"/>
                <w:szCs w:val="22"/>
              </w:rPr>
              <w:t>Unit: Thousand Baht)</w:t>
            </w:r>
          </w:p>
        </w:tc>
      </w:tr>
      <w:tr w:rsidR="00762B66" w:rsidRPr="00083A15" w:rsidTr="00AA5F8D">
        <w:tc>
          <w:tcPr>
            <w:tcW w:w="5220" w:type="dxa"/>
          </w:tcPr>
          <w:p w:rsidR="00762B66" w:rsidRPr="00083A15" w:rsidRDefault="00762B66" w:rsidP="00AA5F8D">
            <w:pPr>
              <w:spacing w:line="380" w:lineRule="exact"/>
              <w:rPr>
                <w:rFonts w:ascii="Arial" w:hAnsi="Arial" w:cs="Arial"/>
                <w:sz w:val="22"/>
                <w:szCs w:val="22"/>
              </w:rPr>
            </w:pPr>
            <w:r w:rsidRPr="00083A15">
              <w:rPr>
                <w:rFonts w:ascii="Arial" w:hAnsi="Arial" w:cs="Arial"/>
                <w:sz w:val="22"/>
                <w:szCs w:val="22"/>
              </w:rPr>
              <w:t>Plant and plant improvement</w:t>
            </w:r>
          </w:p>
        </w:tc>
        <w:tc>
          <w:tcPr>
            <w:tcW w:w="2160" w:type="dxa"/>
          </w:tcPr>
          <w:p w:rsidR="00762B66" w:rsidRPr="00083A15" w:rsidRDefault="00762B66" w:rsidP="00AA5F8D">
            <w:pPr>
              <w:tabs>
                <w:tab w:val="decimal" w:pos="972"/>
              </w:tabs>
              <w:spacing w:line="380" w:lineRule="exact"/>
              <w:ind w:right="-43"/>
              <w:rPr>
                <w:rFonts w:ascii="Arial" w:hAnsi="Arial" w:cs="Arial"/>
                <w:sz w:val="22"/>
                <w:szCs w:val="22"/>
              </w:rPr>
            </w:pPr>
          </w:p>
        </w:tc>
        <w:tc>
          <w:tcPr>
            <w:tcW w:w="1710" w:type="dxa"/>
          </w:tcPr>
          <w:p w:rsidR="00762B66" w:rsidRPr="00083A15" w:rsidRDefault="00762B66" w:rsidP="00AA5F8D">
            <w:pPr>
              <w:tabs>
                <w:tab w:val="decimal" w:pos="1423"/>
              </w:tabs>
              <w:spacing w:line="380" w:lineRule="exact"/>
              <w:ind w:left="162" w:hanging="162"/>
              <w:jc w:val="center"/>
              <w:rPr>
                <w:rFonts w:ascii="Arial" w:hAnsi="Arial" w:cs="Arial"/>
                <w:sz w:val="22"/>
                <w:szCs w:val="22"/>
              </w:rPr>
            </w:pPr>
            <w:r w:rsidRPr="00083A15">
              <w:rPr>
                <w:rFonts w:ascii="Arial" w:hAnsi="Arial" w:cs="Arial"/>
                <w:sz w:val="22"/>
                <w:szCs w:val="22"/>
              </w:rPr>
              <w:t>23,917</w:t>
            </w:r>
          </w:p>
        </w:tc>
      </w:tr>
      <w:tr w:rsidR="00762B66" w:rsidRPr="00083A15" w:rsidTr="00AA5F8D">
        <w:tc>
          <w:tcPr>
            <w:tcW w:w="5220" w:type="dxa"/>
          </w:tcPr>
          <w:p w:rsidR="00762B66" w:rsidRPr="00083A15" w:rsidRDefault="00762B66" w:rsidP="00AA5F8D">
            <w:pPr>
              <w:spacing w:line="380" w:lineRule="exact"/>
              <w:rPr>
                <w:rFonts w:ascii="Arial" w:hAnsi="Arial" w:cs="Arial"/>
                <w:sz w:val="22"/>
                <w:szCs w:val="22"/>
              </w:rPr>
            </w:pPr>
            <w:r w:rsidRPr="00083A15">
              <w:rPr>
                <w:rFonts w:ascii="Arial" w:hAnsi="Arial" w:cs="Arial"/>
                <w:sz w:val="22"/>
                <w:szCs w:val="22"/>
              </w:rPr>
              <w:t>Machinery and equipment</w:t>
            </w:r>
          </w:p>
        </w:tc>
        <w:tc>
          <w:tcPr>
            <w:tcW w:w="2160" w:type="dxa"/>
          </w:tcPr>
          <w:p w:rsidR="00762B66" w:rsidRPr="00083A15" w:rsidRDefault="00762B66" w:rsidP="00AA5F8D">
            <w:pPr>
              <w:tabs>
                <w:tab w:val="decimal" w:pos="972"/>
              </w:tabs>
              <w:spacing w:line="380" w:lineRule="exact"/>
              <w:ind w:right="-43"/>
              <w:rPr>
                <w:rFonts w:ascii="Arial" w:hAnsi="Arial" w:cs="Arial"/>
                <w:sz w:val="22"/>
                <w:szCs w:val="22"/>
              </w:rPr>
            </w:pPr>
          </w:p>
        </w:tc>
        <w:tc>
          <w:tcPr>
            <w:tcW w:w="1710" w:type="dxa"/>
          </w:tcPr>
          <w:p w:rsidR="00762B66" w:rsidRPr="00083A15" w:rsidRDefault="00762B66" w:rsidP="00AA5F8D">
            <w:pPr>
              <w:tabs>
                <w:tab w:val="decimal" w:pos="1423"/>
              </w:tabs>
              <w:spacing w:line="380" w:lineRule="exact"/>
              <w:ind w:left="162" w:hanging="162"/>
              <w:jc w:val="center"/>
              <w:rPr>
                <w:rFonts w:ascii="Arial" w:hAnsi="Arial" w:cs="Arial"/>
                <w:sz w:val="22"/>
                <w:szCs w:val="22"/>
              </w:rPr>
            </w:pPr>
            <w:r w:rsidRPr="00083A15">
              <w:rPr>
                <w:rFonts w:ascii="Arial" w:hAnsi="Arial" w:cs="Arial"/>
                <w:sz w:val="22"/>
                <w:szCs w:val="22"/>
              </w:rPr>
              <w:t>48,692</w:t>
            </w:r>
          </w:p>
        </w:tc>
      </w:tr>
      <w:tr w:rsidR="00762B66" w:rsidRPr="00083A15" w:rsidTr="00AA5F8D">
        <w:tc>
          <w:tcPr>
            <w:tcW w:w="5220" w:type="dxa"/>
          </w:tcPr>
          <w:p w:rsidR="00762B66" w:rsidRPr="00083A15" w:rsidRDefault="00762B66" w:rsidP="00AA5F8D">
            <w:pPr>
              <w:spacing w:line="380" w:lineRule="exact"/>
              <w:rPr>
                <w:rFonts w:ascii="Arial" w:hAnsi="Arial" w:cs="Arial"/>
                <w:sz w:val="22"/>
                <w:szCs w:val="22"/>
              </w:rPr>
            </w:pPr>
            <w:r w:rsidRPr="00083A15">
              <w:rPr>
                <w:rFonts w:ascii="Arial" w:hAnsi="Arial" w:cs="Arial"/>
                <w:sz w:val="22"/>
                <w:szCs w:val="22"/>
              </w:rPr>
              <w:t>Motor vehicles</w:t>
            </w:r>
          </w:p>
        </w:tc>
        <w:tc>
          <w:tcPr>
            <w:tcW w:w="2160" w:type="dxa"/>
          </w:tcPr>
          <w:p w:rsidR="00762B66" w:rsidRPr="00083A15" w:rsidRDefault="00762B66" w:rsidP="00AA5F8D">
            <w:pPr>
              <w:tabs>
                <w:tab w:val="decimal" w:pos="972"/>
              </w:tabs>
              <w:spacing w:line="380" w:lineRule="exact"/>
              <w:ind w:right="-43"/>
              <w:rPr>
                <w:rFonts w:ascii="Arial" w:hAnsi="Arial" w:cs="Arial"/>
                <w:sz w:val="22"/>
                <w:szCs w:val="22"/>
              </w:rPr>
            </w:pPr>
          </w:p>
        </w:tc>
        <w:tc>
          <w:tcPr>
            <w:tcW w:w="1710" w:type="dxa"/>
          </w:tcPr>
          <w:p w:rsidR="00762B66" w:rsidRPr="00083A15" w:rsidRDefault="00762B66" w:rsidP="00AA5F8D">
            <w:pPr>
              <w:tabs>
                <w:tab w:val="decimal" w:pos="1423"/>
              </w:tabs>
              <w:spacing w:line="380" w:lineRule="exact"/>
              <w:ind w:left="162" w:hanging="162"/>
              <w:jc w:val="center"/>
              <w:rPr>
                <w:rFonts w:ascii="Arial" w:hAnsi="Arial" w:cs="Arial"/>
                <w:sz w:val="22"/>
                <w:szCs w:val="22"/>
              </w:rPr>
            </w:pPr>
            <w:r w:rsidRPr="00083A15">
              <w:rPr>
                <w:rFonts w:ascii="Arial" w:hAnsi="Arial" w:cs="Arial"/>
                <w:sz w:val="22"/>
                <w:szCs w:val="22"/>
              </w:rPr>
              <w:t>5,834</w:t>
            </w:r>
          </w:p>
        </w:tc>
      </w:tr>
      <w:tr w:rsidR="00762B66" w:rsidRPr="00083A15" w:rsidTr="00AA5F8D">
        <w:tc>
          <w:tcPr>
            <w:tcW w:w="5220" w:type="dxa"/>
          </w:tcPr>
          <w:p w:rsidR="00762B66" w:rsidRPr="00083A15" w:rsidRDefault="00762B66" w:rsidP="00AA5F8D">
            <w:pPr>
              <w:spacing w:line="380" w:lineRule="exact"/>
              <w:rPr>
                <w:rFonts w:ascii="Arial" w:hAnsi="Arial" w:cs="Arial"/>
                <w:sz w:val="22"/>
                <w:szCs w:val="22"/>
              </w:rPr>
            </w:pPr>
            <w:r w:rsidRPr="00083A15">
              <w:rPr>
                <w:rFonts w:ascii="Arial" w:hAnsi="Arial" w:cs="Arial"/>
                <w:sz w:val="22"/>
                <w:szCs w:val="22"/>
              </w:rPr>
              <w:t>Furniture and office equipment</w:t>
            </w:r>
          </w:p>
        </w:tc>
        <w:tc>
          <w:tcPr>
            <w:tcW w:w="2160" w:type="dxa"/>
          </w:tcPr>
          <w:p w:rsidR="00762B66" w:rsidRPr="00083A15" w:rsidRDefault="00762B66" w:rsidP="00AA5F8D">
            <w:pPr>
              <w:tabs>
                <w:tab w:val="decimal" w:pos="972"/>
              </w:tabs>
              <w:spacing w:line="380" w:lineRule="exact"/>
              <w:ind w:right="-43"/>
              <w:rPr>
                <w:rFonts w:ascii="Arial" w:hAnsi="Arial" w:cs="Arial"/>
                <w:sz w:val="22"/>
                <w:szCs w:val="22"/>
              </w:rPr>
            </w:pPr>
          </w:p>
        </w:tc>
        <w:tc>
          <w:tcPr>
            <w:tcW w:w="1710" w:type="dxa"/>
          </w:tcPr>
          <w:p w:rsidR="00762B66" w:rsidRPr="00083A15" w:rsidRDefault="00762B66" w:rsidP="00AA5F8D">
            <w:pPr>
              <w:pBdr>
                <w:bottom w:val="single" w:sz="4" w:space="1" w:color="auto"/>
              </w:pBdr>
              <w:tabs>
                <w:tab w:val="decimal" w:pos="1423"/>
              </w:tabs>
              <w:spacing w:line="380" w:lineRule="exact"/>
              <w:ind w:left="162" w:hanging="162"/>
              <w:jc w:val="center"/>
              <w:rPr>
                <w:rFonts w:ascii="Arial" w:hAnsi="Arial" w:cs="Arial"/>
                <w:sz w:val="22"/>
                <w:szCs w:val="22"/>
              </w:rPr>
            </w:pPr>
            <w:r w:rsidRPr="00083A15">
              <w:rPr>
                <w:rFonts w:ascii="Arial" w:hAnsi="Arial" w:cs="Arial"/>
                <w:sz w:val="22"/>
                <w:szCs w:val="22"/>
              </w:rPr>
              <w:t>1,695</w:t>
            </w:r>
          </w:p>
        </w:tc>
      </w:tr>
      <w:tr w:rsidR="00762B66" w:rsidRPr="00083A15" w:rsidTr="00AA5F8D">
        <w:tc>
          <w:tcPr>
            <w:tcW w:w="5220" w:type="dxa"/>
          </w:tcPr>
          <w:p w:rsidR="00762B66" w:rsidRPr="00083A15" w:rsidRDefault="00762B66" w:rsidP="00AA5F8D">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083A15">
              <w:rPr>
                <w:rFonts w:ascii="Arial" w:hAnsi="Arial" w:cs="Arial"/>
                <w:b/>
                <w:bCs/>
                <w:sz w:val="22"/>
                <w:szCs w:val="22"/>
              </w:rPr>
              <w:t>Total right-of-use assets</w:t>
            </w:r>
          </w:p>
        </w:tc>
        <w:tc>
          <w:tcPr>
            <w:tcW w:w="2160" w:type="dxa"/>
          </w:tcPr>
          <w:p w:rsidR="00762B66" w:rsidRPr="00083A15" w:rsidRDefault="00762B66" w:rsidP="00AA5F8D">
            <w:pPr>
              <w:tabs>
                <w:tab w:val="decimal" w:pos="972"/>
              </w:tabs>
              <w:spacing w:line="380" w:lineRule="exact"/>
              <w:ind w:right="-43"/>
              <w:rPr>
                <w:rFonts w:ascii="Arial" w:hAnsi="Arial" w:cs="Arial"/>
                <w:sz w:val="22"/>
                <w:szCs w:val="22"/>
              </w:rPr>
            </w:pPr>
          </w:p>
        </w:tc>
        <w:tc>
          <w:tcPr>
            <w:tcW w:w="1710" w:type="dxa"/>
          </w:tcPr>
          <w:p w:rsidR="00762B66" w:rsidRPr="00083A15" w:rsidRDefault="00762B66" w:rsidP="00AA5F8D">
            <w:pPr>
              <w:pBdr>
                <w:bottom w:val="double" w:sz="4" w:space="1" w:color="auto"/>
              </w:pBdr>
              <w:tabs>
                <w:tab w:val="decimal" w:pos="1423"/>
              </w:tabs>
              <w:spacing w:line="380" w:lineRule="exact"/>
              <w:ind w:left="162" w:hanging="162"/>
              <w:jc w:val="center"/>
              <w:rPr>
                <w:rFonts w:ascii="Arial" w:hAnsi="Arial" w:cs="Arial"/>
                <w:sz w:val="22"/>
                <w:szCs w:val="22"/>
              </w:rPr>
            </w:pPr>
            <w:r w:rsidRPr="00083A15">
              <w:rPr>
                <w:rFonts w:ascii="Arial" w:hAnsi="Arial" w:cs="Arial"/>
                <w:sz w:val="22"/>
                <w:szCs w:val="22"/>
              </w:rPr>
              <w:t>80,138</w:t>
            </w:r>
          </w:p>
        </w:tc>
      </w:tr>
    </w:tbl>
    <w:p w:rsidR="00137119" w:rsidRPr="00083A15" w:rsidRDefault="00762B66" w:rsidP="00AF09D3">
      <w:pPr>
        <w:spacing w:before="240" w:after="120" w:line="380" w:lineRule="exact"/>
        <w:ind w:left="547" w:hanging="547"/>
        <w:jc w:val="thaiDistribute"/>
        <w:rPr>
          <w:rFonts w:ascii="Arial" w:hAnsi="Arial" w:cs="Arial"/>
          <w:sz w:val="22"/>
          <w:szCs w:val="22"/>
          <w:cs/>
        </w:rPr>
      </w:pPr>
      <w:r w:rsidRPr="00083A15">
        <w:rPr>
          <w:rFonts w:ascii="Arial" w:hAnsi="Arial" w:cs="Arial"/>
          <w:b/>
          <w:bCs/>
          <w:sz w:val="22"/>
          <w:szCs w:val="22"/>
        </w:rPr>
        <w:t>5</w:t>
      </w:r>
      <w:r w:rsidR="00137119" w:rsidRPr="00083A15">
        <w:rPr>
          <w:rFonts w:ascii="Arial" w:hAnsi="Arial" w:cs="Arial"/>
          <w:b/>
          <w:bCs/>
          <w:sz w:val="22"/>
          <w:szCs w:val="22"/>
        </w:rPr>
        <w:t>.</w:t>
      </w:r>
      <w:r w:rsidR="00137119" w:rsidRPr="00083A15">
        <w:rPr>
          <w:rFonts w:ascii="Arial" w:hAnsi="Arial" w:cs="Arial"/>
          <w:b/>
          <w:bCs/>
          <w:sz w:val="22"/>
          <w:szCs w:val="22"/>
        </w:rPr>
        <w:tab/>
      </w:r>
      <w:r w:rsidR="00DA69DE" w:rsidRPr="00083A15">
        <w:rPr>
          <w:rFonts w:ascii="Arial" w:hAnsi="Arial" w:cs="Arial"/>
          <w:b/>
          <w:bCs/>
          <w:sz w:val="22"/>
          <w:szCs w:val="22"/>
        </w:rPr>
        <w:t>Significant accounting policies</w:t>
      </w:r>
    </w:p>
    <w:p w:rsidR="00423DF6" w:rsidRPr="00083A15" w:rsidRDefault="00762B66" w:rsidP="00C16112">
      <w:pPr>
        <w:tabs>
          <w:tab w:val="left" w:pos="1440"/>
        </w:tabs>
        <w:spacing w:before="120" w:after="120" w:line="380" w:lineRule="exact"/>
        <w:ind w:left="540" w:hanging="540"/>
        <w:jc w:val="thaiDistribute"/>
        <w:outlineLvl w:val="0"/>
        <w:rPr>
          <w:rFonts w:ascii="Arial" w:hAnsi="Arial" w:cs="Arial"/>
          <w:b/>
          <w:bCs/>
          <w:sz w:val="22"/>
          <w:szCs w:val="22"/>
        </w:rPr>
      </w:pPr>
      <w:r w:rsidRPr="00083A15">
        <w:rPr>
          <w:rFonts w:ascii="Arial" w:hAnsi="Arial" w:cs="Arial"/>
          <w:b/>
          <w:bCs/>
          <w:sz w:val="22"/>
          <w:szCs w:val="22"/>
        </w:rPr>
        <w:t>5</w:t>
      </w:r>
      <w:r w:rsidR="00F8377F" w:rsidRPr="00083A15">
        <w:rPr>
          <w:rFonts w:ascii="Arial" w:hAnsi="Arial" w:cs="Arial"/>
          <w:b/>
          <w:bCs/>
          <w:sz w:val="22"/>
          <w:szCs w:val="22"/>
        </w:rPr>
        <w:t>.</w:t>
      </w:r>
      <w:r w:rsidR="00BD4D84" w:rsidRPr="00083A15">
        <w:rPr>
          <w:rFonts w:ascii="Arial" w:hAnsi="Arial" w:cs="Arial"/>
          <w:b/>
          <w:bCs/>
          <w:sz w:val="22"/>
          <w:szCs w:val="22"/>
        </w:rPr>
        <w:t>1</w:t>
      </w:r>
      <w:r w:rsidR="00137119" w:rsidRPr="00083A15">
        <w:rPr>
          <w:rFonts w:ascii="Arial" w:hAnsi="Arial" w:cs="Arial"/>
          <w:b/>
          <w:bCs/>
          <w:sz w:val="22"/>
          <w:szCs w:val="22"/>
        </w:rPr>
        <w:tab/>
      </w:r>
      <w:r w:rsidR="00423DF6" w:rsidRPr="00083A15">
        <w:rPr>
          <w:rFonts w:ascii="Arial" w:hAnsi="Arial" w:cs="Arial"/>
          <w:b/>
          <w:bCs/>
          <w:sz w:val="22"/>
          <w:szCs w:val="22"/>
        </w:rPr>
        <w:t xml:space="preserve">Revenue </w:t>
      </w:r>
      <w:r w:rsidRPr="00083A15">
        <w:rPr>
          <w:rFonts w:ascii="Arial" w:hAnsi="Arial" w:cs="Arial"/>
          <w:b/>
          <w:bCs/>
          <w:sz w:val="22"/>
          <w:szCs w:val="22"/>
        </w:rPr>
        <w:t xml:space="preserve">and expense </w:t>
      </w:r>
      <w:r w:rsidR="00423DF6" w:rsidRPr="00083A15">
        <w:rPr>
          <w:rFonts w:ascii="Arial" w:hAnsi="Arial" w:cs="Arial"/>
          <w:b/>
          <w:bCs/>
          <w:sz w:val="22"/>
          <w:szCs w:val="22"/>
        </w:rPr>
        <w:t>recognition</w:t>
      </w:r>
    </w:p>
    <w:p w:rsidR="00423DF6" w:rsidRPr="00083A15" w:rsidRDefault="001856B6" w:rsidP="00F96F85">
      <w:pPr>
        <w:tabs>
          <w:tab w:val="left" w:pos="1440"/>
        </w:tabs>
        <w:spacing w:before="120" w:after="120" w:line="380" w:lineRule="exact"/>
        <w:ind w:left="540" w:hanging="540"/>
        <w:jc w:val="thaiDistribute"/>
        <w:outlineLvl w:val="0"/>
        <w:rPr>
          <w:rFonts w:ascii="Arial" w:hAnsi="Arial" w:cs="Arial"/>
          <w:i/>
          <w:iCs/>
          <w:sz w:val="22"/>
          <w:szCs w:val="22"/>
        </w:rPr>
      </w:pPr>
      <w:r w:rsidRPr="00083A15">
        <w:rPr>
          <w:rFonts w:ascii="Arial" w:hAnsi="Arial" w:cstheme="minorBidi"/>
          <w:i/>
          <w:iCs/>
          <w:sz w:val="22"/>
          <w:szCs w:val="22"/>
          <w:cs/>
        </w:rPr>
        <w:tab/>
      </w:r>
      <w:r w:rsidR="00423DF6" w:rsidRPr="00083A15">
        <w:rPr>
          <w:rFonts w:ascii="Arial" w:hAnsi="Arial" w:cs="Arial"/>
          <w:i/>
          <w:iCs/>
          <w:sz w:val="22"/>
          <w:szCs w:val="22"/>
        </w:rPr>
        <w:t>Sales of goods</w:t>
      </w:r>
    </w:p>
    <w:p w:rsidR="00F96F85" w:rsidRPr="00083A15" w:rsidRDefault="00F96F85" w:rsidP="00F96F85">
      <w:pPr>
        <w:spacing w:before="120" w:after="120" w:line="380" w:lineRule="exact"/>
        <w:ind w:left="540" w:hanging="540"/>
        <w:jc w:val="thaiDistribute"/>
        <w:rPr>
          <w:rFonts w:ascii="Arial" w:hAnsi="Arial" w:cs="Arial"/>
          <w:sz w:val="22"/>
          <w:szCs w:val="22"/>
        </w:rPr>
      </w:pPr>
      <w:r w:rsidRPr="00083A15">
        <w:rPr>
          <w:rFonts w:ascii="Arial" w:hAnsi="Arial" w:cs="Arial"/>
          <w:sz w:val="22"/>
          <w:szCs w:val="22"/>
        </w:rPr>
        <w:tab/>
        <w:t xml:space="preserve">Revenue from sale of goods is recognised at the point in time when control of the asset is transferred to the customer, generally </w:t>
      </w:r>
      <w:r w:rsidR="00E15FC0" w:rsidRPr="00083A15">
        <w:rPr>
          <w:rFonts w:ascii="Arial" w:hAnsi="Arial" w:cs="Arial"/>
          <w:sz w:val="22"/>
          <w:szCs w:val="22"/>
        </w:rPr>
        <w:t>up</w:t>
      </w:r>
      <w:r w:rsidRPr="00083A15">
        <w:rPr>
          <w:rFonts w:ascii="Arial" w:hAnsi="Arial" w:cs="Arial"/>
          <w:sz w:val="22"/>
          <w:szCs w:val="22"/>
        </w:rPr>
        <w:t xml:space="preserve">on delivery of the goods. Revenue is measured at the amount of the consideration received or receivable, excluding value added tax, of goods supplied after deducting discounts to customers. </w:t>
      </w:r>
    </w:p>
    <w:p w:rsidR="00292052" w:rsidRDefault="004E00E5" w:rsidP="00F96F85">
      <w:pPr>
        <w:spacing w:before="120" w:after="120" w:line="380" w:lineRule="exact"/>
        <w:ind w:left="540" w:hanging="540"/>
        <w:jc w:val="thaiDistribute"/>
        <w:rPr>
          <w:rFonts w:ascii="Arial" w:hAnsi="Arial" w:cs="Arial"/>
          <w:sz w:val="22"/>
          <w:szCs w:val="22"/>
        </w:rPr>
      </w:pPr>
      <w:r w:rsidRPr="00083A15">
        <w:rPr>
          <w:rFonts w:ascii="Arial" w:hAnsi="Arial" w:cs="Arial"/>
          <w:sz w:val="22"/>
          <w:szCs w:val="22"/>
        </w:rPr>
        <w:tab/>
      </w:r>
      <w:r w:rsidR="00292052">
        <w:rPr>
          <w:rFonts w:ascii="Arial" w:hAnsi="Arial" w:cs="Arial"/>
          <w:sz w:val="22"/>
          <w:szCs w:val="22"/>
        </w:rPr>
        <w:br w:type="page"/>
      </w:r>
    </w:p>
    <w:p w:rsidR="00423DF6" w:rsidRPr="00083A15" w:rsidRDefault="00423DF6" w:rsidP="00292052">
      <w:pPr>
        <w:spacing w:before="120" w:after="120" w:line="380" w:lineRule="exact"/>
        <w:ind w:left="540"/>
        <w:jc w:val="thaiDistribute"/>
        <w:rPr>
          <w:rFonts w:ascii="Arial" w:hAnsi="Arial" w:cs="Arial"/>
          <w:i/>
          <w:iCs/>
          <w:sz w:val="22"/>
          <w:szCs w:val="22"/>
        </w:rPr>
      </w:pPr>
      <w:r w:rsidRPr="00083A15">
        <w:rPr>
          <w:rFonts w:ascii="Arial" w:hAnsi="Arial" w:cs="Arial"/>
          <w:i/>
          <w:iCs/>
          <w:sz w:val="22"/>
          <w:szCs w:val="22"/>
        </w:rPr>
        <w:lastRenderedPageBreak/>
        <w:t xml:space="preserve">Interest income </w:t>
      </w:r>
    </w:p>
    <w:p w:rsidR="00423DF6" w:rsidRPr="00083A15" w:rsidRDefault="00423DF6" w:rsidP="00F96F85">
      <w:pPr>
        <w:tabs>
          <w:tab w:val="left" w:pos="1440"/>
        </w:tabs>
        <w:spacing w:before="120" w:after="120" w:line="380" w:lineRule="exact"/>
        <w:ind w:left="540" w:hanging="540"/>
        <w:jc w:val="thaiDistribute"/>
        <w:outlineLvl w:val="0"/>
        <w:rPr>
          <w:rFonts w:ascii="Arial" w:hAnsi="Arial" w:cs="Arial"/>
          <w:sz w:val="22"/>
          <w:szCs w:val="22"/>
        </w:rPr>
      </w:pPr>
      <w:r w:rsidRPr="00083A15">
        <w:rPr>
          <w:rFonts w:ascii="Arial" w:hAnsi="Arial" w:cs="Arial"/>
          <w:sz w:val="22"/>
          <w:szCs w:val="22"/>
        </w:rPr>
        <w:tab/>
      </w:r>
      <w:r w:rsidR="00762B66" w:rsidRPr="00083A15">
        <w:rPr>
          <w:rFonts w:ascii="Arial" w:hAnsi="Arial" w:cs="Arial"/>
          <w:sz w:val="22"/>
          <w:szCs w:val="22"/>
        </w:rPr>
        <w:t>Interest income is</w:t>
      </w:r>
      <w:r w:rsidR="00762B66" w:rsidRPr="00083A15">
        <w:rPr>
          <w:rFonts w:ascii="Arial" w:hAnsi="Arial" w:hint="cs"/>
          <w:sz w:val="22"/>
          <w:szCs w:val="22"/>
          <w:cs/>
        </w:rPr>
        <w:t xml:space="preserve"> </w:t>
      </w:r>
      <w:r w:rsidR="00762B66" w:rsidRPr="00083A15">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00762B66" w:rsidRPr="00083A15">
        <w:rPr>
          <w:rFonts w:ascii="Arial" w:hAnsi="Arial" w:hint="cs"/>
          <w:sz w:val="22"/>
          <w:szCs w:val="22"/>
          <w:cs/>
        </w:rPr>
        <w:t xml:space="preserve"> </w:t>
      </w:r>
      <w:r w:rsidR="00762B66" w:rsidRPr="00083A15">
        <w:rPr>
          <w:rFonts w:ascii="Arial" w:hAnsi="Arial" w:cs="Arial"/>
          <w:sz w:val="22"/>
          <w:szCs w:val="22"/>
        </w:rPr>
        <w:t>is applied to the net carrying amount of the financial asset (net of the expected credit loss allowance)</w:t>
      </w:r>
      <w:r w:rsidRPr="00083A15">
        <w:rPr>
          <w:rFonts w:ascii="Arial" w:hAnsi="Arial" w:cs="Arial"/>
          <w:sz w:val="22"/>
          <w:szCs w:val="22"/>
        </w:rPr>
        <w:t xml:space="preserve">.  </w:t>
      </w:r>
    </w:p>
    <w:p w:rsidR="00762B66" w:rsidRPr="00083A15" w:rsidRDefault="00762B66" w:rsidP="00762B66">
      <w:pPr>
        <w:pStyle w:val="Caption"/>
        <w:ind w:left="540" w:right="-43" w:hanging="7"/>
        <w:rPr>
          <w:rFonts w:ascii="Arial" w:hAnsi="Arial" w:cs="Arial"/>
          <w:i/>
          <w:iCs/>
          <w:sz w:val="22"/>
          <w:szCs w:val="22"/>
          <w:u w:val="none"/>
        </w:rPr>
      </w:pPr>
      <w:r w:rsidRPr="00083A15">
        <w:rPr>
          <w:rFonts w:ascii="Arial" w:hAnsi="Arial" w:cs="Arial"/>
          <w:i/>
          <w:iCs/>
          <w:sz w:val="22"/>
          <w:szCs w:val="22"/>
          <w:u w:val="none"/>
        </w:rPr>
        <w:t xml:space="preserve">Finance cost </w:t>
      </w:r>
    </w:p>
    <w:p w:rsidR="00762B66" w:rsidRPr="00083A15" w:rsidRDefault="00762B66" w:rsidP="00762B66">
      <w:pPr>
        <w:tabs>
          <w:tab w:val="left" w:pos="1440"/>
        </w:tabs>
        <w:spacing w:before="120" w:after="120" w:line="380" w:lineRule="exact"/>
        <w:ind w:left="540" w:hanging="540"/>
        <w:jc w:val="thaiDistribute"/>
        <w:outlineLvl w:val="0"/>
        <w:rPr>
          <w:rFonts w:ascii="Arial" w:hAnsi="Arial" w:cs="Arial"/>
          <w:sz w:val="22"/>
          <w:szCs w:val="22"/>
        </w:rPr>
      </w:pPr>
      <w:r w:rsidRPr="00083A15">
        <w:rPr>
          <w:rFonts w:ascii="Arial" w:hAnsi="Arial" w:cs="Arial"/>
          <w:sz w:val="22"/>
          <w:szCs w:val="22"/>
        </w:rPr>
        <w:tab/>
        <w:t>Interest expense from financial liabilities at amortised cost is calculated using the effective interest method and recognised on an accrual basis</w:t>
      </w:r>
    </w:p>
    <w:p w:rsidR="00423DF6" w:rsidRPr="00083A15" w:rsidRDefault="00762B66" w:rsidP="00762B66">
      <w:pPr>
        <w:tabs>
          <w:tab w:val="left" w:pos="1440"/>
        </w:tabs>
        <w:spacing w:before="120" w:after="120" w:line="380" w:lineRule="exact"/>
        <w:ind w:left="540" w:hanging="540"/>
        <w:jc w:val="thaiDistribute"/>
        <w:outlineLvl w:val="0"/>
        <w:rPr>
          <w:rFonts w:ascii="Arial" w:hAnsi="Arial" w:cs="Arial"/>
          <w:b/>
          <w:bCs/>
          <w:sz w:val="22"/>
          <w:szCs w:val="22"/>
        </w:rPr>
      </w:pPr>
      <w:r w:rsidRPr="00083A15">
        <w:rPr>
          <w:rFonts w:ascii="Arial" w:hAnsi="Arial" w:cs="Arial"/>
          <w:b/>
          <w:bCs/>
          <w:sz w:val="22"/>
          <w:szCs w:val="22"/>
        </w:rPr>
        <w:t>5.2</w:t>
      </w:r>
      <w:r w:rsidR="00137119" w:rsidRPr="00083A15">
        <w:rPr>
          <w:rFonts w:ascii="Arial" w:hAnsi="Arial" w:cs="Arial"/>
          <w:b/>
          <w:bCs/>
          <w:sz w:val="22"/>
          <w:szCs w:val="22"/>
          <w:cs/>
        </w:rPr>
        <w:tab/>
      </w:r>
      <w:r w:rsidRPr="00083A15">
        <w:rPr>
          <w:rFonts w:ascii="Arial" w:hAnsi="Arial" w:cs="Arial"/>
          <w:b/>
          <w:bCs/>
          <w:sz w:val="22"/>
          <w:szCs w:val="22"/>
        </w:rPr>
        <w:t>Cash and cash equivalents</w:t>
      </w:r>
      <w:r w:rsidR="00423DF6" w:rsidRPr="00083A15">
        <w:rPr>
          <w:rFonts w:ascii="Arial" w:hAnsi="Arial" w:cs="Arial"/>
          <w:b/>
          <w:bCs/>
          <w:sz w:val="22"/>
          <w:szCs w:val="22"/>
        </w:rPr>
        <w:t xml:space="preserve"> </w:t>
      </w:r>
    </w:p>
    <w:p w:rsidR="00164481" w:rsidRPr="00083A15" w:rsidRDefault="00423DF6" w:rsidP="00762B66">
      <w:pPr>
        <w:tabs>
          <w:tab w:val="left" w:pos="1440"/>
        </w:tabs>
        <w:spacing w:before="120" w:after="120" w:line="380" w:lineRule="exact"/>
        <w:ind w:left="540" w:hanging="540"/>
        <w:jc w:val="thaiDistribute"/>
        <w:rPr>
          <w:rFonts w:ascii="Arial" w:hAnsi="Arial" w:cs="Arial"/>
          <w:b/>
          <w:bCs/>
          <w:sz w:val="22"/>
          <w:szCs w:val="22"/>
        </w:rPr>
      </w:pPr>
      <w:r w:rsidRPr="00083A15">
        <w:rPr>
          <w:rFonts w:ascii="Arial" w:hAnsi="Arial" w:cs="Arial"/>
          <w:sz w:val="22"/>
          <w:szCs w:val="22"/>
        </w:rPr>
        <w:tab/>
      </w:r>
      <w:r w:rsidR="00762B66" w:rsidRPr="00083A15">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rsidR="00423DF6" w:rsidRPr="00083A15" w:rsidRDefault="00762B66" w:rsidP="00762B66">
      <w:pPr>
        <w:tabs>
          <w:tab w:val="left" w:pos="1440"/>
        </w:tabs>
        <w:spacing w:before="120" w:after="120" w:line="380" w:lineRule="exact"/>
        <w:ind w:left="540" w:hanging="600"/>
        <w:jc w:val="thaiDistribute"/>
        <w:outlineLvl w:val="0"/>
        <w:rPr>
          <w:rFonts w:ascii="Arial" w:hAnsi="Arial" w:cs="Arial"/>
          <w:b/>
          <w:bCs/>
          <w:sz w:val="22"/>
          <w:szCs w:val="22"/>
        </w:rPr>
      </w:pPr>
      <w:r w:rsidRPr="00083A15">
        <w:rPr>
          <w:rFonts w:ascii="Arial" w:hAnsi="Arial" w:cs="Arial"/>
          <w:b/>
          <w:bCs/>
          <w:sz w:val="22"/>
          <w:szCs w:val="22"/>
        </w:rPr>
        <w:t>5.3</w:t>
      </w:r>
      <w:r w:rsidR="00137119" w:rsidRPr="00083A15">
        <w:rPr>
          <w:rFonts w:ascii="Arial" w:hAnsi="Arial" w:cs="Arial"/>
          <w:b/>
          <w:bCs/>
          <w:sz w:val="22"/>
          <w:szCs w:val="22"/>
        </w:rPr>
        <w:tab/>
      </w:r>
      <w:r w:rsidR="00423DF6" w:rsidRPr="00083A15">
        <w:rPr>
          <w:rFonts w:ascii="Arial" w:hAnsi="Arial" w:cs="Arial"/>
          <w:b/>
          <w:bCs/>
          <w:sz w:val="22"/>
          <w:szCs w:val="22"/>
        </w:rPr>
        <w:t xml:space="preserve">Inventories </w:t>
      </w:r>
    </w:p>
    <w:p w:rsidR="006A13D4" w:rsidRPr="00083A15" w:rsidRDefault="00423DF6" w:rsidP="00762B66">
      <w:pPr>
        <w:tabs>
          <w:tab w:val="left" w:pos="1440"/>
        </w:tabs>
        <w:spacing w:before="120" w:after="120" w:line="380" w:lineRule="exact"/>
        <w:ind w:left="540" w:hanging="600"/>
        <w:jc w:val="thaiDistribute"/>
        <w:rPr>
          <w:rFonts w:ascii="Arial" w:hAnsi="Arial" w:cs="Arial"/>
          <w:sz w:val="22"/>
          <w:szCs w:val="22"/>
        </w:rPr>
      </w:pPr>
      <w:r w:rsidRPr="00083A15">
        <w:rPr>
          <w:rFonts w:ascii="Arial" w:hAnsi="Arial" w:cs="Arial"/>
          <w:sz w:val="22"/>
          <w:szCs w:val="22"/>
        </w:rPr>
        <w:tab/>
      </w:r>
      <w:r w:rsidR="006A13D4" w:rsidRPr="00083A15">
        <w:rPr>
          <w:rFonts w:ascii="Arial" w:hAnsi="Arial" w:cs="Arial"/>
          <w:sz w:val="22"/>
          <w:szCs w:val="22"/>
        </w:rPr>
        <w:t>Finished goods</w:t>
      </w:r>
      <w:r w:rsidRPr="00083A15">
        <w:rPr>
          <w:rFonts w:ascii="Arial" w:hAnsi="Arial" w:cs="Arial"/>
          <w:sz w:val="22"/>
          <w:szCs w:val="22"/>
        </w:rPr>
        <w:t xml:space="preserve"> are valued at the lower of cost </w:t>
      </w:r>
      <w:r w:rsidR="006A13D4" w:rsidRPr="00083A15">
        <w:rPr>
          <w:rFonts w:ascii="Arial" w:hAnsi="Arial" w:cs="Arial"/>
          <w:sz w:val="22"/>
          <w:szCs w:val="22"/>
        </w:rPr>
        <w:t xml:space="preserve">(first in, first out basis) </w:t>
      </w:r>
      <w:r w:rsidRPr="00083A15">
        <w:rPr>
          <w:rFonts w:ascii="Arial" w:hAnsi="Arial" w:cs="Arial"/>
          <w:sz w:val="22"/>
          <w:szCs w:val="22"/>
        </w:rPr>
        <w:t xml:space="preserve">and net realisable value. </w:t>
      </w:r>
      <w:r w:rsidR="006A13D4" w:rsidRPr="00083A15">
        <w:rPr>
          <w:rFonts w:ascii="Arial" w:hAnsi="Arial" w:cs="Arial"/>
          <w:sz w:val="22"/>
          <w:szCs w:val="22"/>
        </w:rPr>
        <w:t>Costs of finished goods include all production costs and attributable factory overheads.</w:t>
      </w:r>
    </w:p>
    <w:p w:rsidR="006A13D4" w:rsidRPr="00083A15" w:rsidRDefault="006A13D4" w:rsidP="00762B66">
      <w:pPr>
        <w:tabs>
          <w:tab w:val="left" w:pos="1440"/>
        </w:tabs>
        <w:spacing w:before="120" w:after="120" w:line="380" w:lineRule="exact"/>
        <w:ind w:left="540" w:hanging="600"/>
        <w:jc w:val="thaiDistribute"/>
        <w:outlineLvl w:val="0"/>
        <w:rPr>
          <w:rFonts w:ascii="Arial" w:hAnsi="Arial"/>
          <w:sz w:val="22"/>
          <w:szCs w:val="22"/>
        </w:rPr>
      </w:pPr>
      <w:r w:rsidRPr="00083A15">
        <w:rPr>
          <w:rFonts w:ascii="Arial" w:hAnsi="Arial" w:cs="Arial"/>
          <w:sz w:val="22"/>
          <w:szCs w:val="22"/>
        </w:rPr>
        <w:tab/>
      </w:r>
      <w:r w:rsidRPr="00083A15">
        <w:rPr>
          <w:rFonts w:ascii="Arial" w:hAnsi="Arial"/>
          <w:sz w:val="22"/>
          <w:szCs w:val="22"/>
        </w:rPr>
        <w:t xml:space="preserve">Raw materials and supplies are valued at the lower of cost </w:t>
      </w:r>
      <w:r w:rsidR="00C764BE" w:rsidRPr="00083A15">
        <w:rPr>
          <w:rFonts w:ascii="Arial" w:hAnsi="Arial" w:cs="Arial"/>
          <w:sz w:val="22"/>
          <w:szCs w:val="22"/>
        </w:rPr>
        <w:t xml:space="preserve">(first in, first out basis) </w:t>
      </w:r>
      <w:r w:rsidRPr="00083A15">
        <w:rPr>
          <w:rFonts w:ascii="Arial" w:hAnsi="Arial"/>
          <w:sz w:val="22"/>
          <w:szCs w:val="22"/>
        </w:rPr>
        <w:t>and net realisable value and are charged to production costs whenever consumed.</w:t>
      </w:r>
    </w:p>
    <w:p w:rsidR="00167CDF" w:rsidRPr="00083A15" w:rsidRDefault="00762B66" w:rsidP="00762B66">
      <w:pPr>
        <w:tabs>
          <w:tab w:val="left" w:pos="1440"/>
        </w:tabs>
        <w:spacing w:before="120" w:after="120" w:line="380" w:lineRule="exact"/>
        <w:ind w:left="540" w:hanging="600"/>
        <w:jc w:val="thaiDistribute"/>
        <w:rPr>
          <w:rFonts w:ascii="Arial" w:hAnsi="Arial" w:cs="Arial"/>
          <w:b/>
          <w:bCs/>
          <w:sz w:val="22"/>
          <w:szCs w:val="22"/>
        </w:rPr>
      </w:pPr>
      <w:r w:rsidRPr="00083A15">
        <w:rPr>
          <w:rFonts w:ascii="Arial" w:hAnsi="Arial" w:cs="Arial"/>
          <w:b/>
          <w:bCs/>
          <w:sz w:val="22"/>
          <w:szCs w:val="22"/>
        </w:rPr>
        <w:t>5.4</w:t>
      </w:r>
      <w:r w:rsidR="004D6CE1" w:rsidRPr="00083A15">
        <w:rPr>
          <w:rFonts w:ascii="Arial" w:hAnsi="Arial" w:cs="Arial"/>
          <w:b/>
          <w:bCs/>
          <w:sz w:val="22"/>
          <w:szCs w:val="22"/>
          <w:cs/>
        </w:rPr>
        <w:tab/>
      </w:r>
      <w:r w:rsidR="00121E81" w:rsidRPr="00083A15">
        <w:rPr>
          <w:rFonts w:ascii="Arial" w:hAnsi="Arial" w:cs="Arial"/>
          <w:b/>
          <w:bCs/>
          <w:sz w:val="22"/>
          <w:szCs w:val="22"/>
        </w:rPr>
        <w:t>Property, plant and equipment</w:t>
      </w:r>
      <w:r w:rsidR="00C764BE" w:rsidRPr="00083A15">
        <w:rPr>
          <w:rFonts w:ascii="Arial" w:hAnsi="Arial" w:cs="Arial"/>
          <w:b/>
          <w:bCs/>
          <w:sz w:val="22"/>
          <w:szCs w:val="22"/>
        </w:rPr>
        <w:t xml:space="preserve"> and d</w:t>
      </w:r>
      <w:r w:rsidR="00121E81" w:rsidRPr="00083A15">
        <w:rPr>
          <w:rFonts w:ascii="Arial" w:hAnsi="Arial" w:cs="Arial"/>
          <w:b/>
          <w:bCs/>
          <w:sz w:val="22"/>
          <w:szCs w:val="22"/>
        </w:rPr>
        <w:t>epreciation</w:t>
      </w:r>
    </w:p>
    <w:p w:rsidR="00121E81" w:rsidRPr="00083A15" w:rsidRDefault="009E1FC4" w:rsidP="00762B66">
      <w:pPr>
        <w:tabs>
          <w:tab w:val="left" w:pos="1440"/>
        </w:tabs>
        <w:spacing w:before="120" w:after="120" w:line="380" w:lineRule="exact"/>
        <w:ind w:left="540" w:hanging="600"/>
        <w:jc w:val="thaiDistribute"/>
        <w:outlineLvl w:val="0"/>
        <w:rPr>
          <w:rFonts w:ascii="Arial" w:hAnsi="Arial" w:cs="Arial"/>
          <w:sz w:val="22"/>
          <w:szCs w:val="22"/>
        </w:rPr>
      </w:pPr>
      <w:r w:rsidRPr="00083A15">
        <w:rPr>
          <w:rFonts w:ascii="Arial" w:hAnsi="Arial" w:cs="Arial"/>
          <w:sz w:val="22"/>
          <w:szCs w:val="22"/>
        </w:rPr>
        <w:tab/>
      </w:r>
      <w:r w:rsidR="00121E81" w:rsidRPr="00083A15">
        <w:rPr>
          <w:rFonts w:ascii="Arial" w:hAnsi="Arial" w:cs="Arial"/>
          <w:sz w:val="22"/>
          <w:szCs w:val="22"/>
        </w:rPr>
        <w:t xml:space="preserve">Land is stated at cost. </w:t>
      </w:r>
      <w:r w:rsidR="00C764BE" w:rsidRPr="00083A15">
        <w:rPr>
          <w:rFonts w:ascii="Arial" w:hAnsi="Arial" w:cs="Arial"/>
          <w:sz w:val="22"/>
          <w:szCs w:val="22"/>
        </w:rPr>
        <w:t>Plant</w:t>
      </w:r>
      <w:r w:rsidR="00121E81" w:rsidRPr="00083A15">
        <w:rPr>
          <w:rFonts w:ascii="Arial" w:hAnsi="Arial" w:cs="Arial"/>
          <w:sz w:val="22"/>
          <w:szCs w:val="22"/>
        </w:rPr>
        <w:t xml:space="preserve"> and equipment are stated at cost less accumulated depreciation and allowance for </w:t>
      </w:r>
      <w:r w:rsidR="003022BD" w:rsidRPr="00083A15">
        <w:rPr>
          <w:rFonts w:ascii="Arial" w:hAnsi="Arial" w:cs="Arial"/>
          <w:sz w:val="22"/>
          <w:szCs w:val="22"/>
        </w:rPr>
        <w:t>impairment loss</w:t>
      </w:r>
      <w:r w:rsidR="00121E81" w:rsidRPr="00083A15">
        <w:rPr>
          <w:rFonts w:ascii="Arial" w:hAnsi="Arial" w:cs="Arial"/>
          <w:sz w:val="22"/>
          <w:szCs w:val="22"/>
        </w:rPr>
        <w:t xml:space="preserve"> (if any).</w:t>
      </w:r>
    </w:p>
    <w:p w:rsidR="00121E81" w:rsidRPr="00083A15" w:rsidRDefault="00121E81" w:rsidP="00762B66">
      <w:pPr>
        <w:tabs>
          <w:tab w:val="left" w:pos="1440"/>
        </w:tabs>
        <w:spacing w:before="120" w:after="240" w:line="380" w:lineRule="exact"/>
        <w:ind w:left="540" w:hanging="540"/>
        <w:jc w:val="thaiDistribute"/>
        <w:outlineLvl w:val="0"/>
        <w:rPr>
          <w:rFonts w:ascii="Arial" w:hAnsi="Arial" w:cs="Arial"/>
          <w:sz w:val="22"/>
          <w:szCs w:val="22"/>
        </w:rPr>
      </w:pPr>
      <w:r w:rsidRPr="00083A15">
        <w:rPr>
          <w:rFonts w:ascii="Arial" w:hAnsi="Arial" w:cs="Arial"/>
          <w:sz w:val="22"/>
          <w:szCs w:val="22"/>
        </w:rPr>
        <w:tab/>
        <w:t xml:space="preserve">Depreciation of plant and equipment is calculated by reference to their costs on the straight-line basis over the following estimated useful lives: </w:t>
      </w:r>
    </w:p>
    <w:p w:rsidR="00121E81" w:rsidRPr="00083A15" w:rsidRDefault="00121E81" w:rsidP="00C764BE">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083A15">
        <w:rPr>
          <w:rFonts w:ascii="Arial" w:hAnsi="Arial" w:cs="Arial"/>
          <w:sz w:val="22"/>
          <w:szCs w:val="22"/>
        </w:rPr>
        <w:tab/>
      </w:r>
      <w:r w:rsidRPr="00083A15">
        <w:rPr>
          <w:rFonts w:ascii="Arial" w:hAnsi="Arial" w:cs="Arial"/>
          <w:sz w:val="22"/>
          <w:szCs w:val="22"/>
        </w:rPr>
        <w:tab/>
      </w:r>
      <w:r w:rsidR="00C764BE" w:rsidRPr="00083A15">
        <w:rPr>
          <w:rFonts w:ascii="Arial" w:hAnsi="Arial" w:cs="Arial"/>
          <w:sz w:val="22"/>
          <w:szCs w:val="22"/>
        </w:rPr>
        <w:t>Plant</w:t>
      </w:r>
      <w:r w:rsidRPr="00083A15">
        <w:rPr>
          <w:rFonts w:ascii="Arial" w:hAnsi="Arial" w:cs="Arial"/>
          <w:sz w:val="22"/>
          <w:szCs w:val="22"/>
        </w:rPr>
        <w:tab/>
        <w:t>-</w:t>
      </w:r>
      <w:r w:rsidRPr="00083A15">
        <w:rPr>
          <w:rFonts w:ascii="Arial" w:hAnsi="Arial" w:cs="Arial"/>
          <w:sz w:val="22"/>
          <w:szCs w:val="22"/>
        </w:rPr>
        <w:tab/>
        <w:t>20 years</w:t>
      </w:r>
    </w:p>
    <w:p w:rsidR="00121E81" w:rsidRPr="00083A15" w:rsidRDefault="00121E81" w:rsidP="00C764BE">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083A15">
        <w:rPr>
          <w:rFonts w:ascii="Arial" w:hAnsi="Arial" w:cs="Arial"/>
          <w:sz w:val="22"/>
          <w:szCs w:val="22"/>
        </w:rPr>
        <w:tab/>
      </w:r>
      <w:r w:rsidRPr="00083A15">
        <w:rPr>
          <w:rFonts w:ascii="Arial" w:hAnsi="Arial" w:cs="Arial"/>
          <w:sz w:val="22"/>
          <w:szCs w:val="22"/>
        </w:rPr>
        <w:tab/>
      </w:r>
      <w:r w:rsidR="00C764BE" w:rsidRPr="00083A15">
        <w:rPr>
          <w:rFonts w:ascii="Arial" w:hAnsi="Arial" w:cs="Arial"/>
          <w:sz w:val="22"/>
          <w:szCs w:val="22"/>
        </w:rPr>
        <w:t>Plant</w:t>
      </w:r>
      <w:r w:rsidRPr="00083A15">
        <w:rPr>
          <w:rFonts w:ascii="Arial" w:hAnsi="Arial" w:cs="Arial"/>
          <w:sz w:val="22"/>
          <w:szCs w:val="22"/>
        </w:rPr>
        <w:t xml:space="preserve"> </w:t>
      </w:r>
      <w:r w:rsidR="00F65D77">
        <w:rPr>
          <w:rFonts w:ascii="Arial" w:hAnsi="Arial" w:cs="Arial"/>
          <w:sz w:val="22"/>
          <w:szCs w:val="22"/>
        </w:rPr>
        <w:t>i</w:t>
      </w:r>
      <w:r w:rsidRPr="00083A15">
        <w:rPr>
          <w:rFonts w:ascii="Arial" w:hAnsi="Arial" w:cs="Arial"/>
          <w:sz w:val="22"/>
          <w:szCs w:val="22"/>
        </w:rPr>
        <w:t>mprovement</w:t>
      </w:r>
      <w:r w:rsidRPr="00083A15">
        <w:rPr>
          <w:rFonts w:ascii="Arial" w:hAnsi="Arial" w:cs="Arial"/>
          <w:sz w:val="22"/>
          <w:szCs w:val="22"/>
        </w:rPr>
        <w:tab/>
      </w:r>
      <w:r w:rsidR="00841385" w:rsidRPr="00083A15">
        <w:rPr>
          <w:rFonts w:ascii="Arial" w:hAnsi="Arial" w:cs="Arial"/>
          <w:sz w:val="22"/>
          <w:szCs w:val="22"/>
        </w:rPr>
        <w:t xml:space="preserve">- </w:t>
      </w:r>
      <w:r w:rsidR="00841385" w:rsidRPr="00083A15">
        <w:rPr>
          <w:rFonts w:ascii="Arial" w:hAnsi="Arial" w:cs="Arial"/>
          <w:sz w:val="22"/>
          <w:szCs w:val="22"/>
        </w:rPr>
        <w:tab/>
      </w:r>
      <w:r w:rsidR="00C764BE" w:rsidRPr="00083A15">
        <w:rPr>
          <w:rFonts w:ascii="Arial" w:hAnsi="Arial" w:cs="Arial"/>
          <w:sz w:val="22"/>
          <w:szCs w:val="22"/>
        </w:rPr>
        <w:t>10 - 20</w:t>
      </w:r>
      <w:r w:rsidRPr="00083A15">
        <w:rPr>
          <w:rFonts w:ascii="Arial" w:hAnsi="Arial" w:cs="Arial"/>
          <w:sz w:val="22"/>
          <w:szCs w:val="22"/>
        </w:rPr>
        <w:t xml:space="preserve"> years</w:t>
      </w:r>
    </w:p>
    <w:p w:rsidR="00121E81" w:rsidRPr="00083A15" w:rsidRDefault="00121E81" w:rsidP="00C764BE">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083A15">
        <w:rPr>
          <w:rFonts w:ascii="Arial" w:hAnsi="Arial" w:cs="Arial"/>
          <w:sz w:val="22"/>
          <w:szCs w:val="22"/>
        </w:rPr>
        <w:tab/>
      </w:r>
      <w:r w:rsidRPr="00083A15">
        <w:rPr>
          <w:rFonts w:ascii="Arial" w:hAnsi="Arial" w:cs="Arial"/>
          <w:sz w:val="22"/>
          <w:szCs w:val="22"/>
        </w:rPr>
        <w:tab/>
        <w:t>Machinery and equipment</w:t>
      </w:r>
      <w:r w:rsidRPr="00083A15">
        <w:rPr>
          <w:rFonts w:ascii="Arial" w:hAnsi="Arial" w:cs="Arial"/>
          <w:sz w:val="22"/>
          <w:szCs w:val="22"/>
        </w:rPr>
        <w:tab/>
        <w:t>-</w:t>
      </w:r>
      <w:r w:rsidRPr="00083A15">
        <w:rPr>
          <w:rFonts w:ascii="Arial" w:hAnsi="Arial" w:cs="Arial"/>
          <w:sz w:val="22"/>
          <w:szCs w:val="22"/>
        </w:rPr>
        <w:tab/>
        <w:t>5</w:t>
      </w:r>
      <w:r w:rsidR="00FE330C" w:rsidRPr="00083A15">
        <w:rPr>
          <w:rFonts w:ascii="Arial" w:hAnsi="Arial" w:cs="Arial"/>
          <w:sz w:val="22"/>
          <w:szCs w:val="22"/>
        </w:rPr>
        <w:t xml:space="preserve"> </w:t>
      </w:r>
      <w:r w:rsidRPr="00083A15">
        <w:rPr>
          <w:rFonts w:ascii="Arial" w:hAnsi="Arial" w:cs="Arial"/>
          <w:sz w:val="22"/>
          <w:szCs w:val="22"/>
        </w:rPr>
        <w:t>-</w:t>
      </w:r>
      <w:r w:rsidR="00FE330C" w:rsidRPr="00083A15">
        <w:rPr>
          <w:rFonts w:ascii="Arial" w:hAnsi="Arial" w:cs="Arial"/>
          <w:sz w:val="22"/>
          <w:szCs w:val="22"/>
        </w:rPr>
        <w:t xml:space="preserve"> </w:t>
      </w:r>
      <w:r w:rsidRPr="00083A15">
        <w:rPr>
          <w:rFonts w:ascii="Arial" w:hAnsi="Arial" w:cs="Arial"/>
          <w:sz w:val="22"/>
          <w:szCs w:val="22"/>
        </w:rPr>
        <w:t>20 years</w:t>
      </w:r>
    </w:p>
    <w:p w:rsidR="00121E81" w:rsidRPr="00083A15" w:rsidRDefault="00121E81" w:rsidP="00C764BE">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083A15">
        <w:rPr>
          <w:rFonts w:ascii="Arial" w:hAnsi="Arial" w:cs="Arial"/>
          <w:sz w:val="22"/>
          <w:szCs w:val="22"/>
        </w:rPr>
        <w:tab/>
      </w:r>
      <w:r w:rsidRPr="00083A15">
        <w:rPr>
          <w:rFonts w:ascii="Arial" w:hAnsi="Arial" w:cs="Arial"/>
          <w:sz w:val="22"/>
          <w:szCs w:val="22"/>
        </w:rPr>
        <w:tab/>
        <w:t>Furniture and office equipment</w:t>
      </w:r>
      <w:r w:rsidRPr="00083A15">
        <w:rPr>
          <w:rFonts w:ascii="Arial" w:hAnsi="Arial" w:cs="Arial"/>
          <w:sz w:val="22"/>
          <w:szCs w:val="22"/>
        </w:rPr>
        <w:tab/>
        <w:t>-</w:t>
      </w:r>
      <w:r w:rsidRPr="00083A15">
        <w:rPr>
          <w:rFonts w:ascii="Arial" w:hAnsi="Arial" w:cs="Arial"/>
          <w:sz w:val="22"/>
          <w:szCs w:val="22"/>
        </w:rPr>
        <w:tab/>
      </w:r>
      <w:r w:rsidR="00FE330C" w:rsidRPr="00083A15">
        <w:rPr>
          <w:rFonts w:ascii="Arial" w:hAnsi="Arial" w:cs="Arial"/>
          <w:sz w:val="22"/>
          <w:szCs w:val="22"/>
        </w:rPr>
        <w:t xml:space="preserve">3 - </w:t>
      </w:r>
      <w:r w:rsidRPr="00083A15">
        <w:rPr>
          <w:rFonts w:ascii="Arial" w:hAnsi="Arial" w:cs="Arial"/>
          <w:sz w:val="22"/>
          <w:szCs w:val="22"/>
        </w:rPr>
        <w:t>5 years</w:t>
      </w:r>
    </w:p>
    <w:p w:rsidR="00121E81" w:rsidRPr="00083A15" w:rsidRDefault="00121E81" w:rsidP="00C764BE">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083A15">
        <w:rPr>
          <w:rFonts w:ascii="Arial" w:hAnsi="Arial" w:cs="Arial"/>
          <w:sz w:val="22"/>
          <w:szCs w:val="22"/>
        </w:rPr>
        <w:tab/>
      </w:r>
      <w:r w:rsidRPr="00083A15">
        <w:rPr>
          <w:rFonts w:ascii="Arial" w:hAnsi="Arial" w:cs="Arial"/>
          <w:sz w:val="22"/>
          <w:szCs w:val="22"/>
        </w:rPr>
        <w:tab/>
        <w:t>Motor vehicles</w:t>
      </w:r>
      <w:r w:rsidRPr="00083A15">
        <w:rPr>
          <w:rFonts w:ascii="Arial" w:hAnsi="Arial" w:cs="Arial"/>
          <w:sz w:val="22"/>
          <w:szCs w:val="22"/>
        </w:rPr>
        <w:tab/>
        <w:t>-</w:t>
      </w:r>
      <w:r w:rsidRPr="00083A15">
        <w:rPr>
          <w:rFonts w:ascii="Arial" w:hAnsi="Arial" w:cs="Arial"/>
          <w:sz w:val="22"/>
          <w:szCs w:val="22"/>
        </w:rPr>
        <w:tab/>
        <w:t>5 years</w:t>
      </w:r>
    </w:p>
    <w:p w:rsidR="00121E81" w:rsidRPr="00083A15" w:rsidRDefault="00121E81" w:rsidP="00AF09D3">
      <w:pPr>
        <w:tabs>
          <w:tab w:val="left" w:pos="1440"/>
        </w:tabs>
        <w:spacing w:before="240" w:after="120" w:line="380" w:lineRule="exact"/>
        <w:ind w:left="533" w:hanging="605"/>
        <w:jc w:val="thaiDistribute"/>
        <w:rPr>
          <w:rFonts w:ascii="Arial" w:hAnsi="Arial" w:cs="Arial"/>
          <w:sz w:val="22"/>
          <w:szCs w:val="22"/>
        </w:rPr>
      </w:pPr>
      <w:r w:rsidRPr="00083A15">
        <w:rPr>
          <w:rFonts w:ascii="Arial" w:hAnsi="Arial" w:cs="Arial"/>
          <w:sz w:val="22"/>
          <w:szCs w:val="22"/>
        </w:rPr>
        <w:tab/>
        <w:t>Depreciation is included in determining income. No depreciation is provided on land and assets under installation</w:t>
      </w:r>
      <w:r w:rsidR="003022BD" w:rsidRPr="00083A15">
        <w:rPr>
          <w:rFonts w:ascii="Arial" w:hAnsi="Arial" w:cs="Arial"/>
          <w:sz w:val="22"/>
          <w:szCs w:val="22"/>
        </w:rPr>
        <w:t>.</w:t>
      </w:r>
    </w:p>
    <w:p w:rsidR="00AF09D3" w:rsidRDefault="00762B66" w:rsidP="00762B66">
      <w:pPr>
        <w:tabs>
          <w:tab w:val="left" w:pos="1440"/>
        </w:tabs>
        <w:spacing w:before="120" w:after="120" w:line="380" w:lineRule="exact"/>
        <w:ind w:left="540" w:hanging="605"/>
        <w:jc w:val="thaiDistribute"/>
        <w:rPr>
          <w:rFonts w:ascii="Arial" w:hAnsi="Arial" w:cs="Arial"/>
          <w:sz w:val="22"/>
          <w:szCs w:val="22"/>
        </w:rPr>
      </w:pPr>
      <w:r w:rsidRPr="00083A15">
        <w:rPr>
          <w:rFonts w:ascii="Arial" w:hAnsi="Arial" w:cs="Arial"/>
          <w:sz w:val="22"/>
          <w:szCs w:val="22"/>
        </w:rPr>
        <w:tab/>
      </w:r>
    </w:p>
    <w:p w:rsidR="00AF09D3" w:rsidRDefault="00AF09D3">
      <w:pPr>
        <w:overflowPunct/>
        <w:autoSpaceDE/>
        <w:autoSpaceDN/>
        <w:adjustRightInd/>
        <w:textAlignment w:val="auto"/>
        <w:rPr>
          <w:rFonts w:ascii="Arial" w:hAnsi="Arial" w:cs="Arial"/>
          <w:sz w:val="22"/>
          <w:szCs w:val="22"/>
        </w:rPr>
      </w:pPr>
      <w:r>
        <w:rPr>
          <w:rFonts w:ascii="Arial" w:hAnsi="Arial" w:cs="Arial"/>
          <w:sz w:val="22"/>
          <w:szCs w:val="22"/>
        </w:rPr>
        <w:br w:type="page"/>
      </w:r>
    </w:p>
    <w:p w:rsidR="00762B66" w:rsidRPr="00083A15" w:rsidRDefault="00AF09D3" w:rsidP="00762B66">
      <w:pPr>
        <w:tabs>
          <w:tab w:val="left" w:pos="1440"/>
        </w:tabs>
        <w:spacing w:before="120" w:after="120" w:line="380" w:lineRule="exact"/>
        <w:ind w:left="540" w:hanging="605"/>
        <w:jc w:val="thaiDistribute"/>
        <w:rPr>
          <w:rFonts w:ascii="Arial" w:hAnsi="Arial" w:cs="Arial"/>
          <w:sz w:val="22"/>
          <w:szCs w:val="22"/>
        </w:rPr>
      </w:pPr>
      <w:r>
        <w:rPr>
          <w:rFonts w:ascii="Arial" w:hAnsi="Arial" w:cs="Arial"/>
          <w:sz w:val="22"/>
          <w:szCs w:val="22"/>
        </w:rPr>
        <w:lastRenderedPageBreak/>
        <w:tab/>
      </w:r>
      <w:r w:rsidR="00762B66" w:rsidRPr="00083A15">
        <w:rPr>
          <w:rFonts w:ascii="Arial" w:hAnsi="Arial" w:cs="Arial"/>
          <w:sz w:val="22"/>
          <w:szCs w:val="22"/>
        </w:rPr>
        <w:t>An item of property, plant and equipment is derecognised upon disposal or when no future economic benefits are expected from its use or disposal. Any gain or loss arising on disposal of an asset is included in profit or loss when the asset is derecogni</w:t>
      </w:r>
      <w:r w:rsidR="00F65D77">
        <w:rPr>
          <w:rFonts w:ascii="Arial" w:hAnsi="Arial" w:cs="Arial"/>
          <w:sz w:val="22"/>
          <w:szCs w:val="22"/>
        </w:rPr>
        <w:t>s</w:t>
      </w:r>
      <w:r w:rsidR="00762B66" w:rsidRPr="00083A15">
        <w:rPr>
          <w:rFonts w:ascii="Arial" w:hAnsi="Arial" w:cs="Arial"/>
          <w:sz w:val="22"/>
          <w:szCs w:val="22"/>
        </w:rPr>
        <w:t>ed.</w:t>
      </w:r>
    </w:p>
    <w:p w:rsidR="00121E81" w:rsidRPr="00083A15" w:rsidRDefault="00762B66" w:rsidP="00762B66">
      <w:pPr>
        <w:tabs>
          <w:tab w:val="left" w:pos="1440"/>
        </w:tabs>
        <w:spacing w:before="120" w:after="120" w:line="380" w:lineRule="exact"/>
        <w:ind w:left="540" w:hanging="540"/>
        <w:jc w:val="thaiDistribute"/>
        <w:outlineLvl w:val="0"/>
        <w:rPr>
          <w:rFonts w:ascii="Arial" w:hAnsi="Arial" w:cs="Arial"/>
          <w:b/>
          <w:bCs/>
          <w:sz w:val="22"/>
          <w:szCs w:val="22"/>
        </w:rPr>
      </w:pPr>
      <w:r w:rsidRPr="00083A15">
        <w:rPr>
          <w:rFonts w:ascii="Arial" w:hAnsi="Arial" w:cs="Arial"/>
          <w:b/>
          <w:bCs/>
          <w:sz w:val="22"/>
          <w:szCs w:val="22"/>
        </w:rPr>
        <w:t>5.5</w:t>
      </w:r>
      <w:r w:rsidR="00102333" w:rsidRPr="00083A15">
        <w:rPr>
          <w:rFonts w:ascii="Arial" w:hAnsi="Arial" w:cs="Arial"/>
          <w:b/>
          <w:bCs/>
          <w:sz w:val="22"/>
          <w:szCs w:val="22"/>
        </w:rPr>
        <w:tab/>
      </w:r>
      <w:r w:rsidR="00121E81" w:rsidRPr="00083A15">
        <w:rPr>
          <w:rFonts w:ascii="Arial" w:hAnsi="Arial" w:cs="Arial"/>
          <w:b/>
          <w:bCs/>
          <w:sz w:val="22"/>
          <w:szCs w:val="22"/>
        </w:rPr>
        <w:t>Intangible assets</w:t>
      </w:r>
    </w:p>
    <w:p w:rsidR="00121E81" w:rsidRPr="00083A15" w:rsidRDefault="00121E81" w:rsidP="00762B66">
      <w:pPr>
        <w:tabs>
          <w:tab w:val="left" w:pos="1440"/>
        </w:tabs>
        <w:spacing w:before="120" w:after="120" w:line="380" w:lineRule="exact"/>
        <w:ind w:left="540" w:hanging="540"/>
        <w:jc w:val="thaiDistribute"/>
        <w:outlineLvl w:val="0"/>
        <w:rPr>
          <w:rFonts w:ascii="Arial" w:hAnsi="Arial" w:cs="Arial"/>
          <w:sz w:val="22"/>
          <w:szCs w:val="22"/>
        </w:rPr>
      </w:pPr>
      <w:r w:rsidRPr="00083A15">
        <w:rPr>
          <w:rFonts w:ascii="Arial" w:hAnsi="Arial" w:cs="Arial"/>
          <w:b/>
          <w:bCs/>
          <w:sz w:val="22"/>
          <w:szCs w:val="22"/>
          <w:cs/>
        </w:rPr>
        <w:tab/>
      </w:r>
      <w:r w:rsidRPr="00083A15">
        <w:rPr>
          <w:rFonts w:ascii="Arial" w:hAnsi="Arial" w:cs="Arial"/>
          <w:spacing w:val="-4"/>
          <w:sz w:val="22"/>
          <w:szCs w:val="22"/>
        </w:rPr>
        <w:t xml:space="preserve">Intangible assets are </w:t>
      </w:r>
      <w:r w:rsidR="003022BD" w:rsidRPr="00083A15">
        <w:rPr>
          <w:rFonts w:ascii="Arial" w:hAnsi="Arial" w:cs="Arial"/>
          <w:spacing w:val="-4"/>
          <w:sz w:val="22"/>
          <w:szCs w:val="22"/>
        </w:rPr>
        <w:t>carried</w:t>
      </w:r>
      <w:r w:rsidRPr="00083A15">
        <w:rPr>
          <w:rFonts w:ascii="Arial" w:hAnsi="Arial" w:cs="Arial"/>
          <w:spacing w:val="-4"/>
          <w:sz w:val="22"/>
          <w:szCs w:val="22"/>
        </w:rPr>
        <w:t xml:space="preserve"> at cost less any accumulated amortisation and </w:t>
      </w:r>
      <w:r w:rsidR="003022BD" w:rsidRPr="00083A15">
        <w:rPr>
          <w:rFonts w:ascii="Arial" w:hAnsi="Arial" w:cs="Arial"/>
          <w:spacing w:val="-4"/>
          <w:sz w:val="22"/>
          <w:szCs w:val="22"/>
        </w:rPr>
        <w:t xml:space="preserve">any accumulated </w:t>
      </w:r>
      <w:r w:rsidR="003022BD" w:rsidRPr="00083A15">
        <w:rPr>
          <w:rFonts w:ascii="Arial" w:hAnsi="Arial" w:cs="Arial"/>
          <w:sz w:val="22"/>
          <w:szCs w:val="22"/>
        </w:rPr>
        <w:t>impairment loss</w:t>
      </w:r>
      <w:r w:rsidR="0078130F" w:rsidRPr="00083A15">
        <w:rPr>
          <w:rFonts w:ascii="Arial" w:hAnsi="Arial" w:cs="Browallia New"/>
          <w:sz w:val="22"/>
          <w:szCs w:val="28"/>
        </w:rPr>
        <w:t>es</w:t>
      </w:r>
      <w:r w:rsidRPr="00083A15">
        <w:rPr>
          <w:rFonts w:ascii="Arial" w:hAnsi="Arial" w:cs="Arial"/>
          <w:sz w:val="22"/>
          <w:szCs w:val="22"/>
        </w:rPr>
        <w:t xml:space="preserve"> (if any).</w:t>
      </w:r>
    </w:p>
    <w:p w:rsidR="00121E81" w:rsidRPr="00083A15" w:rsidRDefault="00121E81" w:rsidP="00762B66">
      <w:pPr>
        <w:tabs>
          <w:tab w:val="left" w:pos="1440"/>
        </w:tabs>
        <w:spacing w:before="120" w:after="120" w:line="380" w:lineRule="exact"/>
        <w:ind w:left="540" w:hanging="540"/>
        <w:jc w:val="thaiDistribute"/>
        <w:rPr>
          <w:rFonts w:ascii="Arial" w:hAnsi="Arial" w:cs="Arial"/>
          <w:sz w:val="22"/>
          <w:szCs w:val="22"/>
        </w:rPr>
      </w:pPr>
      <w:r w:rsidRPr="00083A15">
        <w:rPr>
          <w:rFonts w:ascii="Arial" w:hAnsi="Arial" w:cs="Arial"/>
          <w:sz w:val="22"/>
          <w:szCs w:val="22"/>
        </w:rPr>
        <w:tab/>
        <w:t xml:space="preserve">Intangible assets are amortised as expenses in </w:t>
      </w:r>
      <w:r w:rsidR="0078130F" w:rsidRPr="00083A15">
        <w:rPr>
          <w:rFonts w:ascii="Arial" w:hAnsi="Arial" w:cs="Arial"/>
          <w:sz w:val="22"/>
          <w:szCs w:val="22"/>
        </w:rPr>
        <w:t>profit or loss</w:t>
      </w:r>
      <w:r w:rsidRPr="00083A15">
        <w:rPr>
          <w:rFonts w:ascii="Arial" w:hAnsi="Arial" w:cs="Arial"/>
          <w:sz w:val="22"/>
          <w:szCs w:val="22"/>
        </w:rPr>
        <w:t xml:space="preserve"> on a straight-line basis over the economic useful life. A summary of the intangible assets are as follows</w:t>
      </w:r>
    </w:p>
    <w:p w:rsidR="009B278B" w:rsidRPr="00083A15" w:rsidRDefault="009B278B" w:rsidP="00C764BE">
      <w:pPr>
        <w:tabs>
          <w:tab w:val="left" w:pos="1440"/>
          <w:tab w:val="right" w:pos="7830"/>
          <w:tab w:val="right" w:pos="8010"/>
        </w:tabs>
        <w:spacing w:before="120" w:after="120" w:line="380" w:lineRule="exact"/>
        <w:ind w:left="600" w:hanging="600"/>
        <w:jc w:val="thaiDistribute"/>
        <w:rPr>
          <w:rFonts w:ascii="Arial" w:hAnsi="Arial" w:cs="Arial"/>
          <w:sz w:val="22"/>
          <w:szCs w:val="22"/>
          <w:u w:val="single"/>
          <w:cs/>
        </w:rPr>
      </w:pPr>
      <w:r w:rsidRPr="00083A15">
        <w:rPr>
          <w:rFonts w:ascii="Arial" w:hAnsi="Arial" w:cs="Arial"/>
          <w:sz w:val="22"/>
          <w:szCs w:val="22"/>
          <w:cs/>
        </w:rPr>
        <w:tab/>
      </w:r>
      <w:r w:rsidRPr="00083A15">
        <w:rPr>
          <w:rFonts w:ascii="Arial" w:hAnsi="Arial" w:cs="Arial"/>
          <w:sz w:val="22"/>
          <w:szCs w:val="22"/>
          <w:cs/>
        </w:rPr>
        <w:tab/>
      </w:r>
      <w:r w:rsidRPr="00083A15">
        <w:rPr>
          <w:rFonts w:ascii="Arial" w:hAnsi="Arial" w:cs="Arial"/>
          <w:sz w:val="22"/>
          <w:szCs w:val="22"/>
          <w:cs/>
        </w:rPr>
        <w:tab/>
      </w:r>
      <w:r w:rsidR="00121E81" w:rsidRPr="00083A15">
        <w:rPr>
          <w:rFonts w:ascii="Arial" w:hAnsi="Arial" w:cs="Arial"/>
          <w:sz w:val="22"/>
          <w:szCs w:val="22"/>
          <w:u w:val="single"/>
        </w:rPr>
        <w:t>Useful lives</w:t>
      </w:r>
    </w:p>
    <w:p w:rsidR="00E925CA" w:rsidRPr="00083A15" w:rsidRDefault="00E925CA" w:rsidP="00C764BE">
      <w:pPr>
        <w:tabs>
          <w:tab w:val="left" w:pos="1080"/>
          <w:tab w:val="left" w:pos="1320"/>
          <w:tab w:val="left" w:pos="5040"/>
          <w:tab w:val="right" w:pos="6120"/>
          <w:tab w:val="right" w:pos="7920"/>
        </w:tabs>
        <w:spacing w:before="120" w:after="120" w:line="380" w:lineRule="exact"/>
        <w:ind w:left="1080" w:hanging="547"/>
        <w:jc w:val="thaiDistribute"/>
        <w:rPr>
          <w:rFonts w:ascii="Arial" w:hAnsi="Arial" w:cs="Arial"/>
          <w:sz w:val="22"/>
          <w:szCs w:val="22"/>
        </w:rPr>
      </w:pPr>
      <w:r w:rsidRPr="00083A15">
        <w:rPr>
          <w:rFonts w:ascii="Arial" w:hAnsi="Arial" w:cs="Arial"/>
          <w:sz w:val="22"/>
          <w:szCs w:val="22"/>
        </w:rPr>
        <w:tab/>
      </w:r>
      <w:r w:rsidRPr="00083A15">
        <w:rPr>
          <w:rFonts w:ascii="Arial" w:hAnsi="Arial" w:cs="Arial"/>
          <w:sz w:val="22"/>
          <w:szCs w:val="22"/>
        </w:rPr>
        <w:tab/>
      </w:r>
      <w:r w:rsidR="00121E81" w:rsidRPr="00083A15">
        <w:rPr>
          <w:rFonts w:ascii="Arial" w:hAnsi="Arial" w:cs="Arial"/>
          <w:sz w:val="22"/>
          <w:szCs w:val="22"/>
        </w:rPr>
        <w:t>Computer software</w:t>
      </w:r>
      <w:r w:rsidR="00121E81" w:rsidRPr="00083A15">
        <w:rPr>
          <w:rFonts w:ascii="Arial" w:hAnsi="Arial" w:cs="Arial"/>
          <w:sz w:val="22"/>
          <w:szCs w:val="22"/>
        </w:rPr>
        <w:tab/>
      </w:r>
      <w:r w:rsidR="00121E81" w:rsidRPr="00083A15">
        <w:rPr>
          <w:rFonts w:ascii="Arial" w:hAnsi="Arial" w:cs="Arial"/>
          <w:sz w:val="22"/>
          <w:szCs w:val="22"/>
        </w:rPr>
        <w:tab/>
      </w:r>
      <w:r w:rsidR="00C764BE" w:rsidRPr="00083A15">
        <w:rPr>
          <w:rFonts w:ascii="Arial" w:hAnsi="Arial" w:cs="Arial"/>
          <w:sz w:val="22"/>
          <w:szCs w:val="22"/>
        </w:rPr>
        <w:tab/>
        <w:t xml:space="preserve">3 </w:t>
      </w:r>
      <w:r w:rsidR="00121E81" w:rsidRPr="00083A15">
        <w:rPr>
          <w:rFonts w:ascii="Arial" w:hAnsi="Arial" w:cs="Arial"/>
          <w:sz w:val="22"/>
          <w:szCs w:val="22"/>
        </w:rPr>
        <w:t>-</w:t>
      </w:r>
      <w:r w:rsidR="00C764BE" w:rsidRPr="00083A15">
        <w:rPr>
          <w:rFonts w:ascii="Arial" w:hAnsi="Arial" w:cs="Arial"/>
          <w:sz w:val="22"/>
          <w:szCs w:val="22"/>
        </w:rPr>
        <w:t xml:space="preserve"> 10 </w:t>
      </w:r>
      <w:r w:rsidR="00121E81" w:rsidRPr="00083A15">
        <w:rPr>
          <w:rFonts w:ascii="Arial" w:hAnsi="Arial" w:cs="Arial"/>
          <w:sz w:val="22"/>
          <w:szCs w:val="22"/>
        </w:rPr>
        <w:t>years</w:t>
      </w:r>
    </w:p>
    <w:p w:rsidR="00762B66" w:rsidRPr="00083A15" w:rsidRDefault="00762B66" w:rsidP="00FC67B6">
      <w:pPr>
        <w:tabs>
          <w:tab w:val="right" w:pos="7200"/>
          <w:tab w:val="right" w:pos="8540"/>
        </w:tabs>
        <w:spacing w:before="240" w:after="120" w:line="380" w:lineRule="exact"/>
        <w:ind w:left="547" w:right="-43" w:hanging="547"/>
        <w:jc w:val="both"/>
        <w:rPr>
          <w:rFonts w:ascii="Arial" w:hAnsi="Arial" w:cs="Arial"/>
          <w:b/>
          <w:bCs/>
          <w:sz w:val="22"/>
          <w:szCs w:val="22"/>
        </w:rPr>
      </w:pPr>
      <w:r w:rsidRPr="00083A15">
        <w:rPr>
          <w:rFonts w:ascii="Arial" w:hAnsi="Arial" w:cs="Arial"/>
          <w:b/>
          <w:bCs/>
          <w:sz w:val="22"/>
          <w:szCs w:val="22"/>
        </w:rPr>
        <w:t>5.6</w:t>
      </w:r>
      <w:r w:rsidRPr="00083A15">
        <w:rPr>
          <w:rFonts w:ascii="Arial" w:hAnsi="Arial" w:cs="Arial"/>
          <w:b/>
          <w:bCs/>
          <w:sz w:val="22"/>
          <w:szCs w:val="22"/>
        </w:rPr>
        <w:tab/>
        <w:t>Leases</w:t>
      </w:r>
    </w:p>
    <w:p w:rsidR="00762B66" w:rsidRPr="00083A15" w:rsidRDefault="00762B66" w:rsidP="00707F6F">
      <w:pPr>
        <w:tabs>
          <w:tab w:val="right" w:pos="7200"/>
          <w:tab w:val="right" w:pos="8540"/>
        </w:tabs>
        <w:spacing w:before="120" w:after="120" w:line="380" w:lineRule="exact"/>
        <w:ind w:left="547" w:right="-43" w:hanging="547"/>
        <w:jc w:val="both"/>
        <w:rPr>
          <w:rFonts w:ascii="Arial" w:hAnsi="Arial" w:cs="Arial"/>
          <w:sz w:val="22"/>
          <w:szCs w:val="22"/>
        </w:rPr>
      </w:pPr>
      <w:r w:rsidRPr="00083A15">
        <w:rPr>
          <w:rFonts w:ascii="Arial" w:hAnsi="Arial" w:cs="Arial"/>
          <w:b/>
          <w:bCs/>
          <w:sz w:val="22"/>
          <w:szCs w:val="22"/>
        </w:rPr>
        <w:tab/>
      </w:r>
      <w:r w:rsidRPr="00083A15">
        <w:rPr>
          <w:rFonts w:ascii="Arial" w:hAnsi="Arial" w:cs="Arial"/>
          <w:sz w:val="22"/>
          <w:szCs w:val="22"/>
        </w:rPr>
        <w:t>At inception of contract, the Company assesses whether a contract is, or contains, a lease. A contract is, or contains, a lease if the contract conveys the right to control the use of an identified asset for a period of time in exchange for consideration.</w:t>
      </w:r>
    </w:p>
    <w:p w:rsidR="00707F6F" w:rsidRPr="00707F6F" w:rsidRDefault="00707F6F" w:rsidP="00707F6F">
      <w:pPr>
        <w:spacing w:before="120" w:after="120" w:line="380" w:lineRule="exact"/>
        <w:ind w:left="540"/>
        <w:jc w:val="thaiDistribute"/>
        <w:rPr>
          <w:rFonts w:ascii="Arial" w:hAnsi="Arial" w:cs="Arial"/>
          <w:b/>
          <w:bCs/>
          <w:sz w:val="22"/>
          <w:szCs w:val="22"/>
        </w:rPr>
      </w:pPr>
      <w:r w:rsidRPr="00707F6F">
        <w:rPr>
          <w:rFonts w:ascii="Arial" w:hAnsi="Arial" w:cs="Arial"/>
          <w:b/>
          <w:bCs/>
          <w:sz w:val="22"/>
          <w:szCs w:val="22"/>
        </w:rPr>
        <w:t>The Company as a leassee</w:t>
      </w:r>
    </w:p>
    <w:p w:rsidR="00762B66" w:rsidRPr="00083A15" w:rsidRDefault="00762B66" w:rsidP="00707F6F">
      <w:pPr>
        <w:spacing w:before="120" w:after="120" w:line="380" w:lineRule="exact"/>
        <w:ind w:left="540"/>
        <w:jc w:val="thaiDistribute"/>
        <w:rPr>
          <w:rFonts w:ascii="Angsana New" w:hAnsi="Angsana New"/>
          <w:i/>
          <w:iCs/>
          <w:spacing w:val="-4"/>
          <w:sz w:val="32"/>
          <w:szCs w:val="32"/>
          <w:highlight w:val="magenta"/>
          <w:u w:val="single"/>
        </w:rPr>
      </w:pPr>
      <w:r w:rsidRPr="00083A15">
        <w:rPr>
          <w:rFonts w:ascii="Arial" w:hAnsi="Arial" w:cs="Arial"/>
          <w:i/>
          <w:iCs/>
          <w:sz w:val="22"/>
          <w:szCs w:val="22"/>
          <w:u w:val="single"/>
        </w:rPr>
        <w:t>Accounting polic</w:t>
      </w:r>
      <w:r w:rsidRPr="00083A15">
        <w:rPr>
          <w:rFonts w:ascii="Arial" w:hAnsi="Arial" w:cs="Browallia New"/>
          <w:i/>
          <w:iCs/>
          <w:sz w:val="22"/>
          <w:szCs w:val="28"/>
          <w:u w:val="single"/>
        </w:rPr>
        <w:t>ies</w:t>
      </w:r>
      <w:r w:rsidRPr="00083A15">
        <w:rPr>
          <w:rFonts w:ascii="Arial" w:hAnsi="Arial" w:cs="Arial"/>
          <w:i/>
          <w:iCs/>
          <w:sz w:val="22"/>
          <w:szCs w:val="22"/>
          <w:u w:val="single"/>
        </w:rPr>
        <w:t xml:space="preserve"> adopted</w:t>
      </w:r>
      <w:r w:rsidRPr="00083A15">
        <w:rPr>
          <w:rFonts w:ascii="Arial" w:hAnsi="Arial" w:cstheme="minorBidi"/>
          <w:i/>
          <w:iCs/>
          <w:sz w:val="22"/>
          <w:szCs w:val="22"/>
          <w:u w:val="single"/>
          <w:cs/>
        </w:rPr>
        <w:t xml:space="preserve"> </w:t>
      </w:r>
      <w:r w:rsidRPr="00083A15">
        <w:rPr>
          <w:rFonts w:ascii="Arial" w:hAnsi="Arial" w:cstheme="minorBidi"/>
          <w:i/>
          <w:iCs/>
          <w:sz w:val="22"/>
          <w:szCs w:val="22"/>
          <w:u w:val="single"/>
        </w:rPr>
        <w:t>since 1 January 2020</w:t>
      </w:r>
      <w:r w:rsidRPr="00083A15">
        <w:rPr>
          <w:rFonts w:ascii="Arial" w:hAnsi="Arial" w:cs="Arial"/>
          <w:i/>
          <w:iCs/>
          <w:sz w:val="22"/>
          <w:szCs w:val="22"/>
        </w:rPr>
        <w:t xml:space="preserve"> </w:t>
      </w:r>
    </w:p>
    <w:p w:rsidR="00762B66" w:rsidRPr="00083A15" w:rsidRDefault="00762B66" w:rsidP="00707F6F">
      <w:pPr>
        <w:spacing w:before="120" w:after="120" w:line="380" w:lineRule="exact"/>
        <w:ind w:left="540"/>
        <w:jc w:val="thaiDistribute"/>
        <w:rPr>
          <w:rFonts w:ascii="Arial" w:hAnsi="Arial" w:cs="Arial"/>
          <w:sz w:val="22"/>
          <w:szCs w:val="22"/>
        </w:rPr>
      </w:pPr>
      <w:r w:rsidRPr="00083A15">
        <w:rPr>
          <w:rFonts w:ascii="Arial" w:hAnsi="Arial" w:cs="Arial"/>
          <w:sz w:val="22"/>
          <w:szCs w:val="22"/>
        </w:rPr>
        <w:t xml:space="preserve">The Company applied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w:t>
      </w:r>
      <w:r w:rsidRPr="00083A15">
        <w:rPr>
          <w:rFonts w:ascii="Arial" w:hAnsi="Arial" w:cstheme="minorBidi"/>
          <w:sz w:val="22"/>
          <w:szCs w:val="22"/>
        </w:rPr>
        <w:t>based on</w:t>
      </w:r>
      <w:r w:rsidRPr="00083A15">
        <w:rPr>
          <w:rFonts w:ascii="Arial" w:hAnsi="Arial" w:cs="Arial"/>
          <w:sz w:val="22"/>
          <w:szCs w:val="22"/>
        </w:rPr>
        <w:t xml:space="preserve"> lease payments.</w:t>
      </w:r>
    </w:p>
    <w:p w:rsidR="00762B66" w:rsidRPr="00083A15" w:rsidRDefault="00762B66" w:rsidP="00707F6F">
      <w:pPr>
        <w:spacing w:before="120" w:after="120" w:line="380" w:lineRule="exact"/>
        <w:ind w:left="540"/>
        <w:jc w:val="thaiDistribute"/>
        <w:rPr>
          <w:rFonts w:ascii="Arial" w:hAnsi="Arial" w:cs="Arial"/>
          <w:b/>
          <w:bCs/>
          <w:i/>
          <w:iCs/>
          <w:sz w:val="22"/>
          <w:szCs w:val="22"/>
        </w:rPr>
      </w:pPr>
      <w:r w:rsidRPr="00083A15">
        <w:rPr>
          <w:rFonts w:ascii="Arial" w:hAnsi="Arial" w:cs="Arial"/>
          <w:b/>
          <w:bCs/>
          <w:i/>
          <w:iCs/>
          <w:sz w:val="22"/>
          <w:szCs w:val="22"/>
        </w:rPr>
        <w:t>Right-of-use assets</w:t>
      </w:r>
    </w:p>
    <w:p w:rsidR="00292052" w:rsidRDefault="00762B66" w:rsidP="00707F6F">
      <w:pPr>
        <w:spacing w:before="120" w:after="120" w:line="380" w:lineRule="exact"/>
        <w:ind w:left="540"/>
        <w:jc w:val="thaiDistribute"/>
        <w:rPr>
          <w:rFonts w:ascii="Arial" w:hAnsi="Arial" w:cs="Arial"/>
          <w:sz w:val="22"/>
          <w:szCs w:val="22"/>
        </w:rPr>
      </w:pPr>
      <w:r w:rsidRPr="00083A15">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r w:rsidR="00292052">
        <w:rPr>
          <w:rFonts w:ascii="Arial" w:hAnsi="Arial" w:cs="Arial"/>
          <w:sz w:val="22"/>
          <w:szCs w:val="22"/>
        </w:rPr>
        <w:t xml:space="preserve"> </w:t>
      </w:r>
    </w:p>
    <w:p w:rsidR="00AF09D3" w:rsidRDefault="00AF09D3">
      <w:pPr>
        <w:overflowPunct/>
        <w:autoSpaceDE/>
        <w:autoSpaceDN/>
        <w:adjustRightInd/>
        <w:textAlignment w:val="auto"/>
        <w:rPr>
          <w:rFonts w:ascii="Arial" w:hAnsi="Arial" w:cs="Arial"/>
          <w:sz w:val="22"/>
          <w:szCs w:val="22"/>
        </w:rPr>
      </w:pPr>
      <w:r>
        <w:rPr>
          <w:rFonts w:ascii="Arial" w:hAnsi="Arial" w:cs="Arial"/>
          <w:sz w:val="22"/>
          <w:szCs w:val="22"/>
        </w:rPr>
        <w:br w:type="page"/>
      </w:r>
    </w:p>
    <w:p w:rsidR="00762B66" w:rsidRPr="00083A15" w:rsidRDefault="00762B66" w:rsidP="00762B66">
      <w:pPr>
        <w:spacing w:before="120" w:after="120" w:line="380" w:lineRule="exact"/>
        <w:ind w:left="540"/>
        <w:jc w:val="thaiDistribute"/>
        <w:rPr>
          <w:rFonts w:ascii="Arial" w:hAnsi="Arial" w:cs="Arial"/>
          <w:sz w:val="22"/>
          <w:szCs w:val="22"/>
        </w:rPr>
      </w:pPr>
      <w:r w:rsidRPr="00083A15">
        <w:rPr>
          <w:rFonts w:ascii="Arial" w:hAnsi="Arial" w:cs="Arial"/>
          <w:sz w:val="22"/>
          <w:szCs w:val="22"/>
        </w:rPr>
        <w:lastRenderedPageBreak/>
        <w:t>Depreciation of right-of-use assets are calculated by reference to their costs, on the straight-line basis over the shorter of their estimated useful lives and the lease term.</w:t>
      </w:r>
    </w:p>
    <w:p w:rsidR="0024388F" w:rsidRPr="00083A15" w:rsidRDefault="0024388F" w:rsidP="0024388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083A15">
        <w:rPr>
          <w:rFonts w:ascii="Arial" w:hAnsi="Arial" w:cs="Arial"/>
          <w:sz w:val="22"/>
          <w:szCs w:val="22"/>
        </w:rPr>
        <w:tab/>
      </w:r>
      <w:r w:rsidRPr="00083A15">
        <w:rPr>
          <w:rFonts w:ascii="Arial" w:hAnsi="Arial" w:cs="Arial"/>
          <w:sz w:val="22"/>
          <w:szCs w:val="22"/>
        </w:rPr>
        <w:tab/>
        <w:t>Plant</w:t>
      </w:r>
      <w:r w:rsidR="00AF09D3">
        <w:rPr>
          <w:rFonts w:ascii="Arial" w:hAnsi="Arial" w:cs="Browallia New"/>
          <w:sz w:val="22"/>
          <w:szCs w:val="28"/>
        </w:rPr>
        <w:t xml:space="preserve">, </w:t>
      </w:r>
      <w:r w:rsidR="00F65D77">
        <w:rPr>
          <w:rFonts w:ascii="Arial" w:hAnsi="Arial" w:cs="Browallia New"/>
          <w:sz w:val="22"/>
          <w:szCs w:val="28"/>
        </w:rPr>
        <w:t>p</w:t>
      </w:r>
      <w:r w:rsidRPr="00083A15">
        <w:rPr>
          <w:rFonts w:ascii="Arial" w:hAnsi="Arial" w:cs="Arial"/>
          <w:sz w:val="22"/>
          <w:szCs w:val="22"/>
        </w:rPr>
        <w:t xml:space="preserve">lant </w:t>
      </w:r>
      <w:r w:rsidR="00F65D77">
        <w:rPr>
          <w:rFonts w:ascii="Arial" w:hAnsi="Arial" w:cs="Arial"/>
          <w:sz w:val="22"/>
          <w:szCs w:val="22"/>
        </w:rPr>
        <w:t>i</w:t>
      </w:r>
      <w:r w:rsidRPr="00083A15">
        <w:rPr>
          <w:rFonts w:ascii="Arial" w:hAnsi="Arial" w:cs="Arial"/>
          <w:sz w:val="22"/>
          <w:szCs w:val="22"/>
        </w:rPr>
        <w:t>mprovement</w:t>
      </w:r>
      <w:r w:rsidRPr="00083A15">
        <w:rPr>
          <w:rFonts w:ascii="Arial" w:hAnsi="Arial" w:cs="Arial"/>
          <w:sz w:val="22"/>
          <w:szCs w:val="22"/>
        </w:rPr>
        <w:tab/>
        <w:t xml:space="preserve">- </w:t>
      </w:r>
      <w:r w:rsidRPr="00083A15">
        <w:rPr>
          <w:rFonts w:ascii="Arial" w:hAnsi="Arial" w:cs="Arial"/>
          <w:sz w:val="22"/>
          <w:szCs w:val="22"/>
        </w:rPr>
        <w:tab/>
      </w:r>
      <w:r w:rsidR="00AF09D3">
        <w:rPr>
          <w:rFonts w:ascii="Arial" w:hAnsi="Arial" w:cs="Arial"/>
          <w:sz w:val="22"/>
          <w:szCs w:val="22"/>
        </w:rPr>
        <w:t>2</w:t>
      </w:r>
      <w:r w:rsidRPr="00083A15">
        <w:rPr>
          <w:rFonts w:ascii="Arial" w:hAnsi="Arial" w:cs="Arial"/>
          <w:sz w:val="22"/>
          <w:szCs w:val="22"/>
        </w:rPr>
        <w:t xml:space="preserve"> - </w:t>
      </w:r>
      <w:r w:rsidR="00AF09D3">
        <w:rPr>
          <w:rFonts w:ascii="Arial" w:hAnsi="Arial" w:cs="Arial"/>
          <w:sz w:val="22"/>
          <w:szCs w:val="22"/>
        </w:rPr>
        <w:t>3</w:t>
      </w:r>
      <w:r w:rsidRPr="00083A15">
        <w:rPr>
          <w:rFonts w:ascii="Arial" w:hAnsi="Arial" w:cs="Arial"/>
          <w:sz w:val="22"/>
          <w:szCs w:val="22"/>
        </w:rPr>
        <w:t xml:space="preserve"> years</w:t>
      </w:r>
    </w:p>
    <w:p w:rsidR="0024388F" w:rsidRPr="00083A15" w:rsidRDefault="0024388F" w:rsidP="0024388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083A15">
        <w:rPr>
          <w:rFonts w:ascii="Arial" w:hAnsi="Arial" w:cs="Arial"/>
          <w:sz w:val="22"/>
          <w:szCs w:val="22"/>
        </w:rPr>
        <w:tab/>
      </w:r>
      <w:r w:rsidRPr="00083A15">
        <w:rPr>
          <w:rFonts w:ascii="Arial" w:hAnsi="Arial" w:cs="Arial"/>
          <w:sz w:val="22"/>
          <w:szCs w:val="22"/>
        </w:rPr>
        <w:tab/>
        <w:t>Machinery and equipment</w:t>
      </w:r>
      <w:r w:rsidRPr="00083A15">
        <w:rPr>
          <w:rFonts w:ascii="Arial" w:hAnsi="Arial" w:cs="Arial"/>
          <w:sz w:val="22"/>
          <w:szCs w:val="22"/>
        </w:rPr>
        <w:tab/>
        <w:t>-</w:t>
      </w:r>
      <w:r w:rsidRPr="00083A15">
        <w:rPr>
          <w:rFonts w:ascii="Arial" w:hAnsi="Arial" w:cs="Arial"/>
          <w:sz w:val="22"/>
          <w:szCs w:val="22"/>
        </w:rPr>
        <w:tab/>
        <w:t>5 years</w:t>
      </w:r>
    </w:p>
    <w:p w:rsidR="0024388F" w:rsidRPr="00083A15" w:rsidRDefault="0024388F" w:rsidP="0024388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083A15">
        <w:rPr>
          <w:rFonts w:ascii="Arial" w:hAnsi="Arial" w:cs="Arial"/>
          <w:sz w:val="22"/>
          <w:szCs w:val="22"/>
        </w:rPr>
        <w:tab/>
      </w:r>
      <w:r w:rsidRPr="00083A15">
        <w:rPr>
          <w:rFonts w:ascii="Arial" w:hAnsi="Arial" w:cs="Arial"/>
          <w:sz w:val="22"/>
          <w:szCs w:val="22"/>
        </w:rPr>
        <w:tab/>
        <w:t>Furniture and office equipment</w:t>
      </w:r>
      <w:r w:rsidRPr="00083A15">
        <w:rPr>
          <w:rFonts w:ascii="Arial" w:hAnsi="Arial" w:cs="Arial"/>
          <w:sz w:val="22"/>
          <w:szCs w:val="22"/>
        </w:rPr>
        <w:tab/>
        <w:t>-</w:t>
      </w:r>
      <w:r w:rsidRPr="00083A15">
        <w:rPr>
          <w:rFonts w:ascii="Arial" w:hAnsi="Arial" w:cs="Arial"/>
          <w:sz w:val="22"/>
          <w:szCs w:val="22"/>
        </w:rPr>
        <w:tab/>
        <w:t>3 - 5 years</w:t>
      </w:r>
    </w:p>
    <w:p w:rsidR="0024388F" w:rsidRPr="00083A15" w:rsidRDefault="0024388F" w:rsidP="0024388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083A15">
        <w:rPr>
          <w:rFonts w:ascii="Arial" w:hAnsi="Arial" w:cs="Arial"/>
          <w:sz w:val="22"/>
          <w:szCs w:val="22"/>
        </w:rPr>
        <w:tab/>
      </w:r>
      <w:r w:rsidRPr="00083A15">
        <w:rPr>
          <w:rFonts w:ascii="Arial" w:hAnsi="Arial" w:cs="Arial"/>
          <w:sz w:val="22"/>
          <w:szCs w:val="22"/>
        </w:rPr>
        <w:tab/>
        <w:t>Motor vehicles</w:t>
      </w:r>
      <w:r w:rsidRPr="00083A15">
        <w:rPr>
          <w:rFonts w:ascii="Arial" w:hAnsi="Arial" w:cs="Arial"/>
          <w:sz w:val="22"/>
          <w:szCs w:val="22"/>
        </w:rPr>
        <w:tab/>
        <w:t>-</w:t>
      </w:r>
      <w:r w:rsidRPr="00083A15">
        <w:rPr>
          <w:rFonts w:ascii="Arial" w:hAnsi="Arial" w:cs="Arial"/>
          <w:sz w:val="22"/>
          <w:szCs w:val="22"/>
        </w:rPr>
        <w:tab/>
      </w:r>
      <w:r w:rsidR="00AF09D3">
        <w:rPr>
          <w:rFonts w:ascii="Arial" w:hAnsi="Arial" w:cstheme="minorBidi"/>
          <w:sz w:val="22"/>
          <w:szCs w:val="22"/>
        </w:rPr>
        <w:t xml:space="preserve">2 - </w:t>
      </w:r>
      <w:r w:rsidRPr="00083A15">
        <w:rPr>
          <w:rFonts w:ascii="Arial" w:hAnsi="Arial" w:cs="Arial"/>
          <w:sz w:val="22"/>
          <w:szCs w:val="22"/>
        </w:rPr>
        <w:t>5 years</w:t>
      </w:r>
    </w:p>
    <w:p w:rsidR="00762B66" w:rsidRPr="00083A15" w:rsidRDefault="00762B66" w:rsidP="00762B66">
      <w:pPr>
        <w:spacing w:before="120" w:after="120" w:line="380" w:lineRule="exact"/>
        <w:ind w:left="540"/>
        <w:jc w:val="thaiDistribute"/>
        <w:rPr>
          <w:rFonts w:ascii="Arial" w:hAnsi="Arial" w:cs="Arial"/>
          <w:sz w:val="22"/>
          <w:szCs w:val="22"/>
        </w:rPr>
      </w:pPr>
      <w:r w:rsidRPr="00083A15">
        <w:rPr>
          <w:rFonts w:ascii="Arial" w:hAnsi="Arial" w:cs="Arial"/>
          <w:sz w:val="22"/>
          <w:szCs w:val="22"/>
        </w:rPr>
        <w:t xml:space="preserve">If ownership of the leased asset is transferred to the </w:t>
      </w:r>
      <w:r w:rsidR="0024388F" w:rsidRPr="00083A15">
        <w:rPr>
          <w:rFonts w:ascii="Arial" w:hAnsi="Arial" w:cs="Arial"/>
          <w:sz w:val="22"/>
          <w:szCs w:val="22"/>
        </w:rPr>
        <w:t>Company</w:t>
      </w:r>
      <w:r w:rsidRPr="00083A15">
        <w:rPr>
          <w:rFonts w:ascii="Arial" w:hAnsi="Arial" w:cs="Arial"/>
          <w:sz w:val="22"/>
          <w:szCs w:val="22"/>
        </w:rPr>
        <w:t xml:space="preserve"> at the end of the lease term or the cost reflects the exercise of a purchase option, depreciation is calculated using the estimated useful life of the asset.</w:t>
      </w:r>
    </w:p>
    <w:p w:rsidR="00762B66" w:rsidRPr="00083A15" w:rsidRDefault="00762B66" w:rsidP="00762B66">
      <w:pPr>
        <w:spacing w:before="120" w:after="120" w:line="380" w:lineRule="exact"/>
        <w:ind w:left="540"/>
        <w:jc w:val="thaiDistribute"/>
        <w:rPr>
          <w:rFonts w:ascii="Arial" w:hAnsi="Arial" w:cs="Arial"/>
          <w:i/>
          <w:iCs/>
          <w:sz w:val="22"/>
          <w:szCs w:val="22"/>
        </w:rPr>
      </w:pPr>
      <w:r w:rsidRPr="00083A15">
        <w:rPr>
          <w:rFonts w:ascii="Arial" w:hAnsi="Arial" w:cs="Arial"/>
          <w:b/>
          <w:bCs/>
          <w:i/>
          <w:iCs/>
          <w:sz w:val="22"/>
          <w:szCs w:val="22"/>
        </w:rPr>
        <w:t>Lease liabilities</w:t>
      </w:r>
    </w:p>
    <w:p w:rsidR="00762B66" w:rsidRPr="00083A15" w:rsidRDefault="00762B66" w:rsidP="00762B66">
      <w:pPr>
        <w:spacing w:before="120" w:after="120" w:line="380" w:lineRule="exact"/>
        <w:ind w:left="540"/>
        <w:jc w:val="thaiDistribute"/>
        <w:rPr>
          <w:rFonts w:ascii="Arial" w:hAnsi="Arial" w:cs="Arial"/>
          <w:sz w:val="22"/>
          <w:szCs w:val="22"/>
        </w:rPr>
      </w:pPr>
      <w:r w:rsidRPr="00083A15">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24388F" w:rsidRPr="00083A15">
        <w:rPr>
          <w:rFonts w:ascii="Arial" w:hAnsi="Arial" w:cs="Arial"/>
          <w:sz w:val="22"/>
          <w:szCs w:val="22"/>
        </w:rPr>
        <w:t>Company</w:t>
      </w:r>
      <w:r w:rsidRPr="00083A15">
        <w:rPr>
          <w:rFonts w:ascii="Arial" w:hAnsi="Arial" w:cs="Arial"/>
          <w:sz w:val="22"/>
          <w:szCs w:val="22"/>
        </w:rPr>
        <w:t xml:space="preserve"> and payments of penalties for terminating the lease, if the lease term reflects the </w:t>
      </w:r>
      <w:r w:rsidR="0024388F" w:rsidRPr="00083A15">
        <w:rPr>
          <w:rFonts w:ascii="Arial" w:hAnsi="Arial" w:cs="Arial"/>
          <w:sz w:val="22"/>
          <w:szCs w:val="22"/>
        </w:rPr>
        <w:t>Company</w:t>
      </w:r>
      <w:r w:rsidRPr="00083A15">
        <w:rPr>
          <w:rFonts w:ascii="Arial" w:hAnsi="Arial" w:cs="Arial"/>
          <w:sz w:val="22"/>
          <w:szCs w:val="22"/>
        </w:rPr>
        <w:t xml:space="preserve"> exercising an option to terminate. Variable lease payments that do not depend on an index or a rate are recognised as expenses in the period in which the event or condition that triggers the payment occurs.</w:t>
      </w:r>
    </w:p>
    <w:p w:rsidR="00292052" w:rsidRDefault="00762B66" w:rsidP="00762B66">
      <w:pPr>
        <w:spacing w:before="120" w:after="120" w:line="380" w:lineRule="exact"/>
        <w:ind w:left="540"/>
        <w:jc w:val="thaiDistribute"/>
        <w:rPr>
          <w:rFonts w:ascii="Arial" w:hAnsi="Arial" w:cs="Arial"/>
          <w:b/>
          <w:bCs/>
          <w:i/>
          <w:iCs/>
          <w:spacing w:val="-4"/>
          <w:sz w:val="22"/>
          <w:szCs w:val="22"/>
        </w:rPr>
      </w:pPr>
      <w:r w:rsidRPr="00083A15">
        <w:rPr>
          <w:rFonts w:ascii="Arial" w:hAnsi="Arial" w:cs="Arial"/>
          <w:sz w:val="22"/>
          <w:szCs w:val="22"/>
        </w:rPr>
        <w:t xml:space="preserve">The </w:t>
      </w:r>
      <w:r w:rsidR="0024388F" w:rsidRPr="00083A15">
        <w:rPr>
          <w:rFonts w:ascii="Arial" w:hAnsi="Arial" w:cs="Arial"/>
          <w:sz w:val="22"/>
          <w:szCs w:val="22"/>
        </w:rPr>
        <w:t>Company</w:t>
      </w:r>
      <w:r w:rsidRPr="00083A15">
        <w:rPr>
          <w:rFonts w:ascii="Arial" w:hAnsi="Arial" w:cs="Arial"/>
          <w:sz w:val="22"/>
          <w:szCs w:val="22"/>
        </w:rPr>
        <w:t xml:space="preserve"> discounted the present value of the lease payments by the interest rate implicit in the lease or the </w:t>
      </w:r>
      <w:r w:rsidR="0024388F" w:rsidRPr="00083A15">
        <w:rPr>
          <w:rFonts w:ascii="Arial" w:hAnsi="Arial" w:cs="Arial"/>
          <w:sz w:val="22"/>
          <w:szCs w:val="22"/>
        </w:rPr>
        <w:t>Company</w:t>
      </w:r>
      <w:r w:rsidRPr="00083A15">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83A15">
        <w:rPr>
          <w:rFonts w:ascii="Arial" w:hAnsi="Arial"/>
          <w:sz w:val="22"/>
          <w:szCs w:val="22"/>
          <w:cs/>
        </w:rPr>
        <w:t xml:space="preserve"> </w:t>
      </w:r>
      <w:r w:rsidRPr="00083A15">
        <w:rPr>
          <w:rFonts w:ascii="Arial" w:hAnsi="Arial" w:cs="Arial"/>
          <w:sz w:val="22"/>
          <w:szCs w:val="22"/>
        </w:rPr>
        <w:t>assessment of an option to purchase the underlying asset.</w:t>
      </w:r>
    </w:p>
    <w:p w:rsidR="00762B66" w:rsidRPr="00083A15" w:rsidRDefault="00762B66" w:rsidP="00762B66">
      <w:pPr>
        <w:spacing w:before="120" w:after="120" w:line="380" w:lineRule="exact"/>
        <w:ind w:left="540"/>
        <w:jc w:val="thaiDistribute"/>
        <w:rPr>
          <w:rFonts w:ascii="Arial" w:hAnsi="Arial" w:cs="Arial"/>
          <w:i/>
          <w:iCs/>
          <w:sz w:val="22"/>
          <w:szCs w:val="22"/>
        </w:rPr>
      </w:pPr>
      <w:r w:rsidRPr="00083A15">
        <w:rPr>
          <w:rFonts w:ascii="Arial" w:hAnsi="Arial" w:cs="Arial"/>
          <w:b/>
          <w:bCs/>
          <w:i/>
          <w:iCs/>
          <w:spacing w:val="-4"/>
          <w:sz w:val="22"/>
          <w:szCs w:val="22"/>
        </w:rPr>
        <w:t>Short-term leases and leases of low-value assets</w:t>
      </w:r>
    </w:p>
    <w:p w:rsidR="00762B66" w:rsidRPr="00083A15" w:rsidRDefault="00762B66" w:rsidP="00762B66">
      <w:pPr>
        <w:spacing w:before="120" w:after="120" w:line="380" w:lineRule="exact"/>
        <w:ind w:left="540"/>
        <w:jc w:val="thaiDistribute"/>
        <w:rPr>
          <w:rFonts w:ascii="Arial" w:hAnsi="Arial" w:cs="Arial"/>
          <w:b/>
          <w:bCs/>
          <w:sz w:val="22"/>
          <w:highlight w:val="magenta"/>
        </w:rPr>
      </w:pPr>
      <w:r w:rsidRPr="00083A15">
        <w:rPr>
          <w:rFonts w:ascii="Arial" w:hAnsi="Arial" w:cs="Arial"/>
          <w:sz w:val="22"/>
          <w:szCs w:val="22"/>
        </w:rPr>
        <w:t>A lease that has a lease term less than or equal to 12 months from commencement date or a lease of low-value assets is recognised as expenses on a straight-line basis over the lease term.</w:t>
      </w:r>
    </w:p>
    <w:p w:rsidR="00A83132" w:rsidRDefault="00A83132" w:rsidP="00762B66">
      <w:pPr>
        <w:tabs>
          <w:tab w:val="left" w:pos="1440"/>
        </w:tabs>
        <w:spacing w:before="120" w:after="120" w:line="380" w:lineRule="exact"/>
        <w:ind w:left="540"/>
        <w:jc w:val="thaiDistribute"/>
        <w:rPr>
          <w:rFonts w:ascii="Arial" w:hAnsi="Arial" w:cs="Arial"/>
          <w:i/>
          <w:iCs/>
          <w:sz w:val="22"/>
          <w:szCs w:val="22"/>
          <w:u w:val="single"/>
        </w:rPr>
      </w:pPr>
      <w:r>
        <w:rPr>
          <w:rFonts w:ascii="Arial" w:hAnsi="Arial" w:cs="Arial"/>
          <w:i/>
          <w:iCs/>
          <w:sz w:val="22"/>
          <w:szCs w:val="22"/>
          <w:u w:val="single"/>
        </w:rPr>
        <w:br w:type="page"/>
      </w:r>
    </w:p>
    <w:p w:rsidR="00762B66" w:rsidRPr="00083A15" w:rsidRDefault="00762B66" w:rsidP="00762B66">
      <w:pPr>
        <w:tabs>
          <w:tab w:val="left" w:pos="1440"/>
        </w:tabs>
        <w:spacing w:before="120" w:after="120" w:line="380" w:lineRule="exact"/>
        <w:ind w:left="540"/>
        <w:jc w:val="thaiDistribute"/>
        <w:rPr>
          <w:rFonts w:ascii="Arial" w:hAnsi="Arial" w:cs="Arial"/>
          <w:i/>
          <w:iCs/>
          <w:sz w:val="22"/>
          <w:szCs w:val="22"/>
          <w:highlight w:val="magenta"/>
          <w:u w:val="single"/>
        </w:rPr>
      </w:pPr>
      <w:r w:rsidRPr="00083A15">
        <w:rPr>
          <w:rFonts w:ascii="Arial" w:hAnsi="Arial" w:cs="Arial"/>
          <w:i/>
          <w:iCs/>
          <w:sz w:val="22"/>
          <w:szCs w:val="22"/>
          <w:u w:val="single"/>
        </w:rPr>
        <w:lastRenderedPageBreak/>
        <w:t>Accounting policies adopted</w:t>
      </w:r>
      <w:r w:rsidRPr="00083A15">
        <w:rPr>
          <w:rFonts w:ascii="Arial" w:hAnsi="Arial" w:cstheme="minorBidi"/>
          <w:i/>
          <w:iCs/>
          <w:sz w:val="22"/>
          <w:szCs w:val="22"/>
          <w:u w:val="single"/>
        </w:rPr>
        <w:t xml:space="preserve"> before 1 January 2020</w:t>
      </w:r>
      <w:r w:rsidRPr="00083A15">
        <w:rPr>
          <w:rFonts w:ascii="Arial" w:hAnsi="Arial" w:cs="Arial"/>
          <w:i/>
          <w:iCs/>
          <w:sz w:val="22"/>
          <w:szCs w:val="22"/>
          <w:u w:val="single"/>
        </w:rPr>
        <w:t xml:space="preserve"> </w:t>
      </w:r>
    </w:p>
    <w:p w:rsidR="00762B66" w:rsidRPr="00083A15" w:rsidRDefault="00762B66" w:rsidP="00762B66">
      <w:pPr>
        <w:spacing w:before="120" w:after="120" w:line="380" w:lineRule="exact"/>
        <w:ind w:left="540"/>
        <w:jc w:val="thaiDistribute"/>
        <w:rPr>
          <w:rFonts w:ascii="Arial" w:hAnsi="Arial" w:cstheme="minorBidi"/>
          <w:sz w:val="22"/>
          <w:szCs w:val="22"/>
        </w:rPr>
      </w:pPr>
      <w:r w:rsidRPr="00083A15">
        <w:rPr>
          <w:rFonts w:ascii="Arial" w:hAnsi="Arial" w:cs="Arial"/>
          <w:sz w:val="22"/>
          <w:szCs w:val="22"/>
        </w:rPr>
        <w:t xml:space="preserve">Leases of property, plant </w:t>
      </w:r>
      <w:r w:rsidR="00F65D77">
        <w:rPr>
          <w:rFonts w:ascii="Arial" w:hAnsi="Arial" w:cs="Arial"/>
          <w:sz w:val="22"/>
          <w:szCs w:val="22"/>
        </w:rPr>
        <w:t>and</w:t>
      </w:r>
      <w:r w:rsidRPr="00083A15">
        <w:rPr>
          <w:rFonts w:ascii="Arial" w:hAnsi="Arial" w:cs="Arial"/>
          <w:sz w:val="22"/>
          <w:szCs w:val="22"/>
        </w:rPr>
        <w:t xml:space="preserve">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w:t>
      </w:r>
    </w:p>
    <w:p w:rsidR="00762B66" w:rsidRPr="00083A15" w:rsidRDefault="00762B66" w:rsidP="0024388F">
      <w:pPr>
        <w:spacing w:before="120" w:after="120" w:line="380" w:lineRule="exact"/>
        <w:ind w:left="540"/>
        <w:jc w:val="thaiDistribute"/>
        <w:rPr>
          <w:rFonts w:ascii="Arial" w:hAnsi="Arial" w:cs="Arial"/>
          <w:b/>
          <w:bCs/>
          <w:sz w:val="22"/>
          <w:szCs w:val="22"/>
        </w:rPr>
      </w:pPr>
      <w:r w:rsidRPr="00083A15">
        <w:rPr>
          <w:rFonts w:ascii="Arial" w:hAnsi="Arial" w:cs="Arial"/>
          <w:sz w:val="22"/>
          <w:szCs w:val="22"/>
        </w:rPr>
        <w:t xml:space="preserve">Leases of property, plant </w:t>
      </w:r>
      <w:r w:rsidR="00F65D77">
        <w:rPr>
          <w:rFonts w:ascii="Arial" w:hAnsi="Arial" w:cs="Arial"/>
          <w:sz w:val="22"/>
          <w:szCs w:val="22"/>
        </w:rPr>
        <w:t>and</w:t>
      </w:r>
      <w:r w:rsidRPr="00083A15">
        <w:rPr>
          <w:rFonts w:ascii="Arial" w:hAnsi="Arial" w:cs="Arial"/>
          <w:sz w:val="22"/>
          <w:szCs w:val="22"/>
        </w:rPr>
        <w:t xml:space="preserve"> equipment which do not transfer substantially all the risks and rewards of ownership are classified as operating leases. Operating lease payments are recognised as an expense in profit or loss on a straight</w:t>
      </w:r>
      <w:r w:rsidRPr="00083A15">
        <w:rPr>
          <w:rFonts w:ascii="Arial" w:hAnsi="Arial" w:cs="Browallia New"/>
          <w:sz w:val="22"/>
          <w:szCs w:val="28"/>
        </w:rPr>
        <w:t>-</w:t>
      </w:r>
      <w:r w:rsidRPr="00083A15">
        <w:rPr>
          <w:rFonts w:ascii="Arial" w:hAnsi="Arial" w:cs="Arial"/>
          <w:sz w:val="22"/>
          <w:szCs w:val="22"/>
        </w:rPr>
        <w:t>line basis over the lease term.</w:t>
      </w:r>
    </w:p>
    <w:p w:rsidR="00FC67B6" w:rsidRPr="00083A15" w:rsidRDefault="0024388F" w:rsidP="00FC67B6">
      <w:pPr>
        <w:tabs>
          <w:tab w:val="right" w:pos="7200"/>
          <w:tab w:val="right" w:pos="8540"/>
        </w:tabs>
        <w:spacing w:before="240" w:after="120" w:line="380" w:lineRule="exact"/>
        <w:ind w:left="547" w:right="-43" w:hanging="547"/>
        <w:jc w:val="both"/>
        <w:rPr>
          <w:rFonts w:ascii="Arial" w:hAnsi="Arial" w:cs="Arial"/>
          <w:b/>
          <w:bCs/>
          <w:sz w:val="22"/>
          <w:szCs w:val="22"/>
        </w:rPr>
      </w:pPr>
      <w:r w:rsidRPr="00083A15">
        <w:rPr>
          <w:rFonts w:ascii="Arial" w:hAnsi="Arial" w:cs="Arial"/>
          <w:b/>
          <w:bCs/>
          <w:sz w:val="22"/>
          <w:szCs w:val="22"/>
        </w:rPr>
        <w:t>5</w:t>
      </w:r>
      <w:r w:rsidR="00F96F85" w:rsidRPr="00083A15">
        <w:rPr>
          <w:rFonts w:ascii="Arial" w:hAnsi="Arial" w:cs="Arial"/>
          <w:b/>
          <w:bCs/>
          <w:sz w:val="22"/>
          <w:szCs w:val="22"/>
        </w:rPr>
        <w:t>.7</w:t>
      </w:r>
      <w:r w:rsidR="00FC67B6" w:rsidRPr="00083A15">
        <w:rPr>
          <w:rFonts w:ascii="Arial" w:hAnsi="Arial" w:cs="Arial"/>
          <w:b/>
          <w:bCs/>
          <w:sz w:val="22"/>
          <w:szCs w:val="22"/>
        </w:rPr>
        <w:tab/>
        <w:t>Related party transactions</w:t>
      </w:r>
    </w:p>
    <w:p w:rsidR="0024249D" w:rsidRPr="00083A15" w:rsidRDefault="00FC67B6" w:rsidP="00A34F79">
      <w:pPr>
        <w:tabs>
          <w:tab w:val="left" w:pos="1440"/>
          <w:tab w:val="left" w:pos="2880"/>
          <w:tab w:val="center" w:pos="5940"/>
          <w:tab w:val="left" w:pos="6120"/>
        </w:tabs>
        <w:spacing w:before="120" w:after="120" w:line="380" w:lineRule="exact"/>
        <w:ind w:left="547" w:right="-36"/>
        <w:jc w:val="both"/>
        <w:rPr>
          <w:rFonts w:ascii="Arial" w:hAnsi="Arial" w:cs="Arial"/>
          <w:sz w:val="22"/>
          <w:szCs w:val="22"/>
        </w:rPr>
      </w:pPr>
      <w:r w:rsidRPr="00083A15">
        <w:rPr>
          <w:rFonts w:ascii="Arial" w:hAnsi="Arial" w:cs="Arial"/>
          <w:sz w:val="22"/>
          <w:szCs w:val="22"/>
        </w:rPr>
        <w:t xml:space="preserve">Related parties comprise </w:t>
      </w:r>
      <w:r w:rsidR="00FE330C" w:rsidRPr="00083A15">
        <w:rPr>
          <w:rFonts w:ascii="Arial" w:hAnsi="Arial" w:cs="Arial"/>
          <w:sz w:val="22"/>
          <w:szCs w:val="22"/>
        </w:rPr>
        <w:t xml:space="preserve">individuals or </w:t>
      </w:r>
      <w:r w:rsidRPr="00083A15">
        <w:rPr>
          <w:rFonts w:ascii="Arial" w:hAnsi="Arial" w:cs="Arial"/>
          <w:sz w:val="22"/>
          <w:szCs w:val="22"/>
        </w:rPr>
        <w:t>enterprises that control, or are controlled by, the Company, whether directly or indirectly, or which are under common control with the Company.</w:t>
      </w:r>
    </w:p>
    <w:p w:rsidR="00FC67B6" w:rsidRPr="00083A15" w:rsidRDefault="00FC67B6" w:rsidP="00FC67B6">
      <w:pPr>
        <w:tabs>
          <w:tab w:val="left" w:pos="1440"/>
          <w:tab w:val="left" w:pos="2880"/>
          <w:tab w:val="center" w:pos="5940"/>
          <w:tab w:val="left" w:pos="6120"/>
        </w:tabs>
        <w:spacing w:before="120" w:after="120" w:line="380" w:lineRule="exact"/>
        <w:ind w:left="547" w:right="-36"/>
        <w:jc w:val="both"/>
        <w:rPr>
          <w:rFonts w:ascii="Arial" w:hAnsi="Arial" w:cs="Arial"/>
          <w:sz w:val="22"/>
          <w:szCs w:val="22"/>
        </w:rPr>
      </w:pPr>
      <w:r w:rsidRPr="00083A15">
        <w:rPr>
          <w:rFonts w:ascii="Arial" w:hAnsi="Arial" w:cs="Arial"/>
          <w:sz w:val="22"/>
          <w:szCs w:val="22"/>
        </w:rPr>
        <w:t>They also include associated companies and</w:t>
      </w:r>
      <w:r w:rsidR="00FE330C" w:rsidRPr="00083A15">
        <w:rPr>
          <w:rFonts w:ascii="Arial" w:hAnsi="Arial" w:cs="Arial"/>
          <w:sz w:val="22"/>
          <w:szCs w:val="22"/>
        </w:rPr>
        <w:t xml:space="preserve"> individuals or</w:t>
      </w:r>
      <w:r w:rsidR="004A7DF1" w:rsidRPr="00083A15">
        <w:rPr>
          <w:rFonts w:ascii="Arial" w:hAnsi="Arial" w:cstheme="minorBidi" w:hint="cs"/>
          <w:sz w:val="22"/>
          <w:szCs w:val="22"/>
          <w:cs/>
        </w:rPr>
        <w:t xml:space="preserve"> </w:t>
      </w:r>
      <w:r w:rsidRPr="00083A15">
        <w:rPr>
          <w:rFonts w:ascii="Arial" w:hAnsi="Arial" w:cs="Arial"/>
          <w:sz w:val="22"/>
          <w:szCs w:val="22"/>
        </w:rPr>
        <w:t>enterprises which directly or indirectly own a voting interest in the Company that gives them significant influence over the Company, key management personnel, directors, and officers with authority in the planning and direction of the Company’s operations.</w:t>
      </w:r>
    </w:p>
    <w:p w:rsidR="00016AAF" w:rsidRPr="00083A15" w:rsidRDefault="00A34F79" w:rsidP="00C764BE">
      <w:pPr>
        <w:tabs>
          <w:tab w:val="left" w:pos="1440"/>
        </w:tabs>
        <w:spacing w:before="120" w:after="120" w:line="380" w:lineRule="exact"/>
        <w:ind w:left="540" w:hanging="540"/>
        <w:jc w:val="thaiDistribute"/>
        <w:outlineLvl w:val="0"/>
        <w:rPr>
          <w:rFonts w:ascii="Arial" w:hAnsi="Arial" w:cs="Arial"/>
          <w:b/>
          <w:bCs/>
          <w:sz w:val="22"/>
          <w:szCs w:val="22"/>
        </w:rPr>
      </w:pPr>
      <w:r w:rsidRPr="00083A15">
        <w:rPr>
          <w:rFonts w:ascii="Arial" w:hAnsi="Arial" w:cs="Arial"/>
          <w:b/>
          <w:bCs/>
          <w:sz w:val="22"/>
          <w:szCs w:val="22"/>
        </w:rPr>
        <w:t>5.8</w:t>
      </w:r>
      <w:r w:rsidR="0076501F" w:rsidRPr="00083A15">
        <w:rPr>
          <w:rFonts w:ascii="Arial" w:hAnsi="Arial" w:cs="Arial"/>
          <w:b/>
          <w:bCs/>
          <w:sz w:val="22"/>
          <w:szCs w:val="22"/>
        </w:rPr>
        <w:tab/>
      </w:r>
      <w:r w:rsidR="00016AAF" w:rsidRPr="00083A15">
        <w:rPr>
          <w:rFonts w:ascii="Arial" w:hAnsi="Arial" w:cs="Arial"/>
          <w:b/>
          <w:bCs/>
          <w:sz w:val="22"/>
          <w:szCs w:val="22"/>
        </w:rPr>
        <w:t>Foreign currencies</w:t>
      </w:r>
    </w:p>
    <w:p w:rsidR="00FC67B6" w:rsidRPr="00083A15" w:rsidRDefault="00FC67B6" w:rsidP="00C764BE">
      <w:pPr>
        <w:spacing w:before="120" w:after="120" w:line="380" w:lineRule="exact"/>
        <w:ind w:left="540"/>
        <w:jc w:val="thaiDistribute"/>
        <w:rPr>
          <w:rFonts w:ascii="Arial" w:hAnsi="Arial" w:cs="Arial"/>
          <w:sz w:val="22"/>
          <w:szCs w:val="22"/>
        </w:rPr>
      </w:pPr>
      <w:r w:rsidRPr="00083A15">
        <w:rPr>
          <w:rFonts w:ascii="Arial" w:hAnsi="Arial" w:cs="Arial"/>
          <w:sz w:val="22"/>
          <w:szCs w:val="22"/>
        </w:rPr>
        <w:t>The financial statements are presented in Baht, which is also the Company's functional currency.</w:t>
      </w:r>
    </w:p>
    <w:p w:rsidR="00016AAF" w:rsidRPr="00083A15" w:rsidRDefault="00016AAF" w:rsidP="00C764BE">
      <w:pPr>
        <w:spacing w:before="120" w:after="120" w:line="380" w:lineRule="exact"/>
        <w:ind w:left="540"/>
        <w:jc w:val="thaiDistribute"/>
        <w:rPr>
          <w:rFonts w:ascii="Arial" w:hAnsi="Arial" w:cs="Arial"/>
          <w:sz w:val="22"/>
          <w:szCs w:val="22"/>
        </w:rPr>
      </w:pPr>
      <w:r w:rsidRPr="00083A15">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end of </w:t>
      </w:r>
      <w:r w:rsidR="00C764BE" w:rsidRPr="00083A15">
        <w:rPr>
          <w:rFonts w:ascii="Arial" w:hAnsi="Arial" w:cs="Arial"/>
          <w:sz w:val="22"/>
          <w:szCs w:val="22"/>
        </w:rPr>
        <w:t>reporting period.</w:t>
      </w:r>
      <w:r w:rsidRPr="00083A15">
        <w:rPr>
          <w:rFonts w:ascii="Arial" w:hAnsi="Arial" w:cs="Arial"/>
          <w:sz w:val="22"/>
          <w:szCs w:val="22"/>
        </w:rPr>
        <w:t xml:space="preserve"> </w:t>
      </w:r>
    </w:p>
    <w:p w:rsidR="00292052" w:rsidRDefault="00016AAF" w:rsidP="00A83132">
      <w:pPr>
        <w:spacing w:before="120" w:after="120" w:line="380" w:lineRule="exact"/>
        <w:ind w:left="540"/>
        <w:rPr>
          <w:rFonts w:ascii="Arial" w:hAnsi="Arial" w:cs="Arial"/>
          <w:b/>
          <w:bCs/>
          <w:sz w:val="22"/>
          <w:szCs w:val="22"/>
        </w:rPr>
      </w:pPr>
      <w:r w:rsidRPr="00083A15">
        <w:rPr>
          <w:rFonts w:ascii="Arial" w:hAnsi="Arial" w:cs="Arial"/>
          <w:sz w:val="22"/>
          <w:szCs w:val="22"/>
        </w:rPr>
        <w:t>Gains and losses on exchange are included in determining income.</w:t>
      </w:r>
    </w:p>
    <w:p w:rsidR="00DA104E" w:rsidRPr="00083A15" w:rsidRDefault="00A34F79" w:rsidP="00DA104E">
      <w:pPr>
        <w:tabs>
          <w:tab w:val="right" w:pos="7200"/>
          <w:tab w:val="right" w:pos="8540"/>
        </w:tabs>
        <w:spacing w:before="120" w:after="120" w:line="360" w:lineRule="exact"/>
        <w:ind w:left="547" w:hanging="540"/>
        <w:jc w:val="thaiDistribute"/>
        <w:rPr>
          <w:rFonts w:ascii="Arial" w:hAnsi="Arial" w:cs="Arial"/>
          <w:b/>
          <w:bCs/>
          <w:sz w:val="22"/>
          <w:szCs w:val="22"/>
        </w:rPr>
      </w:pPr>
      <w:r w:rsidRPr="00083A15">
        <w:rPr>
          <w:rFonts w:ascii="Arial" w:hAnsi="Arial" w:cs="Arial"/>
          <w:b/>
          <w:bCs/>
          <w:sz w:val="22"/>
          <w:szCs w:val="22"/>
        </w:rPr>
        <w:t>5.9</w:t>
      </w:r>
      <w:r w:rsidR="00DA104E" w:rsidRPr="00083A15">
        <w:rPr>
          <w:rFonts w:ascii="Arial" w:hAnsi="Arial" w:cs="Arial"/>
          <w:b/>
          <w:bCs/>
          <w:sz w:val="22"/>
          <w:szCs w:val="22"/>
        </w:rPr>
        <w:tab/>
      </w:r>
      <w:r w:rsidRPr="00083A15">
        <w:rPr>
          <w:rFonts w:ascii="Arial" w:hAnsi="Arial" w:cs="Arial"/>
          <w:b/>
          <w:bCs/>
          <w:sz w:val="22"/>
          <w:szCs w:val="22"/>
        </w:rPr>
        <w:t>Impairment of non-financial assets</w:t>
      </w:r>
    </w:p>
    <w:p w:rsidR="00A34F79" w:rsidRPr="00083A15" w:rsidRDefault="00A34F79" w:rsidP="00DA104E">
      <w:pPr>
        <w:tabs>
          <w:tab w:val="left" w:pos="360"/>
          <w:tab w:val="left" w:pos="1440"/>
        </w:tabs>
        <w:spacing w:before="120" w:after="120" w:line="360" w:lineRule="exact"/>
        <w:ind w:left="540"/>
        <w:jc w:val="thaiDistribute"/>
        <w:outlineLvl w:val="0"/>
        <w:rPr>
          <w:rFonts w:ascii="Arial" w:hAnsi="Arial" w:cs="Arial"/>
          <w:sz w:val="22"/>
          <w:szCs w:val="22"/>
        </w:rPr>
      </w:pPr>
      <w:r w:rsidRPr="00083A15">
        <w:rPr>
          <w:rFonts w:ascii="Arial" w:hAnsi="Arial" w:cs="Arial"/>
          <w:sz w:val="22"/>
          <w:szCs w:val="22"/>
        </w:rPr>
        <w:t>At the end of each reporting period, the Company performs impairment reviews in respect of the property, plant and equipment,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p>
    <w:p w:rsidR="001856B6" w:rsidRPr="00083A15" w:rsidRDefault="00DA104E" w:rsidP="00A34F79">
      <w:pPr>
        <w:tabs>
          <w:tab w:val="left" w:pos="360"/>
          <w:tab w:val="left" w:pos="1440"/>
        </w:tabs>
        <w:spacing w:before="120" w:after="120" w:line="360" w:lineRule="exact"/>
        <w:ind w:left="540"/>
        <w:jc w:val="thaiDistribute"/>
        <w:outlineLvl w:val="0"/>
        <w:rPr>
          <w:rFonts w:ascii="Arial" w:hAnsi="Arial" w:cs="Arial"/>
          <w:b/>
          <w:bCs/>
          <w:sz w:val="22"/>
          <w:szCs w:val="22"/>
          <w:lang w:bidi="ar-SA"/>
        </w:rPr>
      </w:pPr>
      <w:r w:rsidRPr="00083A15">
        <w:rPr>
          <w:rFonts w:ascii="Arial" w:hAnsi="Arial" w:cs="Arial"/>
          <w:sz w:val="22"/>
          <w:szCs w:val="22"/>
        </w:rPr>
        <w:t>An impairment loss is recognised in profit or loss.</w:t>
      </w:r>
    </w:p>
    <w:p w:rsidR="00EB3A43" w:rsidRDefault="00EB3A43">
      <w:pPr>
        <w:overflowPunct/>
        <w:autoSpaceDE/>
        <w:autoSpaceDN/>
        <w:adjustRightInd/>
        <w:textAlignment w:val="auto"/>
        <w:rPr>
          <w:rFonts w:ascii="Arial" w:hAnsi="Arial" w:cs="Arial"/>
          <w:b/>
          <w:bCs/>
          <w:sz w:val="22"/>
          <w:szCs w:val="22"/>
          <w:lang w:bidi="ar-SA"/>
        </w:rPr>
      </w:pPr>
      <w:r>
        <w:rPr>
          <w:rFonts w:ascii="Arial" w:hAnsi="Arial" w:cs="Arial"/>
          <w:b/>
          <w:bCs/>
          <w:sz w:val="22"/>
          <w:szCs w:val="22"/>
        </w:rPr>
        <w:br w:type="page"/>
      </w:r>
    </w:p>
    <w:p w:rsidR="00DA104E" w:rsidRPr="00083A15" w:rsidRDefault="00A34F79" w:rsidP="00DA104E">
      <w:pPr>
        <w:pStyle w:val="BodyTextIndent"/>
        <w:tabs>
          <w:tab w:val="left" w:pos="2160"/>
        </w:tabs>
        <w:spacing w:before="120" w:line="380" w:lineRule="exact"/>
        <w:ind w:left="544" w:hanging="544"/>
        <w:rPr>
          <w:rFonts w:ascii="Arial" w:hAnsi="Arial" w:cs="Arial"/>
          <w:b/>
          <w:bCs/>
          <w:sz w:val="22"/>
          <w:szCs w:val="22"/>
        </w:rPr>
      </w:pPr>
      <w:r w:rsidRPr="00083A15">
        <w:rPr>
          <w:rFonts w:ascii="Arial" w:hAnsi="Arial" w:cs="Arial"/>
          <w:b/>
          <w:bCs/>
          <w:sz w:val="22"/>
          <w:szCs w:val="22"/>
        </w:rPr>
        <w:lastRenderedPageBreak/>
        <w:t>5.10</w:t>
      </w:r>
      <w:r w:rsidR="00DA104E" w:rsidRPr="00083A15">
        <w:rPr>
          <w:rFonts w:ascii="Arial" w:hAnsi="Arial" w:cs="Arial"/>
          <w:b/>
          <w:bCs/>
          <w:sz w:val="22"/>
          <w:szCs w:val="22"/>
        </w:rPr>
        <w:tab/>
        <w:t>Employee benefits</w:t>
      </w:r>
    </w:p>
    <w:p w:rsidR="00DA104E" w:rsidRPr="00083A15" w:rsidRDefault="00DA104E" w:rsidP="00DA104E">
      <w:pPr>
        <w:tabs>
          <w:tab w:val="left" w:pos="1440"/>
        </w:tabs>
        <w:spacing w:before="120" w:after="120" w:line="380" w:lineRule="exact"/>
        <w:ind w:left="544" w:hanging="544"/>
        <w:jc w:val="thaiDistribute"/>
        <w:outlineLvl w:val="0"/>
        <w:rPr>
          <w:rFonts w:ascii="Arial" w:hAnsi="Arial" w:cs="Arial"/>
          <w:b/>
          <w:bCs/>
          <w:sz w:val="22"/>
          <w:szCs w:val="22"/>
        </w:rPr>
      </w:pPr>
      <w:r w:rsidRPr="00083A15">
        <w:rPr>
          <w:rFonts w:ascii="Arial" w:hAnsi="Arial" w:cs="Arial"/>
          <w:i/>
          <w:iCs/>
          <w:spacing w:val="-3"/>
          <w:sz w:val="22"/>
          <w:szCs w:val="22"/>
        </w:rPr>
        <w:tab/>
      </w:r>
      <w:r w:rsidRPr="00083A15">
        <w:rPr>
          <w:rFonts w:ascii="Arial" w:hAnsi="Arial" w:cs="Arial"/>
          <w:b/>
          <w:bCs/>
          <w:i/>
          <w:iCs/>
          <w:spacing w:val="-3"/>
          <w:sz w:val="22"/>
          <w:szCs w:val="22"/>
        </w:rPr>
        <w:t>Short-term employee benefits</w:t>
      </w:r>
    </w:p>
    <w:p w:rsidR="00DA104E" w:rsidRPr="00083A15" w:rsidRDefault="00DA104E" w:rsidP="00DA104E">
      <w:pPr>
        <w:tabs>
          <w:tab w:val="left" w:pos="360"/>
          <w:tab w:val="left" w:pos="1440"/>
        </w:tabs>
        <w:spacing w:before="120" w:after="120" w:line="380" w:lineRule="exact"/>
        <w:ind w:left="544" w:hanging="544"/>
        <w:jc w:val="thaiDistribute"/>
        <w:outlineLvl w:val="0"/>
        <w:rPr>
          <w:rFonts w:ascii="Arial" w:hAnsi="Arial" w:cs="Arial"/>
          <w:sz w:val="22"/>
          <w:szCs w:val="22"/>
        </w:rPr>
      </w:pPr>
      <w:r w:rsidRPr="00083A15">
        <w:rPr>
          <w:rFonts w:ascii="Arial" w:hAnsi="Arial" w:cs="Arial"/>
          <w:sz w:val="22"/>
          <w:szCs w:val="22"/>
        </w:rPr>
        <w:tab/>
      </w:r>
      <w:r w:rsidRPr="00083A15">
        <w:rPr>
          <w:rFonts w:ascii="Arial" w:hAnsi="Arial" w:cs="Arial"/>
          <w:sz w:val="22"/>
          <w:szCs w:val="22"/>
        </w:rPr>
        <w:tab/>
        <w:t>Salaries, wages, bonuses and contributions to the social security fund are recognised as expenses when incurred.</w:t>
      </w:r>
    </w:p>
    <w:p w:rsidR="00DA104E" w:rsidRPr="00083A15" w:rsidRDefault="00DA104E" w:rsidP="00DA104E">
      <w:pPr>
        <w:spacing w:before="120" w:after="120" w:line="380" w:lineRule="exact"/>
        <w:ind w:left="544"/>
        <w:jc w:val="thaiDistribute"/>
        <w:rPr>
          <w:rFonts w:ascii="Arial" w:hAnsi="Arial" w:cs="Arial"/>
          <w:b/>
          <w:bCs/>
          <w:i/>
          <w:iCs/>
          <w:sz w:val="22"/>
          <w:szCs w:val="22"/>
        </w:rPr>
      </w:pPr>
      <w:r w:rsidRPr="00083A15">
        <w:rPr>
          <w:rFonts w:ascii="Arial" w:hAnsi="Arial" w:cs="Arial"/>
          <w:b/>
          <w:bCs/>
          <w:i/>
          <w:iCs/>
          <w:spacing w:val="-3"/>
          <w:sz w:val="22"/>
          <w:szCs w:val="22"/>
        </w:rPr>
        <w:t>Post-employment benefits</w:t>
      </w:r>
      <w:r w:rsidR="00784B74" w:rsidRPr="00083A15">
        <w:rPr>
          <w:rFonts w:ascii="Arial" w:hAnsi="Arial" w:cs="Arial"/>
          <w:b/>
          <w:bCs/>
          <w:i/>
          <w:iCs/>
          <w:spacing w:val="-3"/>
          <w:sz w:val="22"/>
          <w:szCs w:val="22"/>
        </w:rPr>
        <w:t xml:space="preserve"> and other long-term employee benefit</w:t>
      </w:r>
    </w:p>
    <w:p w:rsidR="00DA104E" w:rsidRPr="00083A15" w:rsidRDefault="00DA104E" w:rsidP="00DA104E">
      <w:pPr>
        <w:spacing w:before="120" w:after="120" w:line="380" w:lineRule="exact"/>
        <w:ind w:left="544"/>
        <w:jc w:val="thaiDistribute"/>
        <w:rPr>
          <w:rFonts w:ascii="Arial" w:hAnsi="Arial" w:cs="Arial"/>
          <w:i/>
          <w:iCs/>
          <w:sz w:val="22"/>
          <w:szCs w:val="22"/>
        </w:rPr>
      </w:pPr>
      <w:r w:rsidRPr="00083A15">
        <w:rPr>
          <w:rFonts w:ascii="Arial" w:hAnsi="Arial" w:cs="Arial"/>
          <w:i/>
          <w:iCs/>
          <w:sz w:val="22"/>
          <w:szCs w:val="22"/>
        </w:rPr>
        <w:t>Defined contribution plans</w:t>
      </w:r>
    </w:p>
    <w:p w:rsidR="00DA104E" w:rsidRPr="00083A15" w:rsidRDefault="00510D7A" w:rsidP="00DA104E">
      <w:pPr>
        <w:spacing w:before="120" w:after="120" w:line="380" w:lineRule="exact"/>
        <w:ind w:left="547"/>
        <w:jc w:val="thaiDistribute"/>
        <w:rPr>
          <w:rFonts w:ascii="Arial" w:hAnsi="Arial" w:cs="Arial"/>
          <w:sz w:val="22"/>
          <w:szCs w:val="22"/>
        </w:rPr>
      </w:pPr>
      <w:r w:rsidRPr="00083A15">
        <w:rPr>
          <w:rFonts w:ascii="Arial" w:hAnsi="Arial" w:cs="Arial"/>
          <w:sz w:val="22"/>
          <w:szCs w:val="22"/>
        </w:rPr>
        <w:t>The Company</w:t>
      </w:r>
      <w:r w:rsidR="00DA104E" w:rsidRPr="00083A15">
        <w:rPr>
          <w:rFonts w:ascii="Arial" w:hAnsi="Arial" w:cs="Arial"/>
          <w:sz w:val="22"/>
          <w:szCs w:val="22"/>
        </w:rPr>
        <w:t xml:space="preserve"> and </w:t>
      </w:r>
      <w:r w:rsidR="00784B74" w:rsidRPr="00083A15">
        <w:rPr>
          <w:rFonts w:ascii="Arial" w:hAnsi="Arial" w:cs="Arial"/>
          <w:sz w:val="22"/>
          <w:szCs w:val="22"/>
        </w:rPr>
        <w:t>its</w:t>
      </w:r>
      <w:r w:rsidR="00DA104E" w:rsidRPr="00083A15">
        <w:rPr>
          <w:rFonts w:ascii="Arial" w:hAnsi="Arial" w:cs="Arial"/>
          <w:sz w:val="22"/>
          <w:szCs w:val="22"/>
        </w:rPr>
        <w:t xml:space="preserve"> employees have jointly established a provident fund. The fund is monthly contributed by employees and by the Company. The fund’s assets are held in a separate trust fund and the Company’s contributions are recognised as expenses when incurred.</w:t>
      </w:r>
    </w:p>
    <w:p w:rsidR="00DA104E" w:rsidRPr="00083A15" w:rsidRDefault="00DA104E" w:rsidP="00DA104E">
      <w:pPr>
        <w:spacing w:before="120" w:after="120" w:line="380" w:lineRule="exact"/>
        <w:ind w:left="547"/>
        <w:jc w:val="thaiDistribute"/>
        <w:rPr>
          <w:rFonts w:ascii="Arial" w:hAnsi="Arial" w:cs="Arial"/>
          <w:i/>
          <w:iCs/>
          <w:sz w:val="22"/>
          <w:szCs w:val="22"/>
        </w:rPr>
      </w:pPr>
      <w:r w:rsidRPr="00083A15">
        <w:rPr>
          <w:rFonts w:ascii="Arial" w:hAnsi="Arial" w:cs="Arial"/>
          <w:i/>
          <w:iCs/>
          <w:sz w:val="22"/>
          <w:szCs w:val="22"/>
        </w:rPr>
        <w:t>Defined benefit plans</w:t>
      </w:r>
      <w:r w:rsidR="00510D7A" w:rsidRPr="00083A15">
        <w:rPr>
          <w:rFonts w:ascii="Arial" w:hAnsi="Arial" w:cs="Arial"/>
          <w:i/>
          <w:iCs/>
          <w:sz w:val="22"/>
          <w:szCs w:val="22"/>
        </w:rPr>
        <w:t xml:space="preserve"> and other long-term employee benefit</w:t>
      </w:r>
    </w:p>
    <w:p w:rsidR="00DA104E" w:rsidRPr="00083A15" w:rsidRDefault="00DA104E" w:rsidP="00DA104E">
      <w:pPr>
        <w:spacing w:before="120" w:after="120" w:line="380" w:lineRule="exact"/>
        <w:ind w:left="547"/>
        <w:jc w:val="thaiDistribute"/>
        <w:rPr>
          <w:rFonts w:ascii="Arial" w:hAnsi="Arial" w:cs="Arial"/>
          <w:sz w:val="22"/>
          <w:szCs w:val="22"/>
        </w:rPr>
      </w:pPr>
      <w:r w:rsidRPr="00083A15">
        <w:rPr>
          <w:rFonts w:ascii="Arial" w:hAnsi="Arial" w:cs="Arial"/>
          <w:sz w:val="22"/>
          <w:szCs w:val="22"/>
        </w:rPr>
        <w:t xml:space="preserve">The Company </w:t>
      </w:r>
      <w:r w:rsidR="00510D7A" w:rsidRPr="00083A15">
        <w:rPr>
          <w:rFonts w:ascii="Arial" w:hAnsi="Arial" w:cs="Arial"/>
          <w:sz w:val="22"/>
          <w:szCs w:val="22"/>
        </w:rPr>
        <w:t>has</w:t>
      </w:r>
      <w:r w:rsidRPr="00083A15">
        <w:rPr>
          <w:rFonts w:ascii="Arial" w:hAnsi="Arial" w:cs="Arial"/>
          <w:sz w:val="22"/>
          <w:szCs w:val="22"/>
        </w:rPr>
        <w:t xml:space="preserve"> obligations in respect of the severance payments </w:t>
      </w:r>
      <w:r w:rsidR="00510D7A" w:rsidRPr="00083A15">
        <w:rPr>
          <w:rFonts w:ascii="Arial" w:hAnsi="Arial" w:cs="Arial"/>
          <w:sz w:val="22"/>
          <w:szCs w:val="22"/>
        </w:rPr>
        <w:t>it</w:t>
      </w:r>
      <w:r w:rsidRPr="00083A15">
        <w:rPr>
          <w:rFonts w:ascii="Arial" w:hAnsi="Arial" w:cs="Arial"/>
          <w:sz w:val="22"/>
          <w:szCs w:val="22"/>
        </w:rPr>
        <w:t xml:space="preserve"> must make to employees upon retirement under labor law</w:t>
      </w:r>
      <w:r w:rsidR="00510D7A" w:rsidRPr="00083A15">
        <w:rPr>
          <w:rFonts w:ascii="Arial" w:hAnsi="Arial" w:cs="Arial"/>
          <w:sz w:val="22"/>
          <w:szCs w:val="22"/>
        </w:rPr>
        <w:t xml:space="preserve"> and other employee benefit plan</w:t>
      </w:r>
      <w:r w:rsidRPr="00083A15">
        <w:rPr>
          <w:rFonts w:ascii="Arial" w:hAnsi="Arial" w:cs="Arial"/>
          <w:sz w:val="22"/>
          <w:szCs w:val="22"/>
        </w:rPr>
        <w:t>. The Company treat</w:t>
      </w:r>
      <w:r w:rsidR="00510D7A" w:rsidRPr="00083A15">
        <w:rPr>
          <w:rFonts w:ascii="Arial" w:hAnsi="Arial" w:cs="Arial"/>
          <w:sz w:val="22"/>
          <w:szCs w:val="22"/>
        </w:rPr>
        <w:t>s</w:t>
      </w:r>
      <w:r w:rsidRPr="00083A15">
        <w:rPr>
          <w:rFonts w:ascii="Arial" w:hAnsi="Arial" w:cs="Arial"/>
          <w:sz w:val="22"/>
          <w:szCs w:val="22"/>
        </w:rPr>
        <w:t xml:space="preserve"> these severance payment obligations as a defined benefit plan.</w:t>
      </w:r>
      <w:r w:rsidR="00510D7A" w:rsidRPr="00083A15">
        <w:rPr>
          <w:rFonts w:ascii="Arial" w:hAnsi="Arial" w:cs="Arial"/>
          <w:sz w:val="22"/>
          <w:szCs w:val="22"/>
        </w:rPr>
        <w:t xml:space="preserve"> In addition, the Company provides other long-term employee benefit plan, namely long service awards.</w:t>
      </w:r>
    </w:p>
    <w:p w:rsidR="00DA104E" w:rsidRPr="00083A15" w:rsidRDefault="00DA104E" w:rsidP="00DA104E">
      <w:pPr>
        <w:spacing w:before="120" w:after="120" w:line="380" w:lineRule="exact"/>
        <w:ind w:left="547"/>
        <w:jc w:val="thaiDistribute"/>
        <w:rPr>
          <w:rFonts w:ascii="Arial" w:hAnsi="Arial" w:cs="Arial"/>
          <w:sz w:val="22"/>
          <w:szCs w:val="22"/>
        </w:rPr>
      </w:pPr>
      <w:r w:rsidRPr="00083A15">
        <w:rPr>
          <w:rFonts w:ascii="Arial" w:hAnsi="Arial" w:cs="Arial"/>
          <w:sz w:val="22"/>
          <w:szCs w:val="22"/>
        </w:rPr>
        <w:t>The obligation under the defined benefit plan</w:t>
      </w:r>
      <w:r w:rsidR="00B363A7" w:rsidRPr="00083A15">
        <w:rPr>
          <w:rFonts w:ascii="Arial" w:hAnsi="Arial" w:cs="Arial"/>
          <w:sz w:val="22"/>
          <w:szCs w:val="22"/>
        </w:rPr>
        <w:t xml:space="preserve"> and other long-term employee benefit plan</w:t>
      </w:r>
      <w:r w:rsidRPr="00083A15">
        <w:rPr>
          <w:rFonts w:ascii="Arial" w:hAnsi="Arial" w:cs="Arial"/>
          <w:sz w:val="22"/>
          <w:szCs w:val="22"/>
        </w:rPr>
        <w:t xml:space="preserve"> is determined by professionally qualified independent actuaries based on actuarial techniques, using the projected unit credit method. </w:t>
      </w:r>
    </w:p>
    <w:p w:rsidR="00DA104E" w:rsidRPr="00083A15" w:rsidRDefault="00DA104E" w:rsidP="00DA104E">
      <w:pPr>
        <w:spacing w:before="120" w:after="120" w:line="380" w:lineRule="exact"/>
        <w:ind w:left="547"/>
        <w:jc w:val="thaiDistribute"/>
        <w:rPr>
          <w:rFonts w:ascii="Arial" w:hAnsi="Arial" w:cs="Arial"/>
          <w:sz w:val="22"/>
          <w:szCs w:val="22"/>
        </w:rPr>
      </w:pPr>
      <w:r w:rsidRPr="00083A15">
        <w:rPr>
          <w:rFonts w:ascii="Arial" w:hAnsi="Arial" w:cs="Arial"/>
          <w:sz w:val="22"/>
          <w:szCs w:val="22"/>
        </w:rPr>
        <w:t>Actuarial gains and losses arising from post-employment benefits are recognised immediately in other comprehensive income.</w:t>
      </w:r>
    </w:p>
    <w:p w:rsidR="00B363A7" w:rsidRPr="00083A15" w:rsidRDefault="00B363A7" w:rsidP="00B363A7">
      <w:pPr>
        <w:spacing w:before="120" w:after="120" w:line="380" w:lineRule="exact"/>
        <w:ind w:left="547"/>
        <w:jc w:val="thaiDistribute"/>
        <w:rPr>
          <w:rFonts w:ascii="Arial" w:hAnsi="Arial" w:cs="Arial"/>
          <w:sz w:val="22"/>
          <w:szCs w:val="22"/>
        </w:rPr>
      </w:pPr>
      <w:r w:rsidRPr="00083A15">
        <w:rPr>
          <w:rFonts w:ascii="Arial" w:hAnsi="Arial" w:cs="Arial"/>
          <w:sz w:val="22"/>
          <w:szCs w:val="22"/>
        </w:rPr>
        <w:t>Actuarial gains and losses arising from other long-term benefit are recogni</w:t>
      </w:r>
      <w:r w:rsidR="003022BD" w:rsidRPr="00083A15">
        <w:rPr>
          <w:rFonts w:ascii="Arial" w:hAnsi="Arial" w:cs="Arial"/>
          <w:sz w:val="22"/>
          <w:szCs w:val="22"/>
        </w:rPr>
        <w:t>s</w:t>
      </w:r>
      <w:r w:rsidRPr="00083A15">
        <w:rPr>
          <w:rFonts w:ascii="Arial" w:hAnsi="Arial" w:cs="Arial"/>
          <w:sz w:val="22"/>
          <w:szCs w:val="22"/>
        </w:rPr>
        <w:t>ed immediately in profit and loss.</w:t>
      </w:r>
    </w:p>
    <w:p w:rsidR="00292052" w:rsidRDefault="00AC2E5A" w:rsidP="00A83132">
      <w:pPr>
        <w:spacing w:before="120" w:after="120" w:line="380" w:lineRule="exact"/>
        <w:ind w:left="547"/>
        <w:jc w:val="thaiDistribute"/>
        <w:rPr>
          <w:rFonts w:ascii="Arial" w:hAnsi="Arial" w:cs="Arial"/>
          <w:b/>
          <w:bCs/>
          <w:sz w:val="22"/>
          <w:szCs w:val="22"/>
        </w:rPr>
      </w:pPr>
      <w:r w:rsidRPr="00083A15">
        <w:rPr>
          <w:rFonts w:ascii="Arial" w:hAnsi="Arial" w:cs="Arial"/>
          <w:sz w:val="22"/>
          <w:szCs w:val="22"/>
        </w:rPr>
        <w:t>Past service costs are recogni</w:t>
      </w:r>
      <w:r w:rsidR="00A62160" w:rsidRPr="00083A15">
        <w:rPr>
          <w:rFonts w:ascii="Arial" w:hAnsi="Arial" w:cs="Arial"/>
          <w:sz w:val="22"/>
          <w:szCs w:val="22"/>
        </w:rPr>
        <w:t>s</w:t>
      </w:r>
      <w:r w:rsidRPr="00083A15">
        <w:rPr>
          <w:rFonts w:ascii="Arial" w:hAnsi="Arial" w:cs="Arial"/>
          <w:sz w:val="22"/>
          <w:szCs w:val="22"/>
        </w:rPr>
        <w:t>ed in profit or loss on the earlier of the date of the plan amendment or curtailment and the date that the Company recogni</w:t>
      </w:r>
      <w:r w:rsidR="00A62160" w:rsidRPr="00083A15">
        <w:rPr>
          <w:rFonts w:ascii="Arial" w:hAnsi="Arial" w:cs="Arial"/>
          <w:sz w:val="22"/>
          <w:szCs w:val="22"/>
        </w:rPr>
        <w:t>s</w:t>
      </w:r>
      <w:r w:rsidRPr="00083A15">
        <w:rPr>
          <w:rFonts w:ascii="Arial" w:hAnsi="Arial" w:cs="Arial"/>
          <w:sz w:val="22"/>
          <w:szCs w:val="22"/>
        </w:rPr>
        <w:t>es restructuring-related costs.</w:t>
      </w:r>
    </w:p>
    <w:p w:rsidR="00016AAF" w:rsidRPr="00083A15" w:rsidRDefault="00A34F79" w:rsidP="00C764BE">
      <w:pPr>
        <w:tabs>
          <w:tab w:val="left" w:pos="1440"/>
        </w:tabs>
        <w:spacing w:before="120" w:after="120" w:line="380" w:lineRule="exact"/>
        <w:ind w:left="540" w:hanging="540"/>
        <w:jc w:val="thaiDistribute"/>
        <w:outlineLvl w:val="0"/>
        <w:rPr>
          <w:rFonts w:ascii="Arial" w:hAnsi="Arial" w:cs="Arial"/>
          <w:b/>
          <w:bCs/>
          <w:sz w:val="22"/>
          <w:szCs w:val="22"/>
        </w:rPr>
      </w:pPr>
      <w:r w:rsidRPr="00083A15">
        <w:rPr>
          <w:rFonts w:ascii="Arial" w:hAnsi="Arial" w:cs="Arial"/>
          <w:b/>
          <w:bCs/>
          <w:sz w:val="22"/>
          <w:szCs w:val="22"/>
        </w:rPr>
        <w:t>5.11</w:t>
      </w:r>
      <w:r w:rsidR="000E325F" w:rsidRPr="00083A15">
        <w:rPr>
          <w:rFonts w:ascii="Arial" w:hAnsi="Arial" w:cs="Arial"/>
          <w:b/>
          <w:bCs/>
          <w:sz w:val="22"/>
          <w:szCs w:val="22"/>
          <w:cs/>
        </w:rPr>
        <w:tab/>
      </w:r>
      <w:r w:rsidR="00016AAF" w:rsidRPr="00083A15">
        <w:rPr>
          <w:rFonts w:ascii="Arial" w:hAnsi="Arial" w:cs="Arial"/>
          <w:b/>
          <w:bCs/>
          <w:sz w:val="22"/>
          <w:szCs w:val="22"/>
        </w:rPr>
        <w:t>Provisions</w:t>
      </w:r>
    </w:p>
    <w:p w:rsidR="00016AAF" w:rsidRPr="00083A15" w:rsidRDefault="00016AAF" w:rsidP="00A34F79">
      <w:pPr>
        <w:spacing w:before="120" w:after="120" w:line="380" w:lineRule="exact"/>
        <w:ind w:left="547"/>
        <w:jc w:val="thaiDistribute"/>
        <w:rPr>
          <w:rFonts w:ascii="Arial" w:hAnsi="Arial" w:cs="Arial"/>
          <w:sz w:val="22"/>
          <w:szCs w:val="22"/>
        </w:rPr>
      </w:pPr>
      <w:r w:rsidRPr="00083A15">
        <w:rPr>
          <w:rFonts w:ascii="Arial" w:hAnsi="Arial" w:cs="Arial"/>
          <w:sz w:val="22"/>
          <w:szCs w:val="22"/>
        </w:rPr>
        <w:t xml:space="preserve">Provisions are recognised when the Company has a present obligation as a result of a past event, it is probable that an outflow of resources embodying economic benefits will be required to settle the obligation, and a reliable estimate can be made of the amount of the obligation. </w:t>
      </w:r>
    </w:p>
    <w:p w:rsidR="00A83132" w:rsidRDefault="00A83132" w:rsidP="00A34F79">
      <w:pPr>
        <w:spacing w:before="120" w:after="120" w:line="380" w:lineRule="exact"/>
        <w:ind w:left="540" w:hanging="540"/>
        <w:jc w:val="thaiDistribute"/>
        <w:rPr>
          <w:rFonts w:ascii="Arial" w:hAnsi="Arial" w:cs="Arial"/>
          <w:b/>
          <w:bCs/>
          <w:sz w:val="22"/>
          <w:szCs w:val="22"/>
        </w:rPr>
      </w:pPr>
    </w:p>
    <w:p w:rsidR="00A83132" w:rsidRDefault="00A83132" w:rsidP="00A34F79">
      <w:pPr>
        <w:spacing w:before="120" w:after="120" w:line="380" w:lineRule="exact"/>
        <w:ind w:left="540" w:hanging="540"/>
        <w:jc w:val="thaiDistribute"/>
        <w:rPr>
          <w:rFonts w:ascii="Arial" w:hAnsi="Arial" w:cs="Arial"/>
          <w:b/>
          <w:bCs/>
          <w:sz w:val="22"/>
          <w:szCs w:val="22"/>
        </w:rPr>
      </w:pPr>
    </w:p>
    <w:p w:rsidR="00DA104E" w:rsidRPr="00083A15" w:rsidRDefault="00A34F79" w:rsidP="00A34F79">
      <w:pPr>
        <w:spacing w:before="120" w:after="120" w:line="380" w:lineRule="exact"/>
        <w:ind w:left="540" w:hanging="540"/>
        <w:jc w:val="thaiDistribute"/>
        <w:rPr>
          <w:rFonts w:ascii="Arial" w:hAnsi="Arial" w:cs="Arial"/>
          <w:sz w:val="22"/>
          <w:szCs w:val="22"/>
        </w:rPr>
      </w:pPr>
      <w:r w:rsidRPr="00083A15">
        <w:rPr>
          <w:rFonts w:ascii="Arial" w:hAnsi="Arial" w:cs="Arial"/>
          <w:b/>
          <w:bCs/>
          <w:sz w:val="22"/>
          <w:szCs w:val="22"/>
        </w:rPr>
        <w:lastRenderedPageBreak/>
        <w:t>5.12</w:t>
      </w:r>
      <w:r w:rsidR="00DA104E" w:rsidRPr="00083A15">
        <w:rPr>
          <w:rFonts w:ascii="Arial" w:hAnsi="Arial" w:cs="Arial"/>
          <w:sz w:val="22"/>
          <w:szCs w:val="22"/>
        </w:rPr>
        <w:tab/>
      </w:r>
      <w:r w:rsidR="00DA104E" w:rsidRPr="00083A15">
        <w:rPr>
          <w:rFonts w:ascii="Arial" w:hAnsi="Arial" w:cs="Arial"/>
          <w:b/>
          <w:bCs/>
          <w:sz w:val="22"/>
          <w:szCs w:val="22"/>
        </w:rPr>
        <w:t>Income tax</w:t>
      </w:r>
    </w:p>
    <w:p w:rsidR="00DA104E" w:rsidRPr="00083A15" w:rsidRDefault="00DA104E" w:rsidP="00A34F79">
      <w:pPr>
        <w:spacing w:before="120" w:after="120" w:line="380" w:lineRule="exact"/>
        <w:ind w:left="547"/>
        <w:jc w:val="thaiDistribute"/>
        <w:rPr>
          <w:rFonts w:ascii="Arial" w:hAnsi="Arial" w:cs="Arial"/>
          <w:b/>
          <w:bCs/>
          <w:spacing w:val="-2"/>
          <w:sz w:val="22"/>
          <w:szCs w:val="22"/>
        </w:rPr>
      </w:pPr>
      <w:r w:rsidRPr="00083A15">
        <w:rPr>
          <w:rFonts w:ascii="Arial" w:hAnsi="Arial" w:cs="Arial"/>
          <w:sz w:val="22"/>
          <w:szCs w:val="22"/>
        </w:rPr>
        <w:t xml:space="preserve">Income tax expense represents the sum of corporate income tax currently payable and </w:t>
      </w:r>
      <w:r w:rsidR="00FE330C" w:rsidRPr="00083A15">
        <w:rPr>
          <w:rFonts w:ascii="Arial" w:hAnsi="Arial" w:cs="Arial"/>
          <w:sz w:val="22"/>
          <w:szCs w:val="22"/>
        </w:rPr>
        <w:t xml:space="preserve">  </w:t>
      </w:r>
      <w:r w:rsidRPr="00083A15">
        <w:rPr>
          <w:rFonts w:ascii="Arial" w:hAnsi="Arial" w:cs="Arial"/>
          <w:sz w:val="22"/>
          <w:szCs w:val="22"/>
        </w:rPr>
        <w:t>deferred tax</w:t>
      </w:r>
      <w:r w:rsidRPr="00083A15">
        <w:rPr>
          <w:rFonts w:ascii="Arial" w:hAnsi="Arial" w:cs="Arial"/>
          <w:spacing w:val="-2"/>
          <w:sz w:val="22"/>
          <w:szCs w:val="22"/>
        </w:rPr>
        <w:t>.</w:t>
      </w:r>
    </w:p>
    <w:p w:rsidR="00DA104E" w:rsidRPr="00083A15" w:rsidRDefault="00DA104E" w:rsidP="00DA104E">
      <w:pPr>
        <w:overflowPunct/>
        <w:autoSpaceDE/>
        <w:autoSpaceDN/>
        <w:adjustRightInd/>
        <w:spacing w:before="120" w:after="120" w:line="380" w:lineRule="exact"/>
        <w:ind w:left="540"/>
        <w:textAlignment w:val="auto"/>
        <w:rPr>
          <w:rFonts w:ascii="Arial" w:hAnsi="Arial" w:cs="Arial"/>
          <w:i/>
          <w:iCs/>
          <w:sz w:val="22"/>
          <w:szCs w:val="22"/>
        </w:rPr>
      </w:pPr>
      <w:r w:rsidRPr="00083A15">
        <w:rPr>
          <w:rFonts w:ascii="Arial" w:hAnsi="Arial" w:cs="Arial"/>
          <w:i/>
          <w:iCs/>
          <w:sz w:val="22"/>
          <w:szCs w:val="22"/>
        </w:rPr>
        <w:t>Current tax</w:t>
      </w:r>
    </w:p>
    <w:p w:rsidR="00DA104E" w:rsidRPr="00083A15" w:rsidRDefault="00DA104E" w:rsidP="00DA104E">
      <w:pPr>
        <w:tabs>
          <w:tab w:val="left" w:pos="360"/>
          <w:tab w:val="left" w:pos="1440"/>
        </w:tabs>
        <w:spacing w:before="120" w:after="120" w:line="380" w:lineRule="exact"/>
        <w:ind w:left="540"/>
        <w:jc w:val="thaiDistribute"/>
        <w:outlineLvl w:val="0"/>
        <w:rPr>
          <w:rFonts w:ascii="Arial" w:hAnsi="Arial" w:cs="Arial"/>
          <w:sz w:val="22"/>
          <w:szCs w:val="22"/>
        </w:rPr>
      </w:pPr>
      <w:r w:rsidRPr="00083A15">
        <w:rPr>
          <w:rFonts w:ascii="Arial" w:hAnsi="Arial" w:cs="Arial"/>
          <w:sz w:val="22"/>
          <w:szCs w:val="22"/>
        </w:rPr>
        <w:t>Current income tax is provided in the accounts at the amount expected to be paid to the taxation authorities, based on taxable profits determined in accordance with tax legislation.</w:t>
      </w:r>
    </w:p>
    <w:p w:rsidR="00DA104E" w:rsidRPr="00083A15" w:rsidRDefault="00DA104E" w:rsidP="00DA104E">
      <w:pPr>
        <w:overflowPunct/>
        <w:autoSpaceDE/>
        <w:autoSpaceDN/>
        <w:adjustRightInd/>
        <w:spacing w:before="120" w:after="120" w:line="380" w:lineRule="exact"/>
        <w:ind w:left="540"/>
        <w:textAlignment w:val="auto"/>
        <w:rPr>
          <w:rFonts w:ascii="Arial" w:hAnsi="Arial" w:cs="Arial"/>
          <w:i/>
          <w:iCs/>
          <w:sz w:val="22"/>
          <w:szCs w:val="22"/>
        </w:rPr>
      </w:pPr>
      <w:r w:rsidRPr="00083A15">
        <w:rPr>
          <w:rFonts w:ascii="Arial" w:hAnsi="Arial" w:cs="Arial"/>
          <w:i/>
          <w:iCs/>
          <w:sz w:val="22"/>
          <w:szCs w:val="22"/>
        </w:rPr>
        <w:t>Deferred tax</w:t>
      </w:r>
    </w:p>
    <w:p w:rsidR="00DA104E" w:rsidRPr="00083A15" w:rsidRDefault="00DA104E" w:rsidP="00DA104E">
      <w:pPr>
        <w:tabs>
          <w:tab w:val="left" w:pos="360"/>
          <w:tab w:val="left" w:pos="1440"/>
        </w:tabs>
        <w:spacing w:before="120" w:after="120" w:line="380" w:lineRule="exact"/>
        <w:ind w:left="540"/>
        <w:jc w:val="thaiDistribute"/>
        <w:outlineLvl w:val="0"/>
        <w:rPr>
          <w:rFonts w:ascii="Arial" w:hAnsi="Arial" w:cs="Arial"/>
          <w:sz w:val="22"/>
          <w:szCs w:val="22"/>
        </w:rPr>
      </w:pPr>
      <w:r w:rsidRPr="00083A15">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DA104E" w:rsidRPr="00083A15" w:rsidRDefault="00DA104E" w:rsidP="00DA104E">
      <w:pPr>
        <w:spacing w:before="120" w:after="120" w:line="380" w:lineRule="exact"/>
        <w:ind w:left="540"/>
        <w:jc w:val="thaiDistribute"/>
        <w:outlineLvl w:val="0"/>
        <w:rPr>
          <w:rFonts w:ascii="Arial" w:hAnsi="Arial" w:cs="Arial"/>
          <w:sz w:val="22"/>
          <w:szCs w:val="22"/>
        </w:rPr>
      </w:pPr>
      <w:r w:rsidRPr="00083A15">
        <w:rPr>
          <w:rFonts w:ascii="Arial" w:hAnsi="Arial" w:cs="Arial"/>
          <w:sz w:val="22"/>
          <w:szCs w:val="22"/>
        </w:rPr>
        <w:t>The Company recognise</w:t>
      </w:r>
      <w:r w:rsidR="00510D7A" w:rsidRPr="00083A15">
        <w:rPr>
          <w:rFonts w:ascii="Arial" w:hAnsi="Arial" w:cs="Arial"/>
          <w:sz w:val="22"/>
          <w:szCs w:val="22"/>
        </w:rPr>
        <w:t>s</w:t>
      </w:r>
      <w:r w:rsidRPr="00083A15">
        <w:rPr>
          <w:rFonts w:ascii="Arial" w:hAnsi="Arial" w:cs="Arial"/>
          <w:sz w:val="22"/>
          <w:szCs w:val="22"/>
        </w:rPr>
        <w:t xml:space="preserve"> deferred tax liabilities for all taxable temporary differences while </w:t>
      </w:r>
      <w:r w:rsidR="00510D7A" w:rsidRPr="00083A15">
        <w:rPr>
          <w:rFonts w:ascii="Arial" w:hAnsi="Arial" w:cs="Arial"/>
          <w:sz w:val="22"/>
          <w:szCs w:val="22"/>
        </w:rPr>
        <w:t>it</w:t>
      </w:r>
      <w:r w:rsidRPr="00083A15">
        <w:rPr>
          <w:rFonts w:ascii="Arial" w:hAnsi="Arial" w:cs="Arial"/>
          <w:sz w:val="22"/>
          <w:szCs w:val="22"/>
        </w:rPr>
        <w:t xml:space="preserve"> recognise</w:t>
      </w:r>
      <w:r w:rsidR="00784B74" w:rsidRPr="00083A15">
        <w:rPr>
          <w:rFonts w:ascii="Arial" w:hAnsi="Arial" w:cs="Arial"/>
          <w:sz w:val="22"/>
          <w:szCs w:val="22"/>
        </w:rPr>
        <w:t>s</w:t>
      </w:r>
      <w:r w:rsidRPr="00083A15">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DA104E" w:rsidRPr="00083A15" w:rsidRDefault="00DA104E" w:rsidP="00DA104E">
      <w:pPr>
        <w:spacing w:before="120" w:after="120" w:line="380" w:lineRule="exact"/>
        <w:ind w:left="540"/>
        <w:jc w:val="thaiDistribute"/>
        <w:outlineLvl w:val="0"/>
        <w:rPr>
          <w:rFonts w:ascii="Arial" w:hAnsi="Arial" w:cs="Arial"/>
          <w:sz w:val="22"/>
          <w:szCs w:val="22"/>
        </w:rPr>
      </w:pPr>
      <w:r w:rsidRPr="00083A15">
        <w:rPr>
          <w:rFonts w:ascii="Arial" w:hAnsi="Arial" w:cs="Arial"/>
          <w:sz w:val="22"/>
          <w:szCs w:val="22"/>
        </w:rPr>
        <w:t>At each reporting date, the Company review</w:t>
      </w:r>
      <w:r w:rsidR="00510D7A" w:rsidRPr="00083A15">
        <w:rPr>
          <w:rFonts w:ascii="Arial" w:hAnsi="Arial" w:cs="Arial"/>
          <w:sz w:val="22"/>
          <w:szCs w:val="22"/>
        </w:rPr>
        <w:t>s</w:t>
      </w:r>
      <w:r w:rsidRPr="00083A15">
        <w:rPr>
          <w:rFonts w:ascii="Arial" w:hAnsi="Arial" w:cs="Arial"/>
          <w:sz w:val="22"/>
          <w:szCs w:val="22"/>
        </w:rPr>
        <w:t xml:space="preserve"> and reduce</w:t>
      </w:r>
      <w:r w:rsidR="00784B74" w:rsidRPr="00083A15">
        <w:rPr>
          <w:rFonts w:ascii="Arial" w:hAnsi="Arial" w:cs="Arial"/>
          <w:sz w:val="22"/>
          <w:szCs w:val="22"/>
        </w:rPr>
        <w:t>s</w:t>
      </w:r>
      <w:r w:rsidRPr="00083A15">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rsidR="00DA104E" w:rsidRPr="00083A15" w:rsidRDefault="00DA104E" w:rsidP="00DA104E">
      <w:pPr>
        <w:spacing w:before="120" w:after="120" w:line="380" w:lineRule="exact"/>
        <w:ind w:left="540"/>
        <w:rPr>
          <w:rFonts w:ascii="Arial" w:hAnsi="Arial" w:cs="Arial"/>
          <w:sz w:val="22"/>
          <w:szCs w:val="22"/>
        </w:rPr>
      </w:pPr>
      <w:bookmarkStart w:id="2" w:name="IAS_12,_para.61"/>
      <w:r w:rsidRPr="00083A15">
        <w:rPr>
          <w:rFonts w:ascii="Arial" w:hAnsi="Arial" w:cs="Arial"/>
          <w:sz w:val="22"/>
          <w:szCs w:val="22"/>
        </w:rPr>
        <w:t>The Company record</w:t>
      </w:r>
      <w:r w:rsidR="00510D7A" w:rsidRPr="00083A15">
        <w:rPr>
          <w:rFonts w:ascii="Arial" w:hAnsi="Arial" w:cs="Arial"/>
          <w:sz w:val="22"/>
          <w:szCs w:val="22"/>
        </w:rPr>
        <w:t>s</w:t>
      </w:r>
      <w:r w:rsidRPr="00083A15">
        <w:rPr>
          <w:rFonts w:ascii="Arial" w:hAnsi="Arial" w:cs="Arial"/>
          <w:sz w:val="22"/>
          <w:szCs w:val="22"/>
        </w:rPr>
        <w:t xml:space="preserve"> deferred tax directly to shareholders' equity if the tax relates to items that are recorded directly to shareholders' equity</w:t>
      </w:r>
      <w:bookmarkEnd w:id="2"/>
      <w:r w:rsidRPr="00083A15">
        <w:rPr>
          <w:rFonts w:ascii="Arial" w:hAnsi="Arial" w:cs="Arial"/>
          <w:sz w:val="22"/>
          <w:szCs w:val="22"/>
        </w:rPr>
        <w:t>.</w:t>
      </w:r>
    </w:p>
    <w:p w:rsidR="008A57A7" w:rsidRPr="00083A15" w:rsidRDefault="008A57A7" w:rsidP="0078130F">
      <w:pPr>
        <w:tabs>
          <w:tab w:val="right" w:pos="7200"/>
          <w:tab w:val="right" w:pos="8540"/>
        </w:tabs>
        <w:spacing w:before="120" w:after="120" w:line="380" w:lineRule="exact"/>
        <w:ind w:left="547" w:right="-43" w:hanging="547"/>
        <w:jc w:val="thaiDistribute"/>
        <w:rPr>
          <w:rFonts w:ascii="Arial" w:hAnsi="Arial"/>
          <w:b/>
          <w:bCs/>
          <w:sz w:val="22"/>
          <w:szCs w:val="22"/>
        </w:rPr>
      </w:pPr>
      <w:r w:rsidRPr="00083A15">
        <w:rPr>
          <w:rFonts w:ascii="Arial" w:hAnsi="Arial"/>
          <w:b/>
          <w:bCs/>
          <w:sz w:val="22"/>
          <w:szCs w:val="22"/>
        </w:rPr>
        <w:t>5.13</w:t>
      </w:r>
      <w:r w:rsidRPr="00083A15">
        <w:rPr>
          <w:rFonts w:ascii="Arial" w:hAnsi="Arial"/>
          <w:b/>
          <w:bCs/>
          <w:sz w:val="22"/>
          <w:szCs w:val="22"/>
        </w:rPr>
        <w:tab/>
        <w:t>Financial instruments</w:t>
      </w:r>
    </w:p>
    <w:p w:rsidR="008A57A7" w:rsidRPr="00083A15" w:rsidRDefault="008A57A7" w:rsidP="008A57A7">
      <w:pPr>
        <w:tabs>
          <w:tab w:val="left" w:pos="1440"/>
        </w:tabs>
        <w:spacing w:before="120" w:after="120" w:line="380" w:lineRule="exact"/>
        <w:ind w:left="540"/>
        <w:jc w:val="thaiDistribute"/>
        <w:rPr>
          <w:rFonts w:ascii="Arial" w:hAnsi="Arial" w:cs="Arial"/>
          <w:i/>
          <w:iCs/>
          <w:sz w:val="22"/>
          <w:szCs w:val="22"/>
          <w:u w:val="single"/>
        </w:rPr>
      </w:pPr>
      <w:r w:rsidRPr="00083A15">
        <w:rPr>
          <w:rFonts w:ascii="Arial" w:hAnsi="Arial" w:cs="Arial"/>
          <w:i/>
          <w:iCs/>
          <w:sz w:val="22"/>
          <w:szCs w:val="22"/>
          <w:u w:val="single"/>
        </w:rPr>
        <w:t>Accounting policies adopted</w:t>
      </w:r>
      <w:r w:rsidRPr="00083A15">
        <w:rPr>
          <w:rFonts w:ascii="Arial" w:hAnsi="Arial" w:cstheme="minorBidi"/>
          <w:i/>
          <w:iCs/>
          <w:sz w:val="22"/>
          <w:szCs w:val="22"/>
          <w:u w:val="single"/>
          <w:cs/>
        </w:rPr>
        <w:t xml:space="preserve"> </w:t>
      </w:r>
      <w:r w:rsidRPr="00083A15">
        <w:rPr>
          <w:rFonts w:ascii="Arial" w:hAnsi="Arial" w:cstheme="minorBidi"/>
          <w:i/>
          <w:iCs/>
          <w:sz w:val="22"/>
          <w:szCs w:val="22"/>
          <w:u w:val="single"/>
        </w:rPr>
        <w:t>since 1 January 2020</w:t>
      </w:r>
    </w:p>
    <w:p w:rsidR="008A57A7" w:rsidRPr="00083A15" w:rsidRDefault="008A57A7" w:rsidP="008A57A7">
      <w:pPr>
        <w:spacing w:before="120" w:after="120" w:line="380" w:lineRule="exact"/>
        <w:ind w:left="540"/>
        <w:jc w:val="thaiDistribute"/>
        <w:rPr>
          <w:rFonts w:ascii="Arial" w:eastAsia="Arial Unicode MS" w:hAnsi="Arial" w:cstheme="minorBidi"/>
          <w:sz w:val="22"/>
          <w:szCs w:val="22"/>
        </w:rPr>
      </w:pPr>
      <w:r w:rsidRPr="00083A15">
        <w:rPr>
          <w:rFonts w:ascii="Arial" w:eastAsia="Arial Unicode MS" w:hAnsi="Arial" w:cs="Arial"/>
          <w:sz w:val="22"/>
          <w:szCs w:val="22"/>
        </w:rPr>
        <w:t>The Company initially measures financial assets at its fair value plus, in the case of financial assets that are not measured at fair value through profit or loss, transaction costs. However, trade receivables, that do not contain a significant financing component</w:t>
      </w:r>
      <w:r w:rsidRPr="00083A15">
        <w:rPr>
          <w:rFonts w:ascii="Arial" w:eastAsia="Arial Unicode MS" w:hAnsi="Arial" w:cstheme="minorBidi"/>
          <w:sz w:val="22"/>
          <w:szCs w:val="22"/>
        </w:rPr>
        <w:t>,</w:t>
      </w:r>
      <w:r w:rsidRPr="00083A15">
        <w:rPr>
          <w:rFonts w:ascii="Arial" w:eastAsia="Arial Unicode MS" w:hAnsi="Arial" w:cs="Arial"/>
          <w:sz w:val="22"/>
          <w:szCs w:val="22"/>
        </w:rPr>
        <w:t xml:space="preserve"> are measured at the transaction price </w:t>
      </w:r>
      <w:r w:rsidRPr="00083A15">
        <w:rPr>
          <w:rFonts w:ascii="Arial" w:eastAsia="Arial Unicode MS" w:hAnsi="Arial" w:cstheme="minorBidi"/>
          <w:sz w:val="22"/>
          <w:szCs w:val="22"/>
        </w:rPr>
        <w:t xml:space="preserve">as disclosed in the accounting policy relating to revenue recognition. </w:t>
      </w:r>
    </w:p>
    <w:p w:rsidR="00292052" w:rsidRDefault="00292052" w:rsidP="008A57A7">
      <w:pPr>
        <w:spacing w:before="120" w:after="120" w:line="380" w:lineRule="exact"/>
        <w:ind w:left="540"/>
        <w:jc w:val="thaiDistribute"/>
        <w:rPr>
          <w:rFonts w:ascii="Arial" w:eastAsia="Arial Unicode MS" w:hAnsi="Arial" w:cs="Arial"/>
          <w:b/>
          <w:bCs/>
          <w:sz w:val="22"/>
          <w:szCs w:val="22"/>
        </w:rPr>
      </w:pPr>
      <w:r>
        <w:rPr>
          <w:rFonts w:ascii="Arial" w:eastAsia="Arial Unicode MS" w:hAnsi="Arial" w:cs="Arial"/>
          <w:b/>
          <w:bCs/>
          <w:sz w:val="22"/>
          <w:szCs w:val="22"/>
        </w:rPr>
        <w:br w:type="page"/>
      </w:r>
    </w:p>
    <w:p w:rsidR="008A57A7" w:rsidRPr="00083A15" w:rsidRDefault="008A57A7" w:rsidP="00707F6F">
      <w:pPr>
        <w:spacing w:before="120" w:after="120" w:line="380" w:lineRule="exact"/>
        <w:ind w:left="540"/>
        <w:jc w:val="thaiDistribute"/>
        <w:rPr>
          <w:rFonts w:ascii="Arial" w:eastAsia="Arial" w:hAnsi="Arial" w:cs="Arial"/>
          <w:sz w:val="22"/>
          <w:szCs w:val="22"/>
        </w:rPr>
      </w:pPr>
      <w:r w:rsidRPr="00083A15">
        <w:rPr>
          <w:rFonts w:ascii="Arial" w:eastAsia="Arial Unicode MS" w:hAnsi="Arial" w:cs="Arial"/>
          <w:b/>
          <w:bCs/>
          <w:sz w:val="22"/>
          <w:szCs w:val="22"/>
        </w:rPr>
        <w:lastRenderedPageBreak/>
        <w:t>Classification and measurement of financial assets</w:t>
      </w:r>
    </w:p>
    <w:p w:rsidR="008A57A7" w:rsidRPr="00083A15" w:rsidRDefault="008A57A7" w:rsidP="00707F6F">
      <w:pPr>
        <w:spacing w:before="120" w:after="120" w:line="380" w:lineRule="exact"/>
        <w:ind w:left="540"/>
        <w:jc w:val="thaiDistribute"/>
        <w:rPr>
          <w:rFonts w:ascii="Arial" w:eastAsia="Arial Unicode MS" w:hAnsi="Arial" w:cstheme="minorBidi"/>
          <w:sz w:val="22"/>
          <w:szCs w:val="22"/>
        </w:rPr>
      </w:pPr>
      <w:r w:rsidRPr="00083A15">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083A15">
        <w:rPr>
          <w:rFonts w:ascii="Arial" w:eastAsia="Arial Unicode MS" w:hAnsi="Arial" w:cstheme="minorBidi"/>
          <w:sz w:val="22"/>
          <w:szCs w:val="22"/>
          <w:cs/>
        </w:rPr>
        <w:t xml:space="preserve"> </w:t>
      </w:r>
    </w:p>
    <w:p w:rsidR="008A57A7" w:rsidRPr="00083A15" w:rsidRDefault="008A57A7" w:rsidP="00707F6F">
      <w:pPr>
        <w:spacing w:before="120" w:after="120" w:line="380" w:lineRule="exact"/>
        <w:ind w:left="540"/>
        <w:jc w:val="thaiDistribute"/>
        <w:rPr>
          <w:rFonts w:ascii="Arial" w:eastAsia="Arial Unicode MS" w:hAnsi="Arial" w:cstheme="minorBidi"/>
          <w:b/>
          <w:bCs/>
          <w:i/>
          <w:iCs/>
          <w:sz w:val="22"/>
          <w:szCs w:val="22"/>
        </w:rPr>
      </w:pPr>
      <w:r w:rsidRPr="00083A15">
        <w:rPr>
          <w:rFonts w:ascii="Arial" w:eastAsia="Arial Unicode MS" w:hAnsi="Arial" w:cs="Arial"/>
          <w:b/>
          <w:bCs/>
          <w:i/>
          <w:iCs/>
          <w:sz w:val="22"/>
          <w:szCs w:val="22"/>
        </w:rPr>
        <w:t xml:space="preserve">Financial assets at amortised cost </w:t>
      </w:r>
    </w:p>
    <w:p w:rsidR="008A57A7" w:rsidRPr="00083A15" w:rsidRDefault="008A57A7" w:rsidP="00707F6F">
      <w:pPr>
        <w:spacing w:before="120" w:after="120" w:line="380" w:lineRule="exact"/>
        <w:ind w:left="540"/>
        <w:jc w:val="thaiDistribute"/>
        <w:rPr>
          <w:rFonts w:ascii="Arial" w:eastAsia="Arial Unicode MS" w:hAnsi="Arial" w:cstheme="minorBidi"/>
          <w:sz w:val="22"/>
          <w:szCs w:val="22"/>
        </w:rPr>
      </w:pPr>
      <w:r w:rsidRPr="00083A15">
        <w:rPr>
          <w:rFonts w:ascii="Arial" w:eastAsia="Arial Unicode MS" w:hAnsi="Arial" w:cstheme="minorBidi"/>
          <w:sz w:val="22"/>
          <w:szCs w:val="22"/>
        </w:rPr>
        <w:t>The Company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rsidR="008A57A7" w:rsidRPr="00083A15" w:rsidRDefault="008A57A7" w:rsidP="00707F6F">
      <w:pPr>
        <w:tabs>
          <w:tab w:val="right" w:pos="7200"/>
          <w:tab w:val="right" w:pos="8540"/>
        </w:tabs>
        <w:spacing w:before="120" w:after="120" w:line="380" w:lineRule="exact"/>
        <w:ind w:left="547" w:right="-43" w:hanging="547"/>
        <w:jc w:val="thaiDistribute"/>
        <w:rPr>
          <w:rFonts w:ascii="Arial" w:eastAsia="Arial Unicode MS" w:hAnsi="Arial" w:cs="Arial"/>
          <w:sz w:val="22"/>
          <w:szCs w:val="22"/>
        </w:rPr>
      </w:pPr>
      <w:r w:rsidRPr="00083A15">
        <w:rPr>
          <w:rFonts w:ascii="Arial" w:eastAsia="Arial Unicode MS" w:hAnsi="Arial" w:cs="Arial"/>
          <w:sz w:val="22"/>
          <w:szCs w:val="22"/>
        </w:rPr>
        <w:tab/>
        <w:t>Financial assets at amortised cost are subsequently measured using the effective interest rate (“EIR”) method and are subject to impairment. Gains and losses are recognised in profit or loss when the asset is derecognised, modified or impaired.</w:t>
      </w:r>
    </w:p>
    <w:p w:rsidR="008A57A7" w:rsidRPr="00083A15" w:rsidRDefault="008A57A7" w:rsidP="00707F6F">
      <w:pPr>
        <w:spacing w:before="120" w:after="120" w:line="380" w:lineRule="exact"/>
        <w:ind w:left="540"/>
        <w:jc w:val="thaiDistribute"/>
        <w:rPr>
          <w:rFonts w:ascii="Arial" w:eastAsia="Arial Unicode MS" w:hAnsi="Arial" w:cstheme="minorBidi"/>
          <w:b/>
          <w:bCs/>
          <w:i/>
          <w:iCs/>
          <w:sz w:val="22"/>
          <w:szCs w:val="22"/>
        </w:rPr>
      </w:pPr>
      <w:r w:rsidRPr="00083A15">
        <w:rPr>
          <w:rFonts w:ascii="Arial" w:eastAsia="Arial Unicode MS" w:hAnsi="Arial" w:cs="Arial"/>
          <w:b/>
          <w:bCs/>
          <w:i/>
          <w:iCs/>
          <w:sz w:val="22"/>
          <w:szCs w:val="22"/>
        </w:rPr>
        <w:t>Financial assets at FVTPL</w:t>
      </w:r>
    </w:p>
    <w:p w:rsidR="008A57A7" w:rsidRPr="00083A15" w:rsidRDefault="008A57A7" w:rsidP="00707F6F">
      <w:pPr>
        <w:spacing w:before="120" w:after="120" w:line="380" w:lineRule="exact"/>
        <w:ind w:left="540"/>
        <w:jc w:val="thaiDistribute"/>
        <w:rPr>
          <w:rFonts w:ascii="Arial" w:eastAsia="Arial Unicode MS" w:hAnsi="Arial" w:cstheme="minorBidi"/>
          <w:sz w:val="22"/>
          <w:szCs w:val="22"/>
        </w:rPr>
      </w:pPr>
      <w:r w:rsidRPr="00083A15">
        <w:rPr>
          <w:rFonts w:ascii="Arial" w:eastAsia="Arial Unicode MS" w:hAnsi="Arial" w:cs="Arial"/>
          <w:sz w:val="22"/>
          <w:szCs w:val="22"/>
        </w:rPr>
        <w:t>Financial assets measured at FVTPL are carried in the statement of financial position at fair value with net changes in fair value recognised in profit or loss.</w:t>
      </w:r>
      <w:r w:rsidR="00707F6F">
        <w:rPr>
          <w:rFonts w:ascii="Arial" w:eastAsia="Arial Unicode MS" w:hAnsi="Arial" w:cs="Arial"/>
          <w:sz w:val="22"/>
          <w:szCs w:val="22"/>
        </w:rPr>
        <w:t xml:space="preserve"> T</w:t>
      </w:r>
      <w:r w:rsidRPr="00083A15">
        <w:rPr>
          <w:rFonts w:ascii="Arial" w:eastAsia="Arial Unicode MS" w:hAnsi="Arial" w:cs="Arial"/>
          <w:sz w:val="22"/>
          <w:szCs w:val="22"/>
        </w:rPr>
        <w:t>hese financial assets</w:t>
      </w:r>
      <w:r w:rsidRPr="00083A15">
        <w:rPr>
          <w:rFonts w:ascii="Arial" w:eastAsia="Arial Unicode MS" w:hAnsi="Arial" w:cstheme="minorBidi"/>
          <w:sz w:val="22"/>
          <w:szCs w:val="22"/>
          <w:cs/>
        </w:rPr>
        <w:t xml:space="preserve"> </w:t>
      </w:r>
      <w:r w:rsidRPr="00083A15">
        <w:rPr>
          <w:rFonts w:ascii="Arial" w:eastAsia="Arial Unicode MS" w:hAnsi="Arial" w:cstheme="minorBidi"/>
          <w:sz w:val="22"/>
          <w:szCs w:val="22"/>
        </w:rPr>
        <w:t>include derivatives</w:t>
      </w:r>
      <w:r w:rsidRPr="00083A15">
        <w:rPr>
          <w:rFonts w:ascii="Arial" w:eastAsia="Arial Unicode MS" w:hAnsi="Arial" w:cs="Arial"/>
          <w:sz w:val="22"/>
          <w:szCs w:val="22"/>
        </w:rPr>
        <w:t>.</w:t>
      </w:r>
    </w:p>
    <w:p w:rsidR="008A57A7" w:rsidRPr="00083A15" w:rsidRDefault="008A57A7" w:rsidP="00707F6F">
      <w:pPr>
        <w:spacing w:before="120" w:after="120" w:line="380" w:lineRule="exact"/>
        <w:ind w:left="540"/>
        <w:jc w:val="thaiDistribute"/>
        <w:rPr>
          <w:rFonts w:ascii="Arial" w:eastAsia="Arial Unicode MS" w:hAnsi="Arial" w:cstheme="minorBidi"/>
          <w:sz w:val="22"/>
          <w:szCs w:val="22"/>
        </w:rPr>
      </w:pPr>
      <w:r w:rsidRPr="00083A15">
        <w:rPr>
          <w:rFonts w:ascii="Arial" w:eastAsia="Arial Unicode MS" w:hAnsi="Arial" w:cs="Arial"/>
          <w:b/>
          <w:bCs/>
          <w:sz w:val="22"/>
          <w:szCs w:val="22"/>
        </w:rPr>
        <w:t>Classification and measurement of financial liabilities</w:t>
      </w:r>
    </w:p>
    <w:p w:rsidR="008A57A7" w:rsidRPr="00083A15" w:rsidRDefault="008A57A7" w:rsidP="00707F6F">
      <w:pPr>
        <w:spacing w:before="120" w:after="120" w:line="380" w:lineRule="exact"/>
        <w:ind w:left="540"/>
        <w:jc w:val="thaiDistribute"/>
        <w:rPr>
          <w:rFonts w:ascii="Arial" w:eastAsia="Arial Unicode MS" w:hAnsi="Arial" w:cstheme="minorBidi"/>
          <w:sz w:val="22"/>
          <w:szCs w:val="22"/>
        </w:rPr>
      </w:pPr>
      <w:r w:rsidRPr="00083A15">
        <w:rPr>
          <w:rFonts w:ascii="Arial" w:eastAsia="Arial Unicode MS" w:hAnsi="Arial" w:cs="Arial"/>
          <w:sz w:val="22"/>
          <w:szCs w:val="22"/>
        </w:rPr>
        <w:t xml:space="preserve">Except for derivative liabilities, at initial recognition the Company’s financial liabilities are recognised at fair value </w:t>
      </w:r>
      <w:r w:rsidRPr="00083A15">
        <w:rPr>
          <w:rFonts w:ascii="Arial" w:eastAsia="Arial Unicode MS" w:hAnsi="Arial" w:cstheme="minorBidi"/>
          <w:sz w:val="22"/>
          <w:szCs w:val="22"/>
        </w:rPr>
        <w:t>net of</w:t>
      </w:r>
      <w:r w:rsidRPr="00083A15">
        <w:rPr>
          <w:rFonts w:ascii="Arial" w:eastAsia="Arial Unicode MS" w:hAnsi="Arial" w:cstheme="minorBidi"/>
          <w:sz w:val="22"/>
          <w:szCs w:val="22"/>
          <w:cs/>
        </w:rPr>
        <w:t xml:space="preserve"> </w:t>
      </w:r>
      <w:r w:rsidRPr="00083A15">
        <w:rPr>
          <w:rFonts w:ascii="Arial" w:eastAsia="Arial Unicode MS" w:hAnsi="Arial" w:cstheme="minorBidi"/>
          <w:sz w:val="22"/>
          <w:szCs w:val="22"/>
        </w:rPr>
        <w:t>transaction costs</w:t>
      </w:r>
      <w:r w:rsidRPr="00083A15">
        <w:rPr>
          <w:rFonts w:ascii="Arial" w:eastAsia="Arial Unicode MS" w:hAnsi="Arial" w:cs="Arial"/>
          <w:sz w:val="22"/>
          <w:szCs w:val="22"/>
        </w:rPr>
        <w:t xml:space="preserve"> and classified</w:t>
      </w:r>
      <w:r w:rsidRPr="00083A15">
        <w:rPr>
          <w:rFonts w:ascii="Arial" w:eastAsia="Arial Unicode MS" w:hAnsi="Arial" w:cstheme="minorBidi"/>
          <w:sz w:val="22"/>
          <w:szCs w:val="22"/>
          <w:cs/>
        </w:rPr>
        <w:t xml:space="preserve"> </w:t>
      </w:r>
      <w:r w:rsidRPr="00083A15">
        <w:rPr>
          <w:rFonts w:ascii="Arial" w:eastAsia="Arial Unicode MS" w:hAnsi="Arial" w:cs="Arial"/>
          <w:sz w:val="22"/>
          <w:szCs w:val="22"/>
        </w:rPr>
        <w:t>as liabilities to be subsequently measured at amortised cost</w:t>
      </w:r>
      <w:r w:rsidRPr="00083A15">
        <w:t xml:space="preserve"> </w:t>
      </w:r>
      <w:r w:rsidRPr="00083A15">
        <w:rPr>
          <w:rFonts w:ascii="Arial" w:eastAsia="Arial Unicode MS" w:hAnsi="Arial" w:cs="Arial"/>
          <w:sz w:val="22"/>
          <w:szCs w:val="22"/>
        </w:rPr>
        <w:t>using the EIR method.</w:t>
      </w:r>
      <w:r w:rsidRPr="00083A15">
        <w:rPr>
          <w:rFonts w:ascii="Arial" w:eastAsia="Arial Unicode MS" w:hAnsi="Arial"/>
          <w:sz w:val="22"/>
          <w:szCs w:val="22"/>
          <w:cs/>
        </w:rPr>
        <w:t xml:space="preserve"> </w:t>
      </w:r>
      <w:r w:rsidRPr="00083A15">
        <w:rPr>
          <w:rFonts w:ascii="Arial" w:eastAsia="Arial Unicode MS" w:hAnsi="Arial" w:cstheme="minorBidi"/>
          <w:sz w:val="22"/>
          <w:szCs w:val="22"/>
        </w:rPr>
        <w:t>Gains and losses are recognised in profit or loss when the liabilities are derecognised as well as through the EIR amortisation process. In determining amortised cost, the Company takes into account any fees or costs that are an integral part of the EIR. The EIR amortisation is included in finance costs</w:t>
      </w:r>
      <w:r w:rsidRPr="00083A15">
        <w:rPr>
          <w:rFonts w:ascii="Arial" w:eastAsia="Arial Unicode MS" w:hAnsi="Arial" w:cstheme="minorBidi"/>
          <w:sz w:val="22"/>
          <w:szCs w:val="22"/>
          <w:cs/>
        </w:rPr>
        <w:t xml:space="preserve"> </w:t>
      </w:r>
      <w:r w:rsidRPr="00083A15">
        <w:rPr>
          <w:rFonts w:ascii="Arial" w:eastAsia="Arial Unicode MS" w:hAnsi="Arial" w:cstheme="minorBidi"/>
          <w:sz w:val="22"/>
          <w:szCs w:val="22"/>
        </w:rPr>
        <w:t>in profit or loss</w:t>
      </w:r>
      <w:r w:rsidRPr="00083A15">
        <w:rPr>
          <w:rFonts w:ascii="Arial" w:eastAsia="Arial Unicode MS" w:hAnsi="Arial" w:cstheme="minorBidi"/>
          <w:sz w:val="22"/>
          <w:szCs w:val="22"/>
          <w:cs/>
        </w:rPr>
        <w:t>.</w:t>
      </w:r>
      <w:r w:rsidRPr="00083A15">
        <w:rPr>
          <w:rFonts w:ascii="Arial" w:eastAsia="Calibri" w:hAnsi="Arial" w:cs="Cordia New"/>
          <w:strike/>
          <w:sz w:val="22"/>
          <w:szCs w:val="28"/>
          <w:cs/>
        </w:rPr>
        <w:t xml:space="preserve"> </w:t>
      </w:r>
    </w:p>
    <w:p w:rsidR="00292052" w:rsidRDefault="00292052" w:rsidP="008A57A7">
      <w:pPr>
        <w:keepNext/>
        <w:spacing w:before="120" w:after="120" w:line="380" w:lineRule="exact"/>
        <w:ind w:left="547"/>
        <w:jc w:val="thaiDistribute"/>
        <w:rPr>
          <w:rFonts w:ascii="Arial" w:eastAsia="Arial" w:hAnsi="Arial" w:cs="Arial"/>
          <w:b/>
          <w:bCs/>
          <w:sz w:val="22"/>
          <w:szCs w:val="22"/>
        </w:rPr>
      </w:pPr>
      <w:r>
        <w:rPr>
          <w:rFonts w:ascii="Arial" w:eastAsia="Arial" w:hAnsi="Arial" w:cs="Arial"/>
          <w:b/>
          <w:bCs/>
          <w:sz w:val="22"/>
          <w:szCs w:val="22"/>
        </w:rPr>
        <w:br w:type="page"/>
      </w:r>
    </w:p>
    <w:p w:rsidR="008A57A7" w:rsidRPr="00083A15" w:rsidRDefault="008A57A7" w:rsidP="008A57A7">
      <w:pPr>
        <w:keepNext/>
        <w:spacing w:before="120" w:after="120" w:line="380" w:lineRule="exact"/>
        <w:ind w:left="547"/>
        <w:jc w:val="thaiDistribute"/>
        <w:rPr>
          <w:rFonts w:ascii="Arial" w:eastAsia="Arial Unicode MS" w:hAnsi="Arial" w:cstheme="minorBidi"/>
          <w:sz w:val="22"/>
          <w:szCs w:val="22"/>
        </w:rPr>
      </w:pPr>
      <w:r w:rsidRPr="00083A15">
        <w:rPr>
          <w:rFonts w:ascii="Arial" w:eastAsia="Arial" w:hAnsi="Arial" w:cs="Arial"/>
          <w:b/>
          <w:bCs/>
          <w:sz w:val="22"/>
          <w:szCs w:val="22"/>
        </w:rPr>
        <w:lastRenderedPageBreak/>
        <w:t>Derecognition of financial instruments</w:t>
      </w:r>
    </w:p>
    <w:p w:rsidR="008A57A7" w:rsidRPr="00083A15" w:rsidRDefault="008A57A7" w:rsidP="008A57A7">
      <w:pPr>
        <w:spacing w:before="120" w:after="120" w:line="380" w:lineRule="exact"/>
        <w:ind w:left="540"/>
        <w:jc w:val="thaiDistribute"/>
        <w:rPr>
          <w:rFonts w:ascii="Arial" w:eastAsia="Arial Unicode MS" w:hAnsi="Arial" w:cstheme="minorBidi"/>
          <w:sz w:val="22"/>
          <w:szCs w:val="22"/>
        </w:rPr>
      </w:pPr>
      <w:r w:rsidRPr="00083A15">
        <w:rPr>
          <w:rFonts w:ascii="Arial" w:eastAsia="Arial" w:hAnsi="Arial" w:cs="Arial"/>
          <w:sz w:val="22"/>
          <w:szCs w:val="22"/>
        </w:rPr>
        <w:t>A financial asset is primarily derecognised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rsidR="008A57A7" w:rsidRPr="00083A15" w:rsidRDefault="008A57A7" w:rsidP="008A57A7">
      <w:pPr>
        <w:spacing w:before="120" w:after="120" w:line="380" w:lineRule="exact"/>
        <w:ind w:left="540"/>
        <w:jc w:val="thaiDistribute"/>
        <w:rPr>
          <w:rFonts w:ascii="Arial" w:eastAsia="Arial Unicode MS" w:hAnsi="Arial" w:cstheme="minorBidi"/>
          <w:sz w:val="22"/>
          <w:szCs w:val="22"/>
        </w:rPr>
      </w:pPr>
      <w:r w:rsidRPr="00083A15">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rsidR="008A57A7" w:rsidRPr="00083A15" w:rsidRDefault="008A57A7" w:rsidP="008A57A7">
      <w:pPr>
        <w:spacing w:before="120" w:after="120" w:line="380" w:lineRule="exact"/>
        <w:ind w:left="540"/>
        <w:jc w:val="thaiDistribute"/>
        <w:rPr>
          <w:rFonts w:ascii="Arial" w:eastAsia="Arial Unicode MS" w:hAnsi="Arial" w:cstheme="minorBidi"/>
          <w:sz w:val="22"/>
          <w:szCs w:val="22"/>
        </w:rPr>
      </w:pPr>
      <w:r w:rsidRPr="00083A15">
        <w:rPr>
          <w:rFonts w:ascii="Arial" w:eastAsia="Arial" w:hAnsi="Arial" w:cs="Arial"/>
          <w:b/>
          <w:bCs/>
          <w:sz w:val="22"/>
          <w:szCs w:val="22"/>
        </w:rPr>
        <w:t>Impairment of financial assets</w:t>
      </w:r>
    </w:p>
    <w:p w:rsidR="008A57A7" w:rsidRPr="00083A15" w:rsidRDefault="008A57A7" w:rsidP="008A57A7">
      <w:pPr>
        <w:spacing w:before="120" w:after="120" w:line="380" w:lineRule="exact"/>
        <w:ind w:left="540"/>
        <w:jc w:val="thaiDistribute"/>
        <w:rPr>
          <w:rFonts w:ascii="Arial" w:eastAsia="Arial Unicode MS" w:hAnsi="Arial" w:cstheme="minorBidi"/>
          <w:sz w:val="22"/>
          <w:szCs w:val="22"/>
        </w:rPr>
      </w:pPr>
      <w:r w:rsidRPr="00083A15">
        <w:rPr>
          <w:rFonts w:ascii="Arial" w:eastAsia="Arial" w:hAnsi="Arial" w:cs="Cordia New"/>
          <w:sz w:val="22"/>
          <w:szCs w:val="22"/>
        </w:rPr>
        <w:t>The Company recognises an allowance for expected credit losses (“ECLs”) for all debt</w:t>
      </w:r>
      <w:r w:rsidRPr="00083A15">
        <w:rPr>
          <w:rFonts w:ascii="Arial" w:eastAsia="Arial" w:hAnsi="Arial" w:cs="Cordia New"/>
          <w:sz w:val="22"/>
          <w:szCs w:val="22"/>
          <w:cs/>
        </w:rPr>
        <w:t xml:space="preserve"> </w:t>
      </w:r>
      <w:r w:rsidRPr="00083A15">
        <w:rPr>
          <w:rFonts w:ascii="Arial" w:eastAsia="Arial" w:hAnsi="Arial" w:cs="Cordia New"/>
          <w:sz w:val="22"/>
          <w:szCs w:val="22"/>
        </w:rPr>
        <w:t>instruments not held at FVTPL. ECLs are based on the difference between the contractual cash flows due in accordance with the contract and all the cash flows that the Company expects to receive, discounted at an approximation of the original effective interest rate.</w:t>
      </w:r>
    </w:p>
    <w:p w:rsidR="008A57A7" w:rsidRPr="00083A15" w:rsidRDefault="008A57A7" w:rsidP="008A57A7">
      <w:pPr>
        <w:spacing w:before="120" w:after="120" w:line="380" w:lineRule="exact"/>
        <w:ind w:left="540"/>
        <w:jc w:val="thaiDistribute"/>
        <w:rPr>
          <w:rFonts w:ascii="Arial" w:eastAsia="Arial Unicode MS" w:hAnsi="Arial" w:cstheme="minorBidi"/>
          <w:sz w:val="22"/>
          <w:szCs w:val="22"/>
        </w:rPr>
      </w:pPr>
      <w:r w:rsidRPr="00083A15">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083A15">
        <w:rPr>
          <w:rFonts w:ascii="Arial" w:eastAsia="Arial" w:hAnsi="Arial"/>
          <w:sz w:val="22"/>
          <w:szCs w:val="22"/>
        </w:rPr>
        <w:t>12-</w:t>
      </w:r>
      <w:r w:rsidRPr="00083A15">
        <w:rPr>
          <w:rFonts w:ascii="Arial" w:eastAsia="Arial" w:hAnsi="Arial" w:cs="Arial"/>
          <w:sz w:val="22"/>
          <w:szCs w:val="22"/>
        </w:rPr>
        <w:t xml:space="preserve">months (a </w:t>
      </w:r>
      <w:r w:rsidRPr="00083A15">
        <w:rPr>
          <w:rFonts w:ascii="Arial" w:eastAsia="Arial" w:hAnsi="Arial"/>
          <w:sz w:val="22"/>
          <w:szCs w:val="22"/>
        </w:rPr>
        <w:t>12-</w:t>
      </w:r>
      <w:r w:rsidRPr="00083A15">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rsidR="008A57A7" w:rsidRPr="00083A15" w:rsidRDefault="008A57A7" w:rsidP="008A57A7">
      <w:pPr>
        <w:spacing w:before="120" w:after="120" w:line="380" w:lineRule="exact"/>
        <w:ind w:left="540"/>
        <w:jc w:val="thaiDistribute"/>
        <w:rPr>
          <w:rFonts w:ascii="Arial" w:eastAsia="Arial Unicode MS" w:hAnsi="Arial" w:cstheme="minorBidi"/>
          <w:sz w:val="22"/>
          <w:szCs w:val="22"/>
        </w:rPr>
      </w:pPr>
      <w:r w:rsidRPr="00083A15">
        <w:rPr>
          <w:rFonts w:ascii="Arial" w:eastAsia="Arial" w:hAnsi="Arial" w:cs="Cordia New"/>
          <w:sz w:val="22"/>
          <w:szCs w:val="22"/>
        </w:rPr>
        <w:t xml:space="preserve">The Company considers a significant increase in credit risk to have occurred when contractual payments are more than 30 days past due and considers a financial asset in default when contractual payments are 30 days past due. However, in certain cases, the Company may also consider a financial asset to have a significant increase in credit risk and to be in default using other internal or external information, such as credit rating of issuers. </w:t>
      </w:r>
    </w:p>
    <w:p w:rsidR="008A57A7" w:rsidRPr="00083A15" w:rsidRDefault="008A57A7" w:rsidP="008A57A7">
      <w:pPr>
        <w:spacing w:before="120" w:after="120" w:line="380" w:lineRule="exact"/>
        <w:ind w:left="540"/>
        <w:jc w:val="thaiDistribute"/>
        <w:rPr>
          <w:rFonts w:ascii="Arial" w:eastAsia="Arial Unicode MS" w:hAnsi="Arial" w:cstheme="minorBidi"/>
          <w:sz w:val="22"/>
          <w:szCs w:val="22"/>
        </w:rPr>
      </w:pPr>
      <w:r w:rsidRPr="00083A15">
        <w:rPr>
          <w:rFonts w:ascii="Arial" w:eastAsia="Arial" w:hAnsi="Arial" w:cs="Cordia New"/>
          <w:sz w:val="22"/>
          <w:szCs w:val="22"/>
        </w:rPr>
        <w:t>For trade receivables</w:t>
      </w:r>
      <w:r w:rsidRPr="00083A15">
        <w:rPr>
          <w:rFonts w:ascii="Arial" w:eastAsia="Arial" w:hAnsi="Arial" w:cs="Cordia New"/>
          <w:i/>
          <w:iCs/>
          <w:sz w:val="22"/>
          <w:szCs w:val="22"/>
        </w:rPr>
        <w:t>,</w:t>
      </w:r>
      <w:r w:rsidRPr="00083A15">
        <w:rPr>
          <w:rFonts w:ascii="Arial" w:eastAsia="Arial" w:hAnsi="Arial" w:cs="Cordia New"/>
          <w:sz w:val="22"/>
          <w:szCs w:val="22"/>
        </w:rPr>
        <w:t xml:space="preserve"> the Company applies a simplified approach in calculating ECLs. Therefore, the Company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rsidR="00292052" w:rsidRDefault="00292052" w:rsidP="008A57A7">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br w:type="page"/>
      </w:r>
    </w:p>
    <w:p w:rsidR="008A57A7" w:rsidRPr="00083A15" w:rsidRDefault="008A57A7" w:rsidP="008A57A7">
      <w:pPr>
        <w:spacing w:before="120" w:after="120" w:line="380" w:lineRule="exact"/>
        <w:ind w:left="540"/>
        <w:jc w:val="thaiDistribute"/>
        <w:rPr>
          <w:rFonts w:ascii="Arial" w:eastAsia="Arial Unicode MS" w:hAnsi="Arial" w:cstheme="minorBidi"/>
          <w:sz w:val="22"/>
          <w:szCs w:val="22"/>
        </w:rPr>
      </w:pPr>
      <w:r w:rsidRPr="00083A15">
        <w:rPr>
          <w:rFonts w:ascii="Arial" w:eastAsia="Arial" w:hAnsi="Arial" w:cs="Cordia New"/>
          <w:sz w:val="22"/>
          <w:szCs w:val="22"/>
        </w:rPr>
        <w:lastRenderedPageBreak/>
        <w:t>A financial asset is written off when there is no reasonable expectation of recovering the contractual cash flows.</w:t>
      </w:r>
    </w:p>
    <w:p w:rsidR="008A57A7" w:rsidRPr="00083A15" w:rsidRDefault="008A57A7" w:rsidP="008A57A7">
      <w:pPr>
        <w:spacing w:before="120" w:after="120" w:line="380" w:lineRule="exact"/>
        <w:ind w:left="540"/>
        <w:jc w:val="thaiDistribute"/>
        <w:rPr>
          <w:rFonts w:ascii="Arial" w:eastAsia="Arial Unicode MS" w:hAnsi="Arial" w:cstheme="minorBidi"/>
          <w:sz w:val="22"/>
          <w:szCs w:val="22"/>
        </w:rPr>
      </w:pPr>
      <w:r w:rsidRPr="00083A15">
        <w:rPr>
          <w:rFonts w:ascii="Arial" w:eastAsia="Arial" w:hAnsi="Arial" w:cs="Arial"/>
          <w:b/>
          <w:bCs/>
          <w:sz w:val="22"/>
          <w:szCs w:val="22"/>
        </w:rPr>
        <w:t xml:space="preserve">Offsetting of financial instruments </w:t>
      </w:r>
    </w:p>
    <w:p w:rsidR="008A57A7" w:rsidRPr="00083A15" w:rsidRDefault="008A57A7" w:rsidP="008A57A7">
      <w:pPr>
        <w:spacing w:before="120" w:after="120" w:line="380" w:lineRule="exact"/>
        <w:ind w:left="540"/>
        <w:jc w:val="thaiDistribute"/>
        <w:rPr>
          <w:rFonts w:ascii="Arial" w:eastAsia="Arial" w:hAnsi="Arial" w:cs="Cordia New"/>
          <w:sz w:val="22"/>
          <w:szCs w:val="22"/>
        </w:rPr>
      </w:pPr>
      <w:r w:rsidRPr="00083A15">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rsidR="008A57A7" w:rsidRPr="00083A15" w:rsidRDefault="008A57A7" w:rsidP="008A57A7">
      <w:pPr>
        <w:spacing w:before="120" w:after="120" w:line="380" w:lineRule="exact"/>
        <w:ind w:left="540"/>
        <w:jc w:val="thaiDistribute"/>
        <w:rPr>
          <w:rFonts w:ascii="Arial" w:hAnsi="Arial" w:cstheme="minorBidi"/>
          <w:i/>
          <w:iCs/>
          <w:sz w:val="22"/>
          <w:szCs w:val="22"/>
          <w:u w:val="single"/>
        </w:rPr>
      </w:pPr>
      <w:r w:rsidRPr="00083A15">
        <w:rPr>
          <w:rFonts w:ascii="Arial" w:hAnsi="Arial" w:cs="Arial"/>
          <w:i/>
          <w:iCs/>
          <w:sz w:val="22"/>
          <w:szCs w:val="22"/>
          <w:u w:val="single"/>
        </w:rPr>
        <w:t>Accounting policies adopted</w:t>
      </w:r>
      <w:r w:rsidRPr="00083A15">
        <w:rPr>
          <w:rFonts w:ascii="Arial" w:hAnsi="Arial" w:cstheme="minorBidi"/>
          <w:i/>
          <w:iCs/>
          <w:sz w:val="22"/>
          <w:szCs w:val="22"/>
          <w:u w:val="single"/>
        </w:rPr>
        <w:t xml:space="preserve"> before 1 January 2020</w:t>
      </w:r>
      <w:r w:rsidRPr="00083A15">
        <w:rPr>
          <w:rFonts w:ascii="Arial" w:hAnsi="Arial" w:cstheme="minorBidi"/>
          <w:i/>
          <w:iCs/>
          <w:sz w:val="22"/>
          <w:szCs w:val="22"/>
          <w:u w:val="single"/>
          <w:cs/>
        </w:rPr>
        <w:t xml:space="preserve"> </w:t>
      </w:r>
    </w:p>
    <w:p w:rsidR="008A57A7" w:rsidRPr="00083A15" w:rsidRDefault="008A57A7" w:rsidP="008A57A7">
      <w:pPr>
        <w:spacing w:before="120" w:after="120" w:line="380" w:lineRule="exact"/>
        <w:ind w:left="540"/>
        <w:jc w:val="thaiDistribute"/>
        <w:rPr>
          <w:rFonts w:ascii="Arial" w:eastAsia="Arial" w:hAnsi="Arial" w:cs="Cordia New"/>
          <w:b/>
          <w:bCs/>
          <w:sz w:val="22"/>
          <w:szCs w:val="22"/>
        </w:rPr>
      </w:pPr>
      <w:r w:rsidRPr="00083A15">
        <w:rPr>
          <w:rFonts w:ascii="Arial" w:eastAsia="Arial" w:hAnsi="Arial" w:cs="Cordia New"/>
          <w:b/>
          <w:bCs/>
          <w:sz w:val="22"/>
          <w:szCs w:val="22"/>
        </w:rPr>
        <w:t xml:space="preserve">Trade accounts receivable </w:t>
      </w:r>
    </w:p>
    <w:p w:rsidR="008A57A7" w:rsidRPr="00083A15" w:rsidRDefault="008A57A7" w:rsidP="008A57A7">
      <w:pPr>
        <w:spacing w:before="120" w:after="120" w:line="380" w:lineRule="exact"/>
        <w:ind w:left="540"/>
        <w:jc w:val="thaiDistribute"/>
        <w:rPr>
          <w:rFonts w:ascii="Arial" w:eastAsia="Arial" w:hAnsi="Arial" w:cs="Cordia New"/>
          <w:sz w:val="22"/>
          <w:szCs w:val="22"/>
        </w:rPr>
      </w:pPr>
      <w:r w:rsidRPr="00083A15">
        <w:rPr>
          <w:rFonts w:ascii="Arial" w:eastAsia="Arial" w:hAnsi="Arial" w:cs="Cordia New"/>
          <w:sz w:val="22"/>
          <w:szCs w:val="22"/>
        </w:rPr>
        <w:t>Trade accounts receivable are stated at the net realisable value. Allowance for doubtful accounts is provided for the estimated losses that may be incurred in collection of receivables. The allowance is generally based on collection experience and analysis of debt aging.</w:t>
      </w:r>
    </w:p>
    <w:p w:rsidR="00510D7A" w:rsidRPr="00083A15" w:rsidRDefault="008A57A7" w:rsidP="0078130F">
      <w:pPr>
        <w:tabs>
          <w:tab w:val="right" w:pos="7200"/>
          <w:tab w:val="right" w:pos="8540"/>
        </w:tabs>
        <w:spacing w:before="120" w:after="120" w:line="380" w:lineRule="exact"/>
        <w:ind w:left="547" w:right="-43" w:hanging="547"/>
        <w:jc w:val="thaiDistribute"/>
        <w:rPr>
          <w:rFonts w:ascii="Arial" w:hAnsi="Arial"/>
          <w:b/>
          <w:bCs/>
          <w:sz w:val="22"/>
          <w:szCs w:val="22"/>
        </w:rPr>
      </w:pPr>
      <w:r w:rsidRPr="00083A15">
        <w:rPr>
          <w:rFonts w:ascii="Arial" w:hAnsi="Arial"/>
          <w:b/>
          <w:bCs/>
          <w:sz w:val="22"/>
          <w:szCs w:val="22"/>
        </w:rPr>
        <w:t>5</w:t>
      </w:r>
      <w:r w:rsidR="00F96F85" w:rsidRPr="00083A15">
        <w:rPr>
          <w:rFonts w:ascii="Arial" w:hAnsi="Arial"/>
          <w:b/>
          <w:bCs/>
          <w:sz w:val="22"/>
          <w:szCs w:val="22"/>
        </w:rPr>
        <w:t>.14</w:t>
      </w:r>
      <w:r w:rsidR="00F96F85" w:rsidRPr="00083A15">
        <w:rPr>
          <w:rFonts w:ascii="Arial" w:hAnsi="Arial"/>
          <w:b/>
          <w:bCs/>
          <w:sz w:val="22"/>
          <w:szCs w:val="22"/>
        </w:rPr>
        <w:tab/>
      </w:r>
      <w:r w:rsidR="00510D7A" w:rsidRPr="00083A15">
        <w:rPr>
          <w:rFonts w:ascii="Arial" w:hAnsi="Arial" w:cs="Arial"/>
          <w:b/>
          <w:bCs/>
          <w:sz w:val="22"/>
          <w:szCs w:val="22"/>
        </w:rPr>
        <w:t>Derivatives</w:t>
      </w:r>
    </w:p>
    <w:p w:rsidR="008A57A7" w:rsidRPr="00083A15" w:rsidRDefault="008A57A7" w:rsidP="008A57A7">
      <w:pPr>
        <w:spacing w:before="120" w:after="120" w:line="380" w:lineRule="exact"/>
        <w:ind w:left="540" w:hanging="7"/>
        <w:jc w:val="both"/>
        <w:rPr>
          <w:rFonts w:ascii="Arial" w:eastAsia="Arial" w:hAnsi="Arial" w:cs="Arial"/>
          <w:sz w:val="22"/>
          <w:szCs w:val="22"/>
        </w:rPr>
      </w:pPr>
      <w:r w:rsidRPr="00083A15">
        <w:rPr>
          <w:rFonts w:ascii="Arial" w:hAnsi="Arial" w:cs="Arial"/>
          <w:b/>
          <w:bCs/>
          <w:sz w:val="22"/>
          <w:szCs w:val="22"/>
        </w:rPr>
        <w:tab/>
      </w:r>
      <w:r w:rsidRPr="00083A15">
        <w:rPr>
          <w:rFonts w:ascii="Arial" w:eastAsia="Arial" w:hAnsi="Arial" w:cs="Arial"/>
          <w:sz w:val="22"/>
          <w:szCs w:val="22"/>
        </w:rPr>
        <w:t>The Co</w:t>
      </w:r>
      <w:r w:rsidR="00083A15" w:rsidRPr="00083A15">
        <w:rPr>
          <w:rFonts w:ascii="Arial" w:eastAsia="Arial" w:hAnsi="Arial" w:cs="Arial"/>
          <w:sz w:val="22"/>
          <w:szCs w:val="22"/>
        </w:rPr>
        <w:t>mp</w:t>
      </w:r>
      <w:r w:rsidRPr="00083A15">
        <w:rPr>
          <w:rFonts w:ascii="Arial" w:eastAsia="Arial" w:hAnsi="Arial" w:cs="Arial"/>
          <w:sz w:val="22"/>
          <w:szCs w:val="22"/>
        </w:rPr>
        <w:t xml:space="preserve">any uses derivatives, such as forward currency contracts to hedge its foreign currency risks. </w:t>
      </w:r>
    </w:p>
    <w:p w:rsidR="008A57A7" w:rsidRPr="00083A15" w:rsidRDefault="008A57A7" w:rsidP="008A57A7">
      <w:pPr>
        <w:spacing w:before="120" w:after="120" w:line="380" w:lineRule="exact"/>
        <w:ind w:left="540" w:hanging="7"/>
        <w:jc w:val="both"/>
        <w:rPr>
          <w:rFonts w:ascii="Arial" w:eastAsia="Arial" w:hAnsi="Arial" w:cs="Arial"/>
          <w:sz w:val="22"/>
          <w:szCs w:val="22"/>
        </w:rPr>
      </w:pPr>
      <w:r w:rsidRPr="00083A15">
        <w:rPr>
          <w:rFonts w:ascii="Arial" w:eastAsia="Arial" w:hAnsi="Arial" w:cs="Arial"/>
          <w:sz w:val="22"/>
          <w:szCs w:val="22"/>
        </w:rPr>
        <w:t>Derivatives are initially recognised at fair value on the date on which a derivative contract is entered into and are subsequently remeasured at fair value. The subsequent changes are recognised in profit or loss.</w:t>
      </w:r>
      <w:r w:rsidRPr="00083A15">
        <w:t xml:space="preserve"> </w:t>
      </w:r>
      <w:r w:rsidRPr="00083A15">
        <w:rPr>
          <w:rFonts w:ascii="Arial" w:eastAsia="Arial" w:hAnsi="Arial" w:cs="Arial"/>
          <w:sz w:val="22"/>
          <w:szCs w:val="22"/>
        </w:rPr>
        <w:t xml:space="preserve">Derivatives are carried as financial assets when the fair value is positive and as financial liabilities when the fair value is negative. </w:t>
      </w:r>
    </w:p>
    <w:p w:rsidR="008A57A7" w:rsidRPr="00083A15" w:rsidRDefault="008A57A7" w:rsidP="008A57A7">
      <w:pPr>
        <w:tabs>
          <w:tab w:val="right" w:pos="7200"/>
          <w:tab w:val="right" w:pos="8540"/>
        </w:tabs>
        <w:spacing w:before="120" w:after="120" w:line="380" w:lineRule="exact"/>
        <w:ind w:left="547" w:right="-43" w:hanging="547"/>
        <w:jc w:val="thaiDistribute"/>
        <w:rPr>
          <w:rFonts w:ascii="Arial" w:eastAsia="Arial" w:hAnsi="Arial" w:cs="Arial"/>
          <w:sz w:val="22"/>
          <w:szCs w:val="22"/>
        </w:rPr>
      </w:pPr>
      <w:r w:rsidRPr="00083A15">
        <w:rPr>
          <w:rFonts w:ascii="Arial" w:eastAsia="Arial" w:hAnsi="Arial" w:cs="Arial"/>
          <w:sz w:val="22"/>
          <w:szCs w:val="22"/>
        </w:rPr>
        <w:tab/>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rsidR="00510D7A" w:rsidRPr="00083A15" w:rsidRDefault="008A57A7" w:rsidP="008A57A7">
      <w:pPr>
        <w:tabs>
          <w:tab w:val="left" w:pos="1440"/>
        </w:tabs>
        <w:spacing w:before="120" w:after="120" w:line="360" w:lineRule="exact"/>
        <w:ind w:left="540" w:hanging="540"/>
        <w:jc w:val="thaiDistribute"/>
        <w:outlineLvl w:val="0"/>
        <w:rPr>
          <w:rFonts w:ascii="Arial" w:hAnsi="Arial"/>
          <w:b/>
          <w:bCs/>
          <w:sz w:val="22"/>
          <w:szCs w:val="22"/>
        </w:rPr>
      </w:pPr>
      <w:r w:rsidRPr="00083A15">
        <w:rPr>
          <w:rFonts w:ascii="Arial" w:hAnsi="Arial"/>
          <w:b/>
          <w:bCs/>
          <w:sz w:val="22"/>
          <w:szCs w:val="22"/>
        </w:rPr>
        <w:t>5</w:t>
      </w:r>
      <w:r w:rsidR="00F96F85" w:rsidRPr="00083A15">
        <w:rPr>
          <w:rFonts w:ascii="Arial" w:hAnsi="Arial"/>
          <w:b/>
          <w:bCs/>
          <w:sz w:val="22"/>
          <w:szCs w:val="22"/>
        </w:rPr>
        <w:t>.15</w:t>
      </w:r>
      <w:r w:rsidR="00510D7A" w:rsidRPr="00083A15">
        <w:rPr>
          <w:rFonts w:ascii="Arial" w:hAnsi="Arial"/>
          <w:b/>
          <w:bCs/>
          <w:sz w:val="22"/>
          <w:szCs w:val="22"/>
          <w:cs/>
        </w:rPr>
        <w:tab/>
      </w:r>
      <w:r w:rsidR="00510D7A" w:rsidRPr="00083A15">
        <w:rPr>
          <w:rFonts w:ascii="Arial" w:hAnsi="Arial"/>
          <w:b/>
          <w:bCs/>
          <w:sz w:val="22"/>
          <w:szCs w:val="22"/>
        </w:rPr>
        <w:t>Fair value measurement</w:t>
      </w:r>
    </w:p>
    <w:p w:rsidR="00510D7A" w:rsidRPr="00083A15" w:rsidRDefault="00510D7A" w:rsidP="008A57A7">
      <w:pPr>
        <w:tabs>
          <w:tab w:val="left" w:pos="1440"/>
        </w:tabs>
        <w:spacing w:before="120" w:after="120" w:line="380" w:lineRule="exact"/>
        <w:ind w:left="540" w:hanging="540"/>
        <w:jc w:val="thaiDistribute"/>
        <w:outlineLvl w:val="0"/>
        <w:rPr>
          <w:rFonts w:ascii="Arial" w:hAnsi="Arial" w:cs="Arial"/>
          <w:sz w:val="22"/>
          <w:szCs w:val="22"/>
        </w:rPr>
      </w:pPr>
      <w:r w:rsidRPr="00083A15">
        <w:rPr>
          <w:rFonts w:ascii="Arial" w:hAnsi="Arial"/>
          <w:b/>
          <w:bCs/>
          <w:sz w:val="22"/>
          <w:szCs w:val="22"/>
        </w:rPr>
        <w:tab/>
      </w:r>
      <w:r w:rsidRPr="00083A15">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083A15">
        <w:rPr>
          <w:rFonts w:ascii="Arial" w:hAnsi="Arial" w:cs="Arial"/>
          <w:sz w:val="22"/>
          <w:szCs w:val="22"/>
        </w:rPr>
        <w:t>The Company appl</w:t>
      </w:r>
      <w:r w:rsidR="00784B74" w:rsidRPr="00083A15">
        <w:rPr>
          <w:rFonts w:ascii="Arial" w:hAnsi="Arial" w:cs="Arial"/>
          <w:sz w:val="22"/>
          <w:szCs w:val="22"/>
        </w:rPr>
        <w:t>ies</w:t>
      </w:r>
      <w:r w:rsidRPr="00083A15">
        <w:rPr>
          <w:rFonts w:ascii="Arial" w:hAnsi="Arial" w:cs="Arial"/>
          <w:sz w:val="22"/>
          <w:szCs w:val="22"/>
        </w:rPr>
        <w:t xml:space="preserve"> a quoted market price in an active market to measure </w:t>
      </w:r>
      <w:r w:rsidR="00784B74" w:rsidRPr="00083A15">
        <w:rPr>
          <w:rFonts w:ascii="Arial" w:hAnsi="Arial" w:cs="Arial"/>
          <w:sz w:val="22"/>
          <w:szCs w:val="22"/>
        </w:rPr>
        <w:t>its</w:t>
      </w:r>
      <w:r w:rsidRPr="00083A15">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Company measure</w:t>
      </w:r>
      <w:r w:rsidR="00784B74" w:rsidRPr="00083A15">
        <w:rPr>
          <w:rFonts w:ascii="Arial" w:hAnsi="Arial" w:cs="Arial"/>
          <w:sz w:val="22"/>
          <w:szCs w:val="22"/>
        </w:rPr>
        <w:t>s</w:t>
      </w:r>
      <w:r w:rsidRPr="00083A15">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rsidR="00292052" w:rsidRDefault="00292052" w:rsidP="008A57A7">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br w:type="page"/>
      </w:r>
    </w:p>
    <w:p w:rsidR="00510D7A" w:rsidRPr="00083A15" w:rsidRDefault="008E029C" w:rsidP="008A57A7">
      <w:pPr>
        <w:tabs>
          <w:tab w:val="left" w:pos="1440"/>
        </w:tabs>
        <w:spacing w:before="120" w:after="120" w:line="380" w:lineRule="exact"/>
        <w:ind w:left="540" w:hanging="540"/>
        <w:jc w:val="thaiDistribute"/>
        <w:outlineLvl w:val="0"/>
        <w:rPr>
          <w:rFonts w:ascii="Arial" w:hAnsi="Arial" w:cs="Arial"/>
          <w:sz w:val="22"/>
          <w:szCs w:val="22"/>
        </w:rPr>
      </w:pPr>
      <w:r w:rsidRPr="00083A15">
        <w:rPr>
          <w:rFonts w:ascii="Arial" w:hAnsi="Arial" w:cs="Arial"/>
          <w:sz w:val="22"/>
          <w:szCs w:val="22"/>
        </w:rPr>
        <w:lastRenderedPageBreak/>
        <w:tab/>
      </w:r>
      <w:r w:rsidR="00510D7A" w:rsidRPr="00083A15">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rsidR="00510D7A" w:rsidRPr="00083A15" w:rsidRDefault="00510D7A" w:rsidP="008A57A7">
      <w:pPr>
        <w:tabs>
          <w:tab w:val="left" w:pos="1440"/>
        </w:tabs>
        <w:spacing w:before="120" w:after="120" w:line="380" w:lineRule="exact"/>
        <w:ind w:left="540"/>
        <w:jc w:val="thaiDistribute"/>
        <w:outlineLvl w:val="0"/>
        <w:rPr>
          <w:rFonts w:ascii="Arial" w:hAnsi="Arial" w:cs="Arial"/>
          <w:sz w:val="22"/>
          <w:szCs w:val="22"/>
        </w:rPr>
      </w:pPr>
      <w:r w:rsidRPr="00083A15">
        <w:rPr>
          <w:rFonts w:ascii="Arial" w:hAnsi="Arial" w:cs="Arial"/>
          <w:sz w:val="22"/>
          <w:szCs w:val="22"/>
        </w:rPr>
        <w:t>Level</w:t>
      </w:r>
      <w:r w:rsidRPr="00083A15">
        <w:rPr>
          <w:rFonts w:ascii="Arial" w:hAnsi="Arial" w:cs="Arial"/>
          <w:sz w:val="22"/>
          <w:szCs w:val="22"/>
          <w:cs/>
        </w:rPr>
        <w:t xml:space="preserve"> </w:t>
      </w:r>
      <w:r w:rsidRPr="00083A15">
        <w:rPr>
          <w:rFonts w:ascii="Arial" w:hAnsi="Arial" w:cs="Arial"/>
          <w:sz w:val="22"/>
          <w:szCs w:val="22"/>
        </w:rPr>
        <w:t xml:space="preserve">1 - </w:t>
      </w:r>
      <w:r w:rsidRPr="00083A15">
        <w:rPr>
          <w:rFonts w:ascii="Arial" w:hAnsi="Arial" w:cs="Arial"/>
          <w:sz w:val="22"/>
          <w:szCs w:val="22"/>
        </w:rPr>
        <w:tab/>
        <w:t xml:space="preserve">Use of quoted market prices in an active market for such assets or liabilities </w:t>
      </w:r>
    </w:p>
    <w:p w:rsidR="00510D7A" w:rsidRPr="00083A15" w:rsidRDefault="00510D7A" w:rsidP="008A57A7">
      <w:pPr>
        <w:tabs>
          <w:tab w:val="left" w:pos="1440"/>
        </w:tabs>
        <w:spacing w:before="120" w:after="120" w:line="380" w:lineRule="exact"/>
        <w:ind w:left="2160" w:hanging="1620"/>
        <w:jc w:val="thaiDistribute"/>
        <w:outlineLvl w:val="0"/>
        <w:rPr>
          <w:rFonts w:ascii="Arial" w:hAnsi="Arial" w:cs="Arial"/>
          <w:sz w:val="22"/>
          <w:szCs w:val="22"/>
        </w:rPr>
      </w:pPr>
      <w:r w:rsidRPr="00083A15">
        <w:rPr>
          <w:rFonts w:ascii="Arial" w:hAnsi="Arial" w:cs="Arial"/>
          <w:sz w:val="22"/>
          <w:szCs w:val="22"/>
        </w:rPr>
        <w:t>Level</w:t>
      </w:r>
      <w:r w:rsidRPr="00083A15">
        <w:rPr>
          <w:rFonts w:ascii="Arial" w:hAnsi="Arial" w:cs="Arial"/>
          <w:sz w:val="22"/>
          <w:szCs w:val="22"/>
          <w:cs/>
        </w:rPr>
        <w:t xml:space="preserve"> </w:t>
      </w:r>
      <w:r w:rsidRPr="00083A15">
        <w:rPr>
          <w:rFonts w:ascii="Arial" w:hAnsi="Arial" w:cs="Arial"/>
          <w:sz w:val="22"/>
          <w:szCs w:val="22"/>
        </w:rPr>
        <w:t xml:space="preserve">2 - </w:t>
      </w:r>
      <w:r w:rsidRPr="00083A15">
        <w:rPr>
          <w:rFonts w:ascii="Arial" w:hAnsi="Arial" w:cs="Arial"/>
          <w:sz w:val="22"/>
          <w:szCs w:val="22"/>
        </w:rPr>
        <w:tab/>
        <w:t>Use of other observable inputs for such assets or liabilities, whether directly or indirectly</w:t>
      </w:r>
    </w:p>
    <w:p w:rsidR="00510D7A" w:rsidRPr="00083A15" w:rsidRDefault="00510D7A" w:rsidP="008A57A7">
      <w:pPr>
        <w:tabs>
          <w:tab w:val="left" w:pos="1440"/>
        </w:tabs>
        <w:spacing w:before="120" w:after="120" w:line="380" w:lineRule="exact"/>
        <w:ind w:left="540"/>
        <w:jc w:val="thaiDistribute"/>
        <w:outlineLvl w:val="0"/>
        <w:rPr>
          <w:rFonts w:ascii="Arial" w:hAnsi="Arial" w:cs="Arial"/>
          <w:sz w:val="22"/>
          <w:szCs w:val="22"/>
        </w:rPr>
      </w:pPr>
      <w:r w:rsidRPr="00083A15">
        <w:rPr>
          <w:rFonts w:ascii="Arial" w:hAnsi="Arial" w:cs="Arial"/>
          <w:sz w:val="22"/>
          <w:szCs w:val="22"/>
        </w:rPr>
        <w:t>Level</w:t>
      </w:r>
      <w:r w:rsidRPr="00083A15">
        <w:rPr>
          <w:rFonts w:ascii="Arial" w:hAnsi="Arial" w:cs="Arial"/>
          <w:sz w:val="22"/>
          <w:szCs w:val="22"/>
          <w:cs/>
        </w:rPr>
        <w:t xml:space="preserve"> </w:t>
      </w:r>
      <w:r w:rsidRPr="00083A15">
        <w:rPr>
          <w:rFonts w:ascii="Arial" w:hAnsi="Arial" w:cs="Arial"/>
          <w:sz w:val="22"/>
          <w:szCs w:val="22"/>
        </w:rPr>
        <w:t>3</w:t>
      </w:r>
      <w:r w:rsidR="008A57A7" w:rsidRPr="00083A15">
        <w:rPr>
          <w:rFonts w:ascii="Arial" w:hAnsi="Arial" w:cs="Arial"/>
          <w:sz w:val="22"/>
          <w:szCs w:val="22"/>
        </w:rPr>
        <w:t xml:space="preserve"> </w:t>
      </w:r>
      <w:r w:rsidRPr="00083A15">
        <w:rPr>
          <w:rFonts w:ascii="Arial" w:hAnsi="Arial" w:cs="Arial"/>
          <w:sz w:val="22"/>
          <w:szCs w:val="22"/>
        </w:rPr>
        <w:t xml:space="preserve">- </w:t>
      </w:r>
      <w:r w:rsidRPr="00083A15">
        <w:rPr>
          <w:rFonts w:ascii="Arial" w:hAnsi="Arial" w:cs="Arial"/>
          <w:sz w:val="22"/>
          <w:szCs w:val="22"/>
        </w:rPr>
        <w:tab/>
        <w:t xml:space="preserve">Use of unobservable inputs such as estimates of future cash flows </w:t>
      </w:r>
    </w:p>
    <w:p w:rsidR="00510D7A" w:rsidRPr="00083A15" w:rsidRDefault="00510D7A" w:rsidP="008A57A7">
      <w:pPr>
        <w:tabs>
          <w:tab w:val="left" w:pos="1440"/>
        </w:tabs>
        <w:spacing w:before="120" w:after="120" w:line="400" w:lineRule="exact"/>
        <w:ind w:left="540" w:hanging="540"/>
        <w:jc w:val="thaiDistribute"/>
        <w:outlineLvl w:val="0"/>
        <w:rPr>
          <w:rFonts w:ascii="Arial" w:hAnsi="Arial" w:cs="Arial"/>
          <w:sz w:val="22"/>
          <w:szCs w:val="22"/>
        </w:rPr>
      </w:pPr>
      <w:r w:rsidRPr="00083A15">
        <w:rPr>
          <w:rFonts w:ascii="Arial" w:hAnsi="Arial" w:cs="Arial"/>
          <w:sz w:val="22"/>
          <w:szCs w:val="22"/>
        </w:rPr>
        <w:tab/>
        <w:t>At the end of each reporting period, the Company determine</w:t>
      </w:r>
      <w:r w:rsidR="00784B74" w:rsidRPr="00083A15">
        <w:rPr>
          <w:rFonts w:ascii="Arial" w:hAnsi="Arial" w:cs="Arial"/>
          <w:sz w:val="22"/>
          <w:szCs w:val="22"/>
        </w:rPr>
        <w:t>s</w:t>
      </w:r>
      <w:r w:rsidRPr="00083A15">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510D7A" w:rsidRPr="00083A15" w:rsidRDefault="008A57A7" w:rsidP="008A57A7">
      <w:pPr>
        <w:tabs>
          <w:tab w:val="left" w:pos="1440"/>
        </w:tabs>
        <w:spacing w:before="120" w:after="120" w:line="360" w:lineRule="exact"/>
        <w:ind w:left="540" w:hanging="540"/>
        <w:jc w:val="thaiDistribute"/>
        <w:outlineLvl w:val="0"/>
        <w:rPr>
          <w:rFonts w:ascii="Arial" w:hAnsi="Arial"/>
          <w:b/>
          <w:bCs/>
          <w:sz w:val="22"/>
          <w:szCs w:val="22"/>
        </w:rPr>
      </w:pPr>
      <w:r w:rsidRPr="00083A15">
        <w:rPr>
          <w:rFonts w:ascii="Arial" w:hAnsi="Arial"/>
          <w:b/>
          <w:bCs/>
          <w:sz w:val="22"/>
          <w:szCs w:val="22"/>
        </w:rPr>
        <w:t>6</w:t>
      </w:r>
      <w:r w:rsidR="006E471E" w:rsidRPr="00083A15">
        <w:rPr>
          <w:rFonts w:ascii="Arial" w:hAnsi="Arial"/>
          <w:b/>
          <w:bCs/>
          <w:sz w:val="22"/>
          <w:szCs w:val="22"/>
        </w:rPr>
        <w:t>.</w:t>
      </w:r>
      <w:r w:rsidR="006E471E" w:rsidRPr="00083A15">
        <w:rPr>
          <w:rFonts w:ascii="Arial" w:hAnsi="Arial"/>
          <w:b/>
          <w:bCs/>
          <w:sz w:val="22"/>
          <w:szCs w:val="22"/>
        </w:rPr>
        <w:tab/>
      </w:r>
      <w:r w:rsidR="00510D7A" w:rsidRPr="00083A15">
        <w:rPr>
          <w:rFonts w:ascii="Arial" w:hAnsi="Arial"/>
          <w:b/>
          <w:bCs/>
          <w:sz w:val="22"/>
          <w:szCs w:val="22"/>
        </w:rPr>
        <w:t>Significant accounting judgements and estimates</w:t>
      </w:r>
    </w:p>
    <w:p w:rsidR="00510D7A" w:rsidRPr="00083A15" w:rsidRDefault="008A57A7" w:rsidP="008A57A7">
      <w:pPr>
        <w:tabs>
          <w:tab w:val="left" w:pos="360"/>
          <w:tab w:val="left" w:pos="1440"/>
        </w:tabs>
        <w:spacing w:before="120" w:after="120" w:line="400" w:lineRule="exact"/>
        <w:ind w:left="540" w:hanging="540"/>
        <w:jc w:val="thaiDistribute"/>
        <w:outlineLvl w:val="0"/>
        <w:rPr>
          <w:rFonts w:ascii="Arial" w:hAnsi="Arial"/>
          <w:spacing w:val="-4"/>
          <w:sz w:val="22"/>
          <w:szCs w:val="22"/>
        </w:rPr>
      </w:pPr>
      <w:r w:rsidRPr="00083A15">
        <w:rPr>
          <w:rFonts w:ascii="Arial" w:hAnsi="Arial"/>
          <w:sz w:val="22"/>
          <w:szCs w:val="22"/>
        </w:rPr>
        <w:tab/>
      </w:r>
      <w:r w:rsidRPr="00083A15">
        <w:rPr>
          <w:rFonts w:ascii="Arial" w:hAnsi="Arial"/>
          <w:sz w:val="22"/>
          <w:szCs w:val="22"/>
        </w:rPr>
        <w:tab/>
      </w:r>
      <w:r w:rsidR="00510D7A" w:rsidRPr="00083A15">
        <w:rPr>
          <w:rFonts w:ascii="Arial" w:hAnsi="Arial"/>
          <w:sz w:val="22"/>
          <w:szCs w:val="22"/>
        </w:rPr>
        <w:t xml:space="preserve">The preparation of financial statements in conformity with </w:t>
      </w:r>
      <w:r w:rsidR="00510D7A" w:rsidRPr="00083A15">
        <w:rPr>
          <w:rFonts w:ascii="Arial" w:hAnsi="Arial"/>
          <w:spacing w:val="-4"/>
          <w:sz w:val="22"/>
          <w:szCs w:val="22"/>
        </w:rPr>
        <w:t>financial reporting standards</w:t>
      </w:r>
      <w:r w:rsidR="00D216C5" w:rsidRPr="00083A15">
        <w:rPr>
          <w:rFonts w:ascii="Arial" w:hAnsi="Arial"/>
          <w:spacing w:val="-4"/>
          <w:sz w:val="22"/>
          <w:szCs w:val="22"/>
        </w:rPr>
        <w:t xml:space="preserve"> </w:t>
      </w:r>
      <w:r w:rsidR="00510D7A" w:rsidRPr="00083A15">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00510D7A" w:rsidRPr="00083A15">
        <w:rPr>
          <w:rFonts w:ascii="Arial" w:hAnsi="Arial"/>
          <w:spacing w:val="-4"/>
          <w:sz w:val="22"/>
          <w:szCs w:val="22"/>
        </w:rPr>
        <w:t xml:space="preserve"> from these estimates. </w:t>
      </w:r>
      <w:r w:rsidR="00510D7A" w:rsidRPr="00083A15">
        <w:rPr>
          <w:rFonts w:ascii="Arial" w:hAnsi="Arial"/>
          <w:sz w:val="22"/>
          <w:szCs w:val="22"/>
        </w:rPr>
        <w:t>Significant judgements and estimates are as follows:</w:t>
      </w:r>
    </w:p>
    <w:p w:rsidR="00F4537C" w:rsidRPr="00083A15" w:rsidRDefault="00F4537C" w:rsidP="00F4537C">
      <w:pPr>
        <w:overflowPunct/>
        <w:spacing w:before="120" w:after="120" w:line="380" w:lineRule="exact"/>
        <w:ind w:left="540"/>
        <w:jc w:val="thaiDistribute"/>
        <w:rPr>
          <w:rFonts w:ascii="Arial" w:hAnsi="Arial"/>
          <w:b/>
          <w:bCs/>
          <w:sz w:val="22"/>
          <w:szCs w:val="22"/>
        </w:rPr>
      </w:pPr>
      <w:r w:rsidRPr="00083A15">
        <w:rPr>
          <w:rFonts w:ascii="Arial" w:hAnsi="Arial"/>
          <w:b/>
          <w:bCs/>
          <w:sz w:val="22"/>
          <w:szCs w:val="22"/>
        </w:rPr>
        <w:t>Leases</w:t>
      </w:r>
      <w:r w:rsidRPr="00083A15">
        <w:rPr>
          <w:rFonts w:ascii="Arial" w:hAnsi="Arial"/>
          <w:b/>
          <w:bCs/>
          <w:sz w:val="22"/>
          <w:szCs w:val="22"/>
          <w:cs/>
        </w:rPr>
        <w:t xml:space="preserve"> </w:t>
      </w:r>
    </w:p>
    <w:p w:rsidR="00F4537C" w:rsidRPr="00083A15" w:rsidRDefault="00F4537C" w:rsidP="00F4537C">
      <w:pPr>
        <w:overflowPunct/>
        <w:spacing w:before="120" w:after="120" w:line="380" w:lineRule="exact"/>
        <w:ind w:left="540"/>
        <w:jc w:val="thaiDistribute"/>
        <w:rPr>
          <w:rFonts w:ascii="Arial" w:hAnsi="Arial"/>
          <w:b/>
          <w:bCs/>
          <w:i/>
          <w:iCs/>
          <w:sz w:val="22"/>
          <w:szCs w:val="22"/>
        </w:rPr>
      </w:pPr>
      <w:r w:rsidRPr="00083A15">
        <w:rPr>
          <w:rFonts w:ascii="Arial" w:hAnsi="Arial"/>
          <w:b/>
          <w:bCs/>
          <w:i/>
          <w:iCs/>
          <w:sz w:val="22"/>
          <w:szCs w:val="22"/>
        </w:rPr>
        <w:t>Determining the lease term with extension and termination options</w:t>
      </w:r>
      <w:r w:rsidR="00707F6F">
        <w:rPr>
          <w:rFonts w:ascii="Arial" w:hAnsi="Arial"/>
          <w:b/>
          <w:bCs/>
          <w:i/>
          <w:iCs/>
          <w:sz w:val="22"/>
          <w:szCs w:val="22"/>
        </w:rPr>
        <w:t xml:space="preserve"> - the Company as a lessee</w:t>
      </w:r>
      <w:r w:rsidRPr="00083A15">
        <w:rPr>
          <w:rFonts w:ascii="Arial" w:hAnsi="Arial"/>
          <w:b/>
          <w:bCs/>
          <w:i/>
          <w:iCs/>
          <w:sz w:val="22"/>
          <w:szCs w:val="22"/>
        </w:rPr>
        <w:t xml:space="preserve"> </w:t>
      </w:r>
    </w:p>
    <w:p w:rsidR="00F4537C" w:rsidRPr="00083A15" w:rsidRDefault="00F4537C" w:rsidP="00F4537C">
      <w:pPr>
        <w:overflowPunct/>
        <w:spacing w:before="120" w:after="120" w:line="380" w:lineRule="exact"/>
        <w:ind w:left="540"/>
        <w:jc w:val="thaiDistribute"/>
        <w:rPr>
          <w:rFonts w:ascii="Arial" w:hAnsi="Arial"/>
          <w:sz w:val="22"/>
          <w:szCs w:val="22"/>
        </w:rPr>
      </w:pPr>
      <w:r w:rsidRPr="00083A15">
        <w:rPr>
          <w:rFonts w:ascii="Arial" w:hAnsi="Arial"/>
          <w:sz w:val="22"/>
          <w:szCs w:val="22"/>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rsidR="00F4537C" w:rsidRPr="00083A15" w:rsidRDefault="00F4537C" w:rsidP="00F4537C">
      <w:pPr>
        <w:overflowPunct/>
        <w:spacing w:before="120" w:after="120" w:line="380" w:lineRule="exact"/>
        <w:ind w:left="540"/>
        <w:jc w:val="thaiDistribute"/>
        <w:rPr>
          <w:rFonts w:ascii="Arial" w:hAnsi="Arial"/>
          <w:b/>
          <w:bCs/>
          <w:i/>
          <w:iCs/>
          <w:sz w:val="22"/>
          <w:szCs w:val="22"/>
        </w:rPr>
      </w:pPr>
      <w:r w:rsidRPr="00083A15">
        <w:rPr>
          <w:rFonts w:ascii="Arial" w:hAnsi="Arial"/>
          <w:b/>
          <w:bCs/>
          <w:i/>
          <w:iCs/>
          <w:sz w:val="22"/>
          <w:szCs w:val="22"/>
        </w:rPr>
        <w:t xml:space="preserve">Estimating the incremental borrowing rate </w:t>
      </w:r>
      <w:r w:rsidR="00707F6F">
        <w:rPr>
          <w:rFonts w:ascii="Arial" w:hAnsi="Arial"/>
          <w:b/>
          <w:bCs/>
          <w:i/>
          <w:iCs/>
          <w:sz w:val="22"/>
          <w:szCs w:val="22"/>
        </w:rPr>
        <w:t>- the Company as a lessee</w:t>
      </w:r>
    </w:p>
    <w:p w:rsidR="00F4537C" w:rsidRPr="00083A15" w:rsidRDefault="00F4537C" w:rsidP="00F4537C">
      <w:pPr>
        <w:tabs>
          <w:tab w:val="left" w:pos="1440"/>
        </w:tabs>
        <w:spacing w:before="120" w:after="120" w:line="380" w:lineRule="exact"/>
        <w:ind w:left="540" w:hanging="540"/>
        <w:jc w:val="thaiDistribute"/>
        <w:outlineLvl w:val="0"/>
        <w:rPr>
          <w:rFonts w:ascii="Arial" w:hAnsi="Arial"/>
          <w:sz w:val="22"/>
          <w:szCs w:val="22"/>
        </w:rPr>
      </w:pPr>
      <w:r w:rsidRPr="00083A15">
        <w:rPr>
          <w:rFonts w:ascii="Arial" w:hAnsi="Arial"/>
          <w:sz w:val="22"/>
          <w:szCs w:val="22"/>
        </w:rPr>
        <w:tab/>
        <w:t>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w:t>
      </w:r>
    </w:p>
    <w:p w:rsidR="00292052" w:rsidRDefault="00292052" w:rsidP="00F4537C">
      <w:pPr>
        <w:spacing w:before="120" w:after="120" w:line="380" w:lineRule="exact"/>
        <w:ind w:left="540"/>
        <w:jc w:val="both"/>
        <w:rPr>
          <w:rFonts w:ascii="Arial" w:hAnsi="Arial"/>
          <w:b/>
          <w:bCs/>
          <w:sz w:val="22"/>
          <w:szCs w:val="22"/>
        </w:rPr>
      </w:pPr>
      <w:bookmarkStart w:id="3" w:name="_Hlk61513662"/>
      <w:r>
        <w:rPr>
          <w:rFonts w:ascii="Arial" w:hAnsi="Arial"/>
          <w:b/>
          <w:bCs/>
          <w:sz w:val="22"/>
          <w:szCs w:val="22"/>
        </w:rPr>
        <w:br w:type="page"/>
      </w:r>
    </w:p>
    <w:p w:rsidR="00F4537C" w:rsidRPr="00083A15" w:rsidRDefault="00F4537C" w:rsidP="00F4537C">
      <w:pPr>
        <w:spacing w:before="120" w:after="120" w:line="380" w:lineRule="exact"/>
        <w:ind w:left="540"/>
        <w:jc w:val="both"/>
        <w:rPr>
          <w:rFonts w:ascii="Arial" w:hAnsi="Arial" w:cs="Arial"/>
          <w:sz w:val="22"/>
          <w:szCs w:val="20"/>
        </w:rPr>
      </w:pPr>
      <w:r w:rsidRPr="00083A15">
        <w:rPr>
          <w:rFonts w:ascii="Arial" w:hAnsi="Arial"/>
          <w:b/>
          <w:bCs/>
          <w:sz w:val="22"/>
          <w:szCs w:val="22"/>
        </w:rPr>
        <w:lastRenderedPageBreak/>
        <w:t>Allowance for expected credit losses of trade receivables</w:t>
      </w:r>
    </w:p>
    <w:bookmarkEnd w:id="3"/>
    <w:p w:rsidR="00F4537C" w:rsidRPr="00083A15" w:rsidRDefault="00F4537C" w:rsidP="00F4537C">
      <w:pPr>
        <w:tabs>
          <w:tab w:val="left" w:pos="1440"/>
        </w:tabs>
        <w:spacing w:before="120" w:after="120" w:line="380" w:lineRule="exact"/>
        <w:ind w:left="540" w:hanging="540"/>
        <w:jc w:val="thaiDistribute"/>
        <w:outlineLvl w:val="0"/>
        <w:rPr>
          <w:rFonts w:ascii="Arial" w:hAnsi="Arial"/>
          <w:b/>
          <w:bCs/>
          <w:sz w:val="22"/>
          <w:szCs w:val="22"/>
        </w:rPr>
      </w:pPr>
      <w:r w:rsidRPr="00083A15">
        <w:rPr>
          <w:rFonts w:ascii="Arial" w:hAnsi="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w:t>
      </w:r>
      <w:r w:rsidRPr="00083A15">
        <w:rPr>
          <w:rFonts w:ascii="Arial" w:hAnsi="Arial"/>
          <w:sz w:val="22"/>
          <w:szCs w:val="22"/>
          <w:cs/>
        </w:rPr>
        <w:t xml:space="preserve"> </w:t>
      </w:r>
      <w:r w:rsidRPr="00083A15">
        <w:rPr>
          <w:rFonts w:ascii="Arial" w:hAnsi="Arial"/>
          <w:sz w:val="22"/>
          <w:szCs w:val="22"/>
        </w:rPr>
        <w:t xml:space="preserve">for </w:t>
      </w:r>
      <w:r w:rsidR="00083A15" w:rsidRPr="00083A15">
        <w:rPr>
          <w:rFonts w:ascii="Arial" w:hAnsi="Arial"/>
          <w:sz w:val="22"/>
          <w:szCs w:val="22"/>
        </w:rPr>
        <w:t>groupi</w:t>
      </w:r>
      <w:r w:rsidRPr="00083A15">
        <w:rPr>
          <w:rFonts w:ascii="Arial" w:hAnsi="Arial"/>
          <w:sz w:val="22"/>
          <w:szCs w:val="22"/>
        </w:rPr>
        <w:t>ngs of various customer segments with similar credit risks. The Company’s historical credit loss experience and forecast economic conditions may also not be representative of whether a customer will actually default in the future</w:t>
      </w:r>
      <w:r w:rsidR="00F65D77">
        <w:rPr>
          <w:rFonts w:ascii="Arial" w:hAnsi="Arial"/>
          <w:sz w:val="22"/>
          <w:szCs w:val="22"/>
        </w:rPr>
        <w:t>.</w:t>
      </w:r>
    </w:p>
    <w:p w:rsidR="00784B74" w:rsidRPr="00083A15" w:rsidRDefault="00784B74" w:rsidP="00F4537C">
      <w:pPr>
        <w:tabs>
          <w:tab w:val="left" w:pos="1440"/>
        </w:tabs>
        <w:spacing w:before="120" w:after="120" w:line="380" w:lineRule="exact"/>
        <w:ind w:left="540"/>
        <w:jc w:val="thaiDistribute"/>
        <w:outlineLvl w:val="0"/>
        <w:rPr>
          <w:rFonts w:ascii="Arial" w:hAnsi="Arial"/>
          <w:b/>
          <w:bCs/>
          <w:sz w:val="22"/>
          <w:szCs w:val="22"/>
        </w:rPr>
      </w:pPr>
      <w:r w:rsidRPr="00083A15">
        <w:rPr>
          <w:rFonts w:ascii="Arial" w:hAnsi="Arial"/>
          <w:b/>
          <w:bCs/>
          <w:sz w:val="22"/>
          <w:szCs w:val="22"/>
        </w:rPr>
        <w:t>Allowance for diminution in inventory value</w:t>
      </w:r>
    </w:p>
    <w:p w:rsidR="00784B74" w:rsidRPr="00083A15" w:rsidRDefault="00784B74" w:rsidP="00F4537C">
      <w:pPr>
        <w:tabs>
          <w:tab w:val="left" w:pos="1440"/>
        </w:tabs>
        <w:spacing w:before="120" w:after="120" w:line="380" w:lineRule="exact"/>
        <w:ind w:left="540"/>
        <w:jc w:val="thaiDistribute"/>
        <w:outlineLvl w:val="0"/>
        <w:rPr>
          <w:rFonts w:ascii="Arial" w:hAnsi="Arial"/>
          <w:sz w:val="22"/>
          <w:szCs w:val="22"/>
        </w:rPr>
      </w:pPr>
      <w:r w:rsidRPr="00083A15">
        <w:rPr>
          <w:rFonts w:ascii="Arial" w:hAnsi="Arial"/>
          <w:sz w:val="22"/>
          <w:szCs w:val="22"/>
        </w:rPr>
        <w:t>In determining an allowance for diminution in inventory value, the management needs to make judgement in estimating loss from slow moving and deteriorated inventories including the effect from declining in net realisable value of inventories.</w:t>
      </w:r>
    </w:p>
    <w:p w:rsidR="00510D7A" w:rsidRPr="00083A15" w:rsidRDefault="00510D7A" w:rsidP="00F4537C">
      <w:pPr>
        <w:tabs>
          <w:tab w:val="left" w:pos="1440"/>
        </w:tabs>
        <w:spacing w:before="120" w:after="120" w:line="380" w:lineRule="exact"/>
        <w:ind w:left="540"/>
        <w:jc w:val="thaiDistribute"/>
        <w:outlineLvl w:val="0"/>
        <w:rPr>
          <w:rFonts w:ascii="Arial" w:hAnsi="Arial"/>
          <w:b/>
          <w:bCs/>
          <w:sz w:val="22"/>
          <w:szCs w:val="22"/>
        </w:rPr>
      </w:pPr>
      <w:r w:rsidRPr="00083A15">
        <w:rPr>
          <w:rFonts w:ascii="Arial" w:hAnsi="Arial"/>
          <w:b/>
          <w:bCs/>
          <w:sz w:val="22"/>
          <w:szCs w:val="22"/>
        </w:rPr>
        <w:t>Post-employment benefits under defined benefit plans</w:t>
      </w:r>
      <w:r w:rsidR="00784B74" w:rsidRPr="00083A15">
        <w:rPr>
          <w:rFonts w:ascii="Arial" w:hAnsi="Arial"/>
          <w:spacing w:val="-3"/>
          <w:sz w:val="22"/>
          <w:szCs w:val="22"/>
        </w:rPr>
        <w:t xml:space="preserve"> </w:t>
      </w:r>
      <w:r w:rsidRPr="00083A15">
        <w:rPr>
          <w:rFonts w:ascii="Arial" w:hAnsi="Arial"/>
          <w:b/>
          <w:bCs/>
          <w:sz w:val="22"/>
          <w:szCs w:val="22"/>
        </w:rPr>
        <w:t>and other long-term employee benefits</w:t>
      </w:r>
    </w:p>
    <w:p w:rsidR="00510D7A" w:rsidRPr="00083A15" w:rsidRDefault="00510D7A" w:rsidP="00F4537C">
      <w:pPr>
        <w:tabs>
          <w:tab w:val="left" w:pos="360"/>
          <w:tab w:val="left" w:pos="1440"/>
        </w:tabs>
        <w:spacing w:before="120" w:after="120" w:line="380" w:lineRule="exact"/>
        <w:ind w:left="540"/>
        <w:jc w:val="thaiDistribute"/>
        <w:outlineLvl w:val="0"/>
        <w:rPr>
          <w:rFonts w:ascii="Arial" w:hAnsi="Arial" w:cs="Arial"/>
          <w:sz w:val="22"/>
          <w:szCs w:val="22"/>
        </w:rPr>
      </w:pPr>
      <w:r w:rsidRPr="00083A15">
        <w:rPr>
          <w:rFonts w:ascii="Arial" w:hAnsi="Arial" w:cs="Arial"/>
          <w:sz w:val="22"/>
          <w:szCs w:val="22"/>
        </w:rPr>
        <w:t xml:space="preserve">The obligation under the </w:t>
      </w:r>
      <w:r w:rsidR="00784B74" w:rsidRPr="00083A15">
        <w:rPr>
          <w:rFonts w:ascii="Arial" w:hAnsi="Arial" w:cs="Arial"/>
          <w:sz w:val="22"/>
          <w:szCs w:val="22"/>
        </w:rPr>
        <w:t xml:space="preserve">defined benefit plan </w:t>
      </w:r>
      <w:r w:rsidRPr="00083A15">
        <w:rPr>
          <w:rFonts w:ascii="Arial" w:hAnsi="Arial" w:cs="Arial"/>
          <w:sz w:val="22"/>
          <w:szCs w:val="22"/>
        </w:rPr>
        <w:t>and other long-term employee benefit plans is determined based on actuarial techniques. Such determination is made based on various assumptions, including discount rate, future salary increase rate, mortality rate and staff turnover rate.</w:t>
      </w:r>
    </w:p>
    <w:p w:rsidR="00F567AE" w:rsidRPr="00083A15" w:rsidRDefault="00F4537C" w:rsidP="006D3663">
      <w:pPr>
        <w:tabs>
          <w:tab w:val="left" w:pos="1440"/>
        </w:tabs>
        <w:spacing w:before="120" w:after="120" w:line="380" w:lineRule="exact"/>
        <w:ind w:left="540" w:hanging="540"/>
        <w:jc w:val="thaiDistribute"/>
        <w:outlineLvl w:val="0"/>
        <w:rPr>
          <w:rFonts w:ascii="Arial" w:hAnsi="Arial" w:cs="Arial"/>
          <w:b/>
          <w:bCs/>
          <w:sz w:val="22"/>
          <w:szCs w:val="22"/>
        </w:rPr>
      </w:pPr>
      <w:r w:rsidRPr="00083A15">
        <w:rPr>
          <w:rFonts w:ascii="Arial" w:hAnsi="Arial" w:cs="Arial"/>
          <w:b/>
          <w:bCs/>
          <w:sz w:val="22"/>
          <w:szCs w:val="22"/>
        </w:rPr>
        <w:t>7</w:t>
      </w:r>
      <w:r w:rsidR="00F567AE" w:rsidRPr="00083A15">
        <w:rPr>
          <w:rFonts w:ascii="Arial" w:hAnsi="Arial" w:cs="Arial"/>
          <w:b/>
          <w:bCs/>
          <w:sz w:val="22"/>
          <w:szCs w:val="22"/>
        </w:rPr>
        <w:t>.</w:t>
      </w:r>
      <w:r w:rsidR="00F567AE" w:rsidRPr="00083A15">
        <w:rPr>
          <w:rFonts w:ascii="Arial" w:hAnsi="Arial" w:cs="Arial"/>
          <w:b/>
          <w:bCs/>
          <w:sz w:val="22"/>
          <w:szCs w:val="22"/>
          <w:cs/>
        </w:rPr>
        <w:tab/>
      </w:r>
      <w:r w:rsidR="00F567AE" w:rsidRPr="00083A15">
        <w:rPr>
          <w:rFonts w:ascii="Arial" w:hAnsi="Arial" w:cs="Arial"/>
          <w:b/>
          <w:bCs/>
          <w:sz w:val="22"/>
          <w:szCs w:val="22"/>
        </w:rPr>
        <w:t xml:space="preserve">Related party transactions </w:t>
      </w:r>
    </w:p>
    <w:p w:rsidR="00510D7A" w:rsidRDefault="006D3663" w:rsidP="00904663">
      <w:pPr>
        <w:tabs>
          <w:tab w:val="left" w:pos="1440"/>
        </w:tabs>
        <w:spacing w:before="120" w:after="240" w:line="380" w:lineRule="exact"/>
        <w:ind w:left="547"/>
        <w:jc w:val="thaiDistribute"/>
        <w:outlineLvl w:val="0"/>
        <w:rPr>
          <w:rFonts w:ascii="Arial" w:hAnsi="Arial" w:cs="Arial"/>
          <w:sz w:val="22"/>
          <w:szCs w:val="22"/>
        </w:rPr>
      </w:pPr>
      <w:r w:rsidRPr="00083A15">
        <w:rPr>
          <w:rFonts w:ascii="Arial" w:hAnsi="Arial" w:cs="Arial"/>
          <w:sz w:val="22"/>
          <w:szCs w:val="22"/>
        </w:rPr>
        <w:t>During the year</w:t>
      </w:r>
      <w:r w:rsidR="00510D7A" w:rsidRPr="00083A15">
        <w:rPr>
          <w:rFonts w:ascii="Arial" w:hAnsi="Arial" w:cs="Arial"/>
          <w:sz w:val="22"/>
          <w:szCs w:val="22"/>
        </w:rPr>
        <w:t xml:space="preserve">, the Company had significant business transactions with related </w:t>
      </w:r>
      <w:r w:rsidRPr="00083A15">
        <w:rPr>
          <w:rFonts w:ascii="Arial" w:hAnsi="Arial" w:cs="Arial"/>
          <w:sz w:val="22"/>
          <w:szCs w:val="22"/>
        </w:rPr>
        <w:t>part</w:t>
      </w:r>
      <w:r w:rsidR="00F65D77">
        <w:rPr>
          <w:rFonts w:ascii="Arial" w:hAnsi="Arial" w:cs="Arial"/>
          <w:sz w:val="22"/>
          <w:szCs w:val="22"/>
        </w:rPr>
        <w:t>ies</w:t>
      </w:r>
      <w:r w:rsidR="00510D7A" w:rsidRPr="00083A15">
        <w:rPr>
          <w:rFonts w:ascii="Arial" w:hAnsi="Arial" w:cs="Arial"/>
          <w:sz w:val="22"/>
          <w:szCs w:val="22"/>
        </w:rPr>
        <w:t xml:space="preserve">. Such transactions, which are summarised below, arose in the ordinary course of business and were concluded on commercial terms and bases agreed upon between the Company and </w:t>
      </w:r>
      <w:r w:rsidRPr="00083A15">
        <w:rPr>
          <w:rFonts w:ascii="Arial" w:hAnsi="Arial" w:cs="Arial"/>
          <w:sz w:val="22"/>
          <w:szCs w:val="22"/>
        </w:rPr>
        <w:t>the related part</w:t>
      </w:r>
      <w:r w:rsidR="00F65D77">
        <w:rPr>
          <w:rFonts w:ascii="Arial" w:hAnsi="Arial" w:cs="Arial"/>
          <w:sz w:val="22"/>
          <w:szCs w:val="22"/>
        </w:rPr>
        <w:t>ies</w:t>
      </w:r>
      <w:r w:rsidR="00510D7A" w:rsidRPr="00083A15">
        <w:rPr>
          <w:rFonts w:ascii="Arial" w:hAnsi="Arial" w:cs="Arial"/>
          <w:sz w:val="22"/>
          <w:szCs w:val="22"/>
        </w:rPr>
        <w:t xml:space="preserve">. </w:t>
      </w:r>
    </w:p>
    <w:tbl>
      <w:tblPr>
        <w:tblW w:w="9198" w:type="dxa"/>
        <w:tblInd w:w="450" w:type="dxa"/>
        <w:tblLayout w:type="fixed"/>
        <w:tblLook w:val="0000" w:firstRow="0" w:lastRow="0" w:firstColumn="0" w:lastColumn="0" w:noHBand="0" w:noVBand="0"/>
      </w:tblPr>
      <w:tblGrid>
        <w:gridCol w:w="3618"/>
        <w:gridCol w:w="1395"/>
        <w:gridCol w:w="1395"/>
        <w:gridCol w:w="2790"/>
      </w:tblGrid>
      <w:tr w:rsidR="00510D7A" w:rsidRPr="00083A15" w:rsidTr="0024249D">
        <w:trPr>
          <w:tblHeader/>
        </w:trPr>
        <w:tc>
          <w:tcPr>
            <w:tcW w:w="3618" w:type="dxa"/>
          </w:tcPr>
          <w:p w:rsidR="00510D7A" w:rsidRPr="00083A15" w:rsidRDefault="00510D7A" w:rsidP="006D3663">
            <w:pPr>
              <w:spacing w:line="380" w:lineRule="exact"/>
              <w:ind w:right="-144"/>
              <w:jc w:val="both"/>
              <w:rPr>
                <w:rFonts w:ascii="Arial" w:hAnsi="Arial" w:cs="Arial"/>
                <w:sz w:val="22"/>
                <w:szCs w:val="22"/>
              </w:rPr>
            </w:pPr>
          </w:p>
        </w:tc>
        <w:tc>
          <w:tcPr>
            <w:tcW w:w="2790" w:type="dxa"/>
            <w:gridSpan w:val="2"/>
            <w:vAlign w:val="bottom"/>
          </w:tcPr>
          <w:p w:rsidR="00510D7A" w:rsidRPr="00083A15" w:rsidRDefault="00510D7A" w:rsidP="006D3663">
            <w:pPr>
              <w:spacing w:line="380" w:lineRule="exact"/>
              <w:ind w:right="-144"/>
              <w:jc w:val="both"/>
              <w:rPr>
                <w:rFonts w:ascii="Arial" w:hAnsi="Arial" w:cs="Arial"/>
                <w:sz w:val="22"/>
                <w:szCs w:val="22"/>
              </w:rPr>
            </w:pPr>
          </w:p>
        </w:tc>
        <w:tc>
          <w:tcPr>
            <w:tcW w:w="2790" w:type="dxa"/>
          </w:tcPr>
          <w:p w:rsidR="00510D7A" w:rsidRPr="00083A15" w:rsidRDefault="00510D7A" w:rsidP="006D3663">
            <w:pPr>
              <w:pStyle w:val="Heading8"/>
              <w:spacing w:before="0" w:after="0" w:line="380" w:lineRule="exact"/>
              <w:jc w:val="right"/>
              <w:rPr>
                <w:rFonts w:ascii="Arial" w:hAnsi="Arial" w:cs="Arial"/>
                <w:i w:val="0"/>
                <w:iCs w:val="0"/>
                <w:sz w:val="22"/>
                <w:szCs w:val="22"/>
              </w:rPr>
            </w:pPr>
            <w:r w:rsidRPr="00083A15">
              <w:rPr>
                <w:rFonts w:ascii="Arial" w:hAnsi="Arial" w:cs="Arial"/>
                <w:i w:val="0"/>
                <w:iCs w:val="0"/>
                <w:sz w:val="22"/>
                <w:szCs w:val="22"/>
              </w:rPr>
              <w:t>(Unit: Thousand Baht)</w:t>
            </w:r>
          </w:p>
        </w:tc>
      </w:tr>
      <w:tr w:rsidR="00510D7A" w:rsidRPr="00083A15" w:rsidTr="0024249D">
        <w:trPr>
          <w:tblHeader/>
        </w:trPr>
        <w:tc>
          <w:tcPr>
            <w:tcW w:w="3618" w:type="dxa"/>
          </w:tcPr>
          <w:p w:rsidR="00510D7A" w:rsidRPr="00083A15" w:rsidRDefault="00510D7A" w:rsidP="006D3663">
            <w:pPr>
              <w:spacing w:line="380" w:lineRule="exact"/>
              <w:ind w:right="-144"/>
              <w:jc w:val="both"/>
              <w:rPr>
                <w:rFonts w:ascii="Arial" w:hAnsi="Arial" w:cs="Arial"/>
                <w:sz w:val="22"/>
                <w:szCs w:val="22"/>
              </w:rPr>
            </w:pPr>
          </w:p>
        </w:tc>
        <w:tc>
          <w:tcPr>
            <w:tcW w:w="2790" w:type="dxa"/>
            <w:gridSpan w:val="2"/>
            <w:vAlign w:val="bottom"/>
          </w:tcPr>
          <w:p w:rsidR="00510D7A" w:rsidRPr="00083A15" w:rsidRDefault="00510D7A" w:rsidP="006D3663">
            <w:pPr>
              <w:pStyle w:val="Heading5"/>
              <w:pBdr>
                <w:bottom w:val="single" w:sz="4" w:space="1" w:color="auto"/>
              </w:pBdr>
              <w:spacing w:before="0" w:after="0" w:line="380" w:lineRule="exact"/>
              <w:ind w:left="33"/>
              <w:jc w:val="center"/>
              <w:rPr>
                <w:rFonts w:ascii="Arial" w:hAnsi="Arial" w:cs="Arial"/>
                <w:b w:val="0"/>
                <w:bCs w:val="0"/>
                <w:i w:val="0"/>
                <w:iCs w:val="0"/>
                <w:sz w:val="22"/>
                <w:szCs w:val="22"/>
              </w:rPr>
            </w:pPr>
            <w:r w:rsidRPr="00083A15">
              <w:rPr>
                <w:rFonts w:ascii="Arial" w:hAnsi="Arial" w:cs="Arial"/>
                <w:b w:val="0"/>
                <w:bCs w:val="0"/>
                <w:i w:val="0"/>
                <w:iCs w:val="0"/>
                <w:sz w:val="22"/>
                <w:szCs w:val="22"/>
              </w:rPr>
              <w:t>For the year</w:t>
            </w:r>
            <w:r w:rsidR="00F65D77">
              <w:rPr>
                <w:rFonts w:ascii="Arial" w:hAnsi="Arial" w:cs="Arial"/>
                <w:b w:val="0"/>
                <w:bCs w:val="0"/>
                <w:i w:val="0"/>
                <w:iCs w:val="0"/>
                <w:sz w:val="22"/>
                <w:szCs w:val="22"/>
              </w:rPr>
              <w:t>s</w:t>
            </w:r>
            <w:r w:rsidRPr="00083A15">
              <w:rPr>
                <w:rFonts w:ascii="Arial" w:hAnsi="Arial" w:cs="Arial"/>
                <w:b w:val="0"/>
                <w:bCs w:val="0"/>
                <w:i w:val="0"/>
                <w:iCs w:val="0"/>
                <w:sz w:val="22"/>
                <w:szCs w:val="22"/>
              </w:rPr>
              <w:t xml:space="preserve"> ended                      31 December</w:t>
            </w:r>
          </w:p>
        </w:tc>
        <w:tc>
          <w:tcPr>
            <w:tcW w:w="2790" w:type="dxa"/>
            <w:vAlign w:val="bottom"/>
          </w:tcPr>
          <w:p w:rsidR="00510D7A" w:rsidRPr="00083A15" w:rsidRDefault="00510D7A" w:rsidP="006D3663">
            <w:pPr>
              <w:pStyle w:val="Heading5"/>
              <w:pBdr>
                <w:bottom w:val="single" w:sz="4" w:space="1" w:color="auto"/>
              </w:pBdr>
              <w:spacing w:before="0" w:after="0" w:line="380" w:lineRule="exact"/>
              <w:ind w:left="33"/>
              <w:jc w:val="center"/>
              <w:rPr>
                <w:rFonts w:ascii="Arial" w:hAnsi="Arial" w:cs="Arial"/>
                <w:b w:val="0"/>
                <w:bCs w:val="0"/>
                <w:i w:val="0"/>
                <w:iCs w:val="0"/>
                <w:sz w:val="22"/>
                <w:szCs w:val="22"/>
              </w:rPr>
            </w:pPr>
            <w:r w:rsidRPr="00083A15">
              <w:rPr>
                <w:rFonts w:ascii="Arial" w:hAnsi="Arial" w:cs="Arial"/>
                <w:b w:val="0"/>
                <w:bCs w:val="0"/>
                <w:i w:val="0"/>
                <w:iCs w:val="0"/>
                <w:sz w:val="22"/>
                <w:szCs w:val="22"/>
              </w:rPr>
              <w:t>Transfer pricing policy</w:t>
            </w:r>
          </w:p>
        </w:tc>
      </w:tr>
      <w:tr w:rsidR="00510D7A" w:rsidRPr="00083A15" w:rsidTr="0024249D">
        <w:trPr>
          <w:tblHeader/>
        </w:trPr>
        <w:tc>
          <w:tcPr>
            <w:tcW w:w="3618" w:type="dxa"/>
          </w:tcPr>
          <w:p w:rsidR="00510D7A" w:rsidRPr="00083A15" w:rsidRDefault="00510D7A" w:rsidP="006D3663">
            <w:pPr>
              <w:spacing w:line="380" w:lineRule="exact"/>
              <w:ind w:right="-144"/>
              <w:jc w:val="both"/>
              <w:rPr>
                <w:rFonts w:ascii="Arial" w:hAnsi="Arial" w:cs="Arial"/>
                <w:sz w:val="22"/>
                <w:szCs w:val="22"/>
              </w:rPr>
            </w:pPr>
          </w:p>
        </w:tc>
        <w:tc>
          <w:tcPr>
            <w:tcW w:w="1395" w:type="dxa"/>
            <w:vAlign w:val="bottom"/>
          </w:tcPr>
          <w:p w:rsidR="00510D7A" w:rsidRPr="00083A15" w:rsidRDefault="003C6CD1" w:rsidP="006D3663">
            <w:pPr>
              <w:spacing w:line="380" w:lineRule="exact"/>
              <w:ind w:right="-18"/>
              <w:jc w:val="center"/>
              <w:rPr>
                <w:rFonts w:ascii="Arial" w:hAnsi="Arial" w:cs="Arial"/>
                <w:sz w:val="22"/>
                <w:szCs w:val="22"/>
                <w:u w:val="single"/>
              </w:rPr>
            </w:pPr>
            <w:r w:rsidRPr="00083A15">
              <w:rPr>
                <w:rFonts w:ascii="Arial" w:hAnsi="Arial" w:cs="Arial"/>
                <w:sz w:val="22"/>
                <w:szCs w:val="22"/>
                <w:u w:val="single"/>
              </w:rPr>
              <w:t>2020</w:t>
            </w:r>
          </w:p>
        </w:tc>
        <w:tc>
          <w:tcPr>
            <w:tcW w:w="1395" w:type="dxa"/>
            <w:vAlign w:val="bottom"/>
          </w:tcPr>
          <w:p w:rsidR="00510D7A" w:rsidRPr="00083A15" w:rsidRDefault="003C6CD1" w:rsidP="006D3663">
            <w:pPr>
              <w:spacing w:line="380" w:lineRule="exact"/>
              <w:ind w:right="-18"/>
              <w:jc w:val="center"/>
              <w:rPr>
                <w:rFonts w:ascii="Arial" w:hAnsi="Arial" w:cs="Arial"/>
                <w:sz w:val="22"/>
                <w:szCs w:val="22"/>
                <w:u w:val="single"/>
              </w:rPr>
            </w:pPr>
            <w:r w:rsidRPr="00083A15">
              <w:rPr>
                <w:rFonts w:ascii="Arial" w:hAnsi="Arial" w:cs="Arial"/>
                <w:sz w:val="22"/>
                <w:szCs w:val="22"/>
                <w:u w:val="single"/>
              </w:rPr>
              <w:t>2019</w:t>
            </w:r>
          </w:p>
        </w:tc>
        <w:tc>
          <w:tcPr>
            <w:tcW w:w="2790" w:type="dxa"/>
            <w:vAlign w:val="bottom"/>
          </w:tcPr>
          <w:p w:rsidR="00510D7A" w:rsidRPr="00083A15" w:rsidRDefault="00510D7A" w:rsidP="006D3663">
            <w:pPr>
              <w:tabs>
                <w:tab w:val="center" w:pos="8100"/>
              </w:tabs>
              <w:spacing w:line="380" w:lineRule="exact"/>
              <w:jc w:val="center"/>
              <w:rPr>
                <w:rFonts w:ascii="Arial" w:hAnsi="Arial" w:cs="Arial"/>
                <w:sz w:val="22"/>
                <w:szCs w:val="22"/>
                <w:u w:val="single"/>
                <w:cs/>
              </w:rPr>
            </w:pPr>
          </w:p>
        </w:tc>
      </w:tr>
      <w:tr w:rsidR="00510D7A" w:rsidRPr="00083A15" w:rsidTr="0024249D">
        <w:trPr>
          <w:tblHeader/>
        </w:trPr>
        <w:tc>
          <w:tcPr>
            <w:tcW w:w="3618" w:type="dxa"/>
          </w:tcPr>
          <w:p w:rsidR="00510D7A" w:rsidRPr="00083A15" w:rsidRDefault="00510D7A" w:rsidP="006D3663">
            <w:pPr>
              <w:tabs>
                <w:tab w:val="center" w:pos="8100"/>
              </w:tabs>
              <w:spacing w:line="380" w:lineRule="exact"/>
              <w:ind w:left="162" w:right="-108" w:hanging="162"/>
              <w:rPr>
                <w:rFonts w:ascii="Arial" w:hAnsi="Arial" w:cs="Arial"/>
                <w:sz w:val="22"/>
                <w:szCs w:val="22"/>
                <w:u w:val="single"/>
                <w:cs/>
              </w:rPr>
            </w:pPr>
            <w:r w:rsidRPr="00083A15">
              <w:rPr>
                <w:rFonts w:ascii="Arial" w:hAnsi="Arial" w:cs="Arial"/>
                <w:sz w:val="22"/>
                <w:szCs w:val="22"/>
                <w:u w:val="single"/>
              </w:rPr>
              <w:t>Transactions with related part</w:t>
            </w:r>
            <w:r w:rsidR="00F65D77">
              <w:rPr>
                <w:rFonts w:ascii="Arial" w:hAnsi="Arial" w:cs="Arial"/>
                <w:sz w:val="22"/>
                <w:szCs w:val="22"/>
                <w:u w:val="single"/>
              </w:rPr>
              <w:t>ies</w:t>
            </w:r>
          </w:p>
        </w:tc>
        <w:tc>
          <w:tcPr>
            <w:tcW w:w="1395" w:type="dxa"/>
            <w:vAlign w:val="bottom"/>
          </w:tcPr>
          <w:p w:rsidR="00510D7A" w:rsidRPr="00083A15" w:rsidRDefault="00510D7A" w:rsidP="006D3663">
            <w:pPr>
              <w:tabs>
                <w:tab w:val="decimal" w:pos="837"/>
              </w:tabs>
              <w:spacing w:line="380" w:lineRule="exact"/>
              <w:jc w:val="both"/>
              <w:rPr>
                <w:rFonts w:ascii="Arial" w:hAnsi="Arial" w:cs="Arial"/>
                <w:sz w:val="22"/>
                <w:szCs w:val="22"/>
                <w:cs/>
              </w:rPr>
            </w:pPr>
          </w:p>
        </w:tc>
        <w:tc>
          <w:tcPr>
            <w:tcW w:w="1395" w:type="dxa"/>
            <w:vAlign w:val="bottom"/>
          </w:tcPr>
          <w:p w:rsidR="00510D7A" w:rsidRPr="00083A15" w:rsidRDefault="00510D7A" w:rsidP="006D3663">
            <w:pPr>
              <w:tabs>
                <w:tab w:val="decimal" w:pos="837"/>
              </w:tabs>
              <w:spacing w:line="380" w:lineRule="exact"/>
              <w:jc w:val="both"/>
              <w:rPr>
                <w:rFonts w:ascii="Arial" w:hAnsi="Arial" w:cs="Arial"/>
                <w:sz w:val="22"/>
                <w:szCs w:val="22"/>
                <w:cs/>
              </w:rPr>
            </w:pPr>
          </w:p>
        </w:tc>
        <w:tc>
          <w:tcPr>
            <w:tcW w:w="2790" w:type="dxa"/>
            <w:vAlign w:val="bottom"/>
          </w:tcPr>
          <w:p w:rsidR="00510D7A" w:rsidRPr="00083A15" w:rsidRDefault="00510D7A" w:rsidP="006D3663">
            <w:pPr>
              <w:tabs>
                <w:tab w:val="center" w:pos="8100"/>
              </w:tabs>
              <w:spacing w:line="380" w:lineRule="exact"/>
              <w:jc w:val="center"/>
              <w:rPr>
                <w:rFonts w:ascii="Arial" w:hAnsi="Arial" w:cs="Arial"/>
                <w:sz w:val="22"/>
                <w:szCs w:val="22"/>
                <w:u w:val="single"/>
                <w:cs/>
              </w:rPr>
            </w:pPr>
          </w:p>
        </w:tc>
      </w:tr>
      <w:tr w:rsidR="00AF09D3" w:rsidRPr="00083A15" w:rsidTr="0024249D">
        <w:tc>
          <w:tcPr>
            <w:tcW w:w="3618" w:type="dxa"/>
          </w:tcPr>
          <w:p w:rsidR="00AF09D3" w:rsidRPr="00083A15" w:rsidRDefault="00AF09D3" w:rsidP="00AF09D3">
            <w:pPr>
              <w:tabs>
                <w:tab w:val="decimal" w:pos="492"/>
                <w:tab w:val="decimal" w:pos="522"/>
              </w:tabs>
              <w:spacing w:line="380" w:lineRule="exact"/>
              <w:ind w:left="162" w:hanging="162"/>
              <w:rPr>
                <w:rFonts w:ascii="Arial" w:hAnsi="Arial" w:cs="Arial"/>
                <w:sz w:val="22"/>
                <w:szCs w:val="22"/>
              </w:rPr>
            </w:pPr>
            <w:r w:rsidRPr="00083A15">
              <w:rPr>
                <w:rFonts w:ascii="Arial" w:hAnsi="Arial" w:cs="Arial"/>
                <w:sz w:val="22"/>
                <w:szCs w:val="22"/>
              </w:rPr>
              <w:t>Purchases of equipment</w:t>
            </w:r>
          </w:p>
        </w:tc>
        <w:tc>
          <w:tcPr>
            <w:tcW w:w="1395" w:type="dxa"/>
            <w:vAlign w:val="bottom"/>
          </w:tcPr>
          <w:p w:rsidR="00AF09D3" w:rsidRPr="004D03B5" w:rsidRDefault="004D03B5" w:rsidP="00AF09D3">
            <w:pPr>
              <w:tabs>
                <w:tab w:val="decimal" w:pos="837"/>
              </w:tabs>
              <w:spacing w:line="380" w:lineRule="exact"/>
              <w:jc w:val="both"/>
              <w:rPr>
                <w:rFonts w:ascii="Arial" w:hAnsi="Arial" w:cstheme="minorBidi"/>
                <w:sz w:val="22"/>
                <w:szCs w:val="22"/>
              </w:rPr>
            </w:pPr>
            <w:r>
              <w:rPr>
                <w:rFonts w:ascii="Arial" w:hAnsi="Arial" w:cs="Arial"/>
                <w:sz w:val="22"/>
                <w:szCs w:val="22"/>
              </w:rPr>
              <w:t>17,</w:t>
            </w:r>
            <w:r w:rsidR="00F65D77">
              <w:rPr>
                <w:rFonts w:ascii="Arial" w:hAnsi="Arial" w:cs="Arial"/>
                <w:sz w:val="22"/>
                <w:szCs w:val="22"/>
              </w:rPr>
              <w:t>838</w:t>
            </w:r>
          </w:p>
        </w:tc>
        <w:tc>
          <w:tcPr>
            <w:tcW w:w="1395" w:type="dxa"/>
            <w:vAlign w:val="bottom"/>
          </w:tcPr>
          <w:p w:rsidR="00AF09D3" w:rsidRPr="00083A15" w:rsidRDefault="00AF09D3" w:rsidP="00AF09D3">
            <w:pPr>
              <w:tabs>
                <w:tab w:val="decimal" w:pos="837"/>
              </w:tabs>
              <w:spacing w:line="380" w:lineRule="exact"/>
              <w:jc w:val="both"/>
              <w:rPr>
                <w:rFonts w:ascii="Arial" w:hAnsi="Arial" w:cs="Arial"/>
                <w:sz w:val="22"/>
                <w:szCs w:val="22"/>
              </w:rPr>
            </w:pPr>
            <w:r w:rsidRPr="00083A15">
              <w:rPr>
                <w:rFonts w:ascii="Arial" w:hAnsi="Arial" w:cs="Arial" w:hint="cs"/>
                <w:sz w:val="22"/>
                <w:szCs w:val="22"/>
                <w:cs/>
              </w:rPr>
              <w:t>-</w:t>
            </w:r>
          </w:p>
        </w:tc>
        <w:tc>
          <w:tcPr>
            <w:tcW w:w="2790" w:type="dxa"/>
          </w:tcPr>
          <w:p w:rsidR="00AF09D3" w:rsidRPr="00083A15" w:rsidRDefault="00AF09D3" w:rsidP="00AF09D3">
            <w:pPr>
              <w:spacing w:line="380" w:lineRule="exact"/>
              <w:ind w:left="117" w:hanging="90"/>
              <w:rPr>
                <w:rFonts w:ascii="Arial" w:hAnsi="Arial" w:cs="Arial"/>
                <w:sz w:val="22"/>
                <w:szCs w:val="22"/>
              </w:rPr>
            </w:pPr>
            <w:r w:rsidRPr="00083A15">
              <w:rPr>
                <w:rFonts w:ascii="Arial" w:hAnsi="Arial" w:cs="Arial"/>
                <w:sz w:val="22"/>
                <w:szCs w:val="22"/>
              </w:rPr>
              <w:t>At the contractual price</w:t>
            </w:r>
          </w:p>
        </w:tc>
      </w:tr>
      <w:tr w:rsidR="00AF09D3" w:rsidRPr="00083A15" w:rsidTr="0024249D">
        <w:tc>
          <w:tcPr>
            <w:tcW w:w="3618" w:type="dxa"/>
          </w:tcPr>
          <w:p w:rsidR="00AF09D3" w:rsidRPr="00083A15" w:rsidRDefault="00AF09D3" w:rsidP="00AF09D3">
            <w:pPr>
              <w:tabs>
                <w:tab w:val="decimal" w:pos="492"/>
                <w:tab w:val="decimal" w:pos="522"/>
              </w:tabs>
              <w:spacing w:line="380" w:lineRule="exact"/>
              <w:ind w:left="162" w:hanging="162"/>
              <w:rPr>
                <w:rFonts w:ascii="Arial" w:hAnsi="Arial" w:cs="Arial"/>
                <w:sz w:val="22"/>
                <w:szCs w:val="22"/>
              </w:rPr>
            </w:pPr>
            <w:r w:rsidRPr="00083A15">
              <w:rPr>
                <w:rFonts w:ascii="Arial" w:hAnsi="Arial" w:cs="Arial"/>
                <w:sz w:val="22"/>
                <w:szCs w:val="22"/>
              </w:rPr>
              <w:t>Purchases of raw materials</w:t>
            </w:r>
          </w:p>
        </w:tc>
        <w:tc>
          <w:tcPr>
            <w:tcW w:w="1395" w:type="dxa"/>
            <w:vAlign w:val="bottom"/>
          </w:tcPr>
          <w:p w:rsidR="00AF09D3" w:rsidRPr="00AF09D3" w:rsidRDefault="00AF09D3" w:rsidP="00AF09D3">
            <w:pPr>
              <w:tabs>
                <w:tab w:val="decimal" w:pos="837"/>
              </w:tabs>
              <w:spacing w:line="380" w:lineRule="exact"/>
              <w:jc w:val="both"/>
              <w:rPr>
                <w:rFonts w:ascii="Arial" w:hAnsi="Arial" w:cs="Arial"/>
                <w:sz w:val="22"/>
                <w:szCs w:val="22"/>
              </w:rPr>
            </w:pPr>
            <w:r w:rsidRPr="00AF09D3">
              <w:rPr>
                <w:rFonts w:ascii="Arial" w:hAnsi="Arial" w:cs="Arial"/>
                <w:sz w:val="22"/>
                <w:szCs w:val="22"/>
              </w:rPr>
              <w:t>1,212</w:t>
            </w:r>
          </w:p>
        </w:tc>
        <w:tc>
          <w:tcPr>
            <w:tcW w:w="1395" w:type="dxa"/>
            <w:vAlign w:val="bottom"/>
          </w:tcPr>
          <w:p w:rsidR="00AF09D3" w:rsidRPr="00083A15" w:rsidRDefault="00AF09D3" w:rsidP="00AF09D3">
            <w:pPr>
              <w:tabs>
                <w:tab w:val="decimal" w:pos="837"/>
              </w:tabs>
              <w:spacing w:line="380" w:lineRule="exact"/>
              <w:jc w:val="both"/>
              <w:rPr>
                <w:rFonts w:ascii="Arial" w:hAnsi="Arial" w:cs="Arial"/>
                <w:sz w:val="22"/>
                <w:szCs w:val="22"/>
                <w:cs/>
              </w:rPr>
            </w:pPr>
            <w:r w:rsidRPr="00083A15">
              <w:rPr>
                <w:rFonts w:ascii="Arial" w:hAnsi="Arial" w:cs="Arial" w:hint="cs"/>
                <w:sz w:val="22"/>
                <w:szCs w:val="22"/>
                <w:cs/>
              </w:rPr>
              <w:t>-</w:t>
            </w:r>
          </w:p>
        </w:tc>
        <w:tc>
          <w:tcPr>
            <w:tcW w:w="2790" w:type="dxa"/>
          </w:tcPr>
          <w:p w:rsidR="00AF09D3" w:rsidRPr="00083A15" w:rsidRDefault="00AF09D3" w:rsidP="00AF09D3">
            <w:pPr>
              <w:spacing w:line="380" w:lineRule="exact"/>
              <w:ind w:left="117" w:hanging="90"/>
              <w:rPr>
                <w:rFonts w:ascii="Arial" w:hAnsi="Arial" w:cs="Arial"/>
                <w:sz w:val="22"/>
                <w:szCs w:val="22"/>
              </w:rPr>
            </w:pPr>
            <w:r w:rsidRPr="00083A15">
              <w:rPr>
                <w:rFonts w:ascii="Arial" w:hAnsi="Arial" w:cs="Arial"/>
                <w:sz w:val="22"/>
                <w:szCs w:val="22"/>
              </w:rPr>
              <w:t>At the agreeable rate</w:t>
            </w:r>
          </w:p>
        </w:tc>
      </w:tr>
      <w:tr w:rsidR="00AF09D3" w:rsidRPr="00083A15" w:rsidTr="0024249D">
        <w:tc>
          <w:tcPr>
            <w:tcW w:w="3618" w:type="dxa"/>
          </w:tcPr>
          <w:p w:rsidR="00AF09D3" w:rsidRPr="00083A15" w:rsidRDefault="00AF09D3" w:rsidP="00AF09D3">
            <w:pPr>
              <w:tabs>
                <w:tab w:val="decimal" w:pos="492"/>
                <w:tab w:val="decimal" w:pos="522"/>
              </w:tabs>
              <w:spacing w:line="380" w:lineRule="exact"/>
              <w:ind w:left="162" w:hanging="162"/>
              <w:rPr>
                <w:rFonts w:ascii="Arial" w:hAnsi="Arial" w:cs="Arial"/>
                <w:sz w:val="22"/>
                <w:szCs w:val="22"/>
              </w:rPr>
            </w:pPr>
            <w:r w:rsidRPr="00083A15">
              <w:rPr>
                <w:rFonts w:ascii="Arial" w:hAnsi="Arial" w:cs="Arial"/>
                <w:sz w:val="22"/>
                <w:szCs w:val="22"/>
              </w:rPr>
              <w:t>Sales of raw materials</w:t>
            </w:r>
          </w:p>
        </w:tc>
        <w:tc>
          <w:tcPr>
            <w:tcW w:w="1395" w:type="dxa"/>
            <w:vAlign w:val="bottom"/>
          </w:tcPr>
          <w:p w:rsidR="00AF09D3" w:rsidRPr="00AF09D3" w:rsidRDefault="00AF09D3" w:rsidP="00AF09D3">
            <w:pPr>
              <w:tabs>
                <w:tab w:val="decimal" w:pos="837"/>
              </w:tabs>
              <w:spacing w:line="380" w:lineRule="exact"/>
              <w:jc w:val="both"/>
              <w:rPr>
                <w:rFonts w:ascii="Arial" w:hAnsi="Arial" w:cs="Arial"/>
                <w:sz w:val="22"/>
                <w:szCs w:val="22"/>
              </w:rPr>
            </w:pPr>
            <w:r w:rsidRPr="00AF09D3">
              <w:rPr>
                <w:rFonts w:ascii="Arial" w:hAnsi="Arial" w:cs="Arial"/>
                <w:sz w:val="22"/>
                <w:szCs w:val="22"/>
              </w:rPr>
              <w:t>3,285</w:t>
            </w:r>
          </w:p>
        </w:tc>
        <w:tc>
          <w:tcPr>
            <w:tcW w:w="1395" w:type="dxa"/>
            <w:vAlign w:val="bottom"/>
          </w:tcPr>
          <w:p w:rsidR="00AF09D3" w:rsidRPr="00083A15" w:rsidRDefault="00AF09D3" w:rsidP="00AF09D3">
            <w:pPr>
              <w:tabs>
                <w:tab w:val="decimal" w:pos="837"/>
              </w:tabs>
              <w:spacing w:line="380" w:lineRule="exact"/>
              <w:jc w:val="both"/>
              <w:rPr>
                <w:rFonts w:ascii="Arial" w:hAnsi="Arial" w:cs="Arial"/>
                <w:sz w:val="22"/>
                <w:szCs w:val="22"/>
                <w:cs/>
              </w:rPr>
            </w:pPr>
            <w:r w:rsidRPr="00083A15">
              <w:rPr>
                <w:rFonts w:ascii="Arial" w:hAnsi="Arial" w:cs="Arial" w:hint="cs"/>
                <w:sz w:val="22"/>
                <w:szCs w:val="22"/>
                <w:cs/>
              </w:rPr>
              <w:t>-</w:t>
            </w:r>
          </w:p>
        </w:tc>
        <w:tc>
          <w:tcPr>
            <w:tcW w:w="2790" w:type="dxa"/>
          </w:tcPr>
          <w:p w:rsidR="00AF09D3" w:rsidRPr="00083A15" w:rsidRDefault="00AF09D3" w:rsidP="00AF09D3">
            <w:pPr>
              <w:spacing w:line="380" w:lineRule="exact"/>
              <w:ind w:left="117" w:hanging="90"/>
              <w:rPr>
                <w:rFonts w:ascii="Arial" w:hAnsi="Arial" w:cs="Arial"/>
                <w:sz w:val="22"/>
                <w:szCs w:val="22"/>
              </w:rPr>
            </w:pPr>
            <w:r w:rsidRPr="00083A15">
              <w:rPr>
                <w:rFonts w:ascii="Arial" w:hAnsi="Arial" w:cs="Arial"/>
                <w:sz w:val="22"/>
                <w:szCs w:val="22"/>
              </w:rPr>
              <w:t>At the agreeable rate</w:t>
            </w:r>
          </w:p>
        </w:tc>
      </w:tr>
      <w:tr w:rsidR="00AF09D3" w:rsidRPr="00083A15" w:rsidTr="0024249D">
        <w:tc>
          <w:tcPr>
            <w:tcW w:w="3618" w:type="dxa"/>
          </w:tcPr>
          <w:p w:rsidR="00AF09D3" w:rsidRPr="00083A15" w:rsidRDefault="00AF09D3" w:rsidP="00AF09D3">
            <w:pPr>
              <w:tabs>
                <w:tab w:val="decimal" w:pos="492"/>
                <w:tab w:val="decimal" w:pos="522"/>
              </w:tabs>
              <w:spacing w:line="380" w:lineRule="exact"/>
              <w:ind w:left="162" w:hanging="162"/>
              <w:rPr>
                <w:rFonts w:ascii="Arial" w:hAnsi="Arial" w:cs="Arial"/>
                <w:sz w:val="22"/>
                <w:szCs w:val="22"/>
              </w:rPr>
            </w:pPr>
            <w:r w:rsidRPr="00083A15">
              <w:rPr>
                <w:rFonts w:ascii="Arial" w:hAnsi="Arial" w:cs="Arial"/>
                <w:sz w:val="22"/>
                <w:szCs w:val="22"/>
              </w:rPr>
              <w:t>Rental of machinery</w:t>
            </w:r>
          </w:p>
        </w:tc>
        <w:tc>
          <w:tcPr>
            <w:tcW w:w="1395" w:type="dxa"/>
            <w:vAlign w:val="bottom"/>
          </w:tcPr>
          <w:p w:rsidR="00AF09D3" w:rsidRPr="00AF09D3" w:rsidRDefault="00AF09D3" w:rsidP="00AF09D3">
            <w:pPr>
              <w:tabs>
                <w:tab w:val="decimal" w:pos="837"/>
              </w:tabs>
              <w:spacing w:line="380" w:lineRule="exact"/>
              <w:jc w:val="both"/>
              <w:rPr>
                <w:rFonts w:ascii="Arial" w:hAnsi="Arial" w:cs="Arial"/>
                <w:sz w:val="22"/>
                <w:szCs w:val="22"/>
              </w:rPr>
            </w:pPr>
            <w:r w:rsidRPr="00AF09D3">
              <w:rPr>
                <w:rFonts w:ascii="Arial" w:hAnsi="Arial" w:cs="Arial"/>
                <w:sz w:val="22"/>
                <w:szCs w:val="22"/>
              </w:rPr>
              <w:t>720</w:t>
            </w:r>
          </w:p>
        </w:tc>
        <w:tc>
          <w:tcPr>
            <w:tcW w:w="1395" w:type="dxa"/>
            <w:vAlign w:val="bottom"/>
          </w:tcPr>
          <w:p w:rsidR="00AF09D3" w:rsidRPr="00083A15" w:rsidRDefault="00AF09D3" w:rsidP="00AF09D3">
            <w:pPr>
              <w:tabs>
                <w:tab w:val="decimal" w:pos="837"/>
              </w:tabs>
              <w:spacing w:line="380" w:lineRule="exact"/>
              <w:jc w:val="both"/>
              <w:rPr>
                <w:rFonts w:ascii="Arial" w:hAnsi="Arial" w:cs="Arial"/>
                <w:sz w:val="22"/>
                <w:szCs w:val="22"/>
                <w:cs/>
              </w:rPr>
            </w:pPr>
            <w:r w:rsidRPr="00083A15">
              <w:rPr>
                <w:rFonts w:ascii="Arial" w:hAnsi="Arial" w:cs="Arial" w:hint="cs"/>
                <w:sz w:val="22"/>
                <w:szCs w:val="22"/>
                <w:cs/>
              </w:rPr>
              <w:t>-</w:t>
            </w:r>
          </w:p>
        </w:tc>
        <w:tc>
          <w:tcPr>
            <w:tcW w:w="2790" w:type="dxa"/>
          </w:tcPr>
          <w:p w:rsidR="00AF09D3" w:rsidRPr="00083A15" w:rsidRDefault="00AF09D3" w:rsidP="00AF09D3">
            <w:pPr>
              <w:spacing w:line="380" w:lineRule="exact"/>
              <w:ind w:left="117" w:hanging="90"/>
              <w:rPr>
                <w:rFonts w:ascii="Arial" w:hAnsi="Arial" w:cs="Arial"/>
                <w:sz w:val="22"/>
                <w:szCs w:val="22"/>
              </w:rPr>
            </w:pPr>
            <w:r w:rsidRPr="00083A15">
              <w:rPr>
                <w:rFonts w:ascii="Arial" w:hAnsi="Arial" w:cs="Arial"/>
                <w:sz w:val="22"/>
                <w:szCs w:val="22"/>
              </w:rPr>
              <w:t>At the agreeable rate</w:t>
            </w:r>
          </w:p>
        </w:tc>
      </w:tr>
      <w:tr w:rsidR="00AF09D3" w:rsidRPr="00083A15" w:rsidTr="0024249D">
        <w:tc>
          <w:tcPr>
            <w:tcW w:w="3618" w:type="dxa"/>
          </w:tcPr>
          <w:p w:rsidR="00AF09D3" w:rsidRPr="00083A15" w:rsidRDefault="00AF09D3" w:rsidP="00AF09D3">
            <w:pPr>
              <w:tabs>
                <w:tab w:val="decimal" w:pos="492"/>
                <w:tab w:val="decimal" w:pos="522"/>
              </w:tabs>
              <w:spacing w:line="380" w:lineRule="exact"/>
              <w:ind w:left="162" w:hanging="162"/>
              <w:rPr>
                <w:rFonts w:ascii="Arial" w:hAnsi="Arial" w:cs="Arial"/>
                <w:sz w:val="22"/>
                <w:szCs w:val="22"/>
              </w:rPr>
            </w:pPr>
            <w:r w:rsidRPr="00083A15">
              <w:rPr>
                <w:rFonts w:ascii="Arial" w:hAnsi="Arial" w:cs="Arial"/>
                <w:sz w:val="22"/>
                <w:szCs w:val="22"/>
              </w:rPr>
              <w:t>Service expenses</w:t>
            </w:r>
          </w:p>
        </w:tc>
        <w:tc>
          <w:tcPr>
            <w:tcW w:w="1395" w:type="dxa"/>
            <w:vAlign w:val="bottom"/>
          </w:tcPr>
          <w:p w:rsidR="00AF09D3" w:rsidRPr="00AF09D3" w:rsidRDefault="00AF09D3" w:rsidP="00AF09D3">
            <w:pPr>
              <w:tabs>
                <w:tab w:val="decimal" w:pos="837"/>
              </w:tabs>
              <w:spacing w:line="380" w:lineRule="exact"/>
              <w:jc w:val="both"/>
              <w:rPr>
                <w:rFonts w:ascii="Arial" w:hAnsi="Arial" w:cs="Arial"/>
                <w:sz w:val="22"/>
                <w:szCs w:val="22"/>
                <w:cs/>
              </w:rPr>
            </w:pPr>
            <w:r w:rsidRPr="00AF09D3">
              <w:rPr>
                <w:rFonts w:ascii="Arial" w:hAnsi="Arial" w:cs="Arial"/>
                <w:sz w:val="22"/>
                <w:szCs w:val="22"/>
              </w:rPr>
              <w:t>2,880</w:t>
            </w:r>
          </w:p>
        </w:tc>
        <w:tc>
          <w:tcPr>
            <w:tcW w:w="1395" w:type="dxa"/>
            <w:vAlign w:val="bottom"/>
          </w:tcPr>
          <w:p w:rsidR="00AF09D3" w:rsidRPr="00083A15" w:rsidRDefault="00AF09D3" w:rsidP="00AF09D3">
            <w:pPr>
              <w:tabs>
                <w:tab w:val="decimal" w:pos="837"/>
              </w:tabs>
              <w:spacing w:line="380" w:lineRule="exact"/>
              <w:jc w:val="both"/>
              <w:rPr>
                <w:rFonts w:ascii="Arial" w:hAnsi="Arial" w:cs="Arial"/>
                <w:sz w:val="22"/>
                <w:szCs w:val="22"/>
                <w:cs/>
              </w:rPr>
            </w:pPr>
            <w:r w:rsidRPr="00083A15">
              <w:rPr>
                <w:rFonts w:ascii="Arial" w:hAnsi="Arial" w:cs="Arial" w:hint="cs"/>
                <w:sz w:val="22"/>
                <w:szCs w:val="22"/>
                <w:cs/>
              </w:rPr>
              <w:t>-</w:t>
            </w:r>
          </w:p>
        </w:tc>
        <w:tc>
          <w:tcPr>
            <w:tcW w:w="2790" w:type="dxa"/>
          </w:tcPr>
          <w:p w:rsidR="00AF09D3" w:rsidRPr="00083A15" w:rsidRDefault="00AF09D3" w:rsidP="00AF09D3">
            <w:pPr>
              <w:spacing w:line="380" w:lineRule="exact"/>
              <w:ind w:left="117" w:hanging="90"/>
              <w:rPr>
                <w:rFonts w:ascii="Arial" w:hAnsi="Arial" w:cs="Arial"/>
                <w:sz w:val="22"/>
                <w:szCs w:val="22"/>
              </w:rPr>
            </w:pPr>
            <w:r w:rsidRPr="00083A15">
              <w:rPr>
                <w:rFonts w:ascii="Arial" w:hAnsi="Arial" w:cs="Arial"/>
                <w:sz w:val="22"/>
                <w:szCs w:val="22"/>
              </w:rPr>
              <w:t>At the agreeable rate</w:t>
            </w:r>
          </w:p>
        </w:tc>
      </w:tr>
    </w:tbl>
    <w:p w:rsidR="00E948A4" w:rsidRDefault="00E948A4" w:rsidP="00FE330C">
      <w:pPr>
        <w:overflowPunct/>
        <w:autoSpaceDE/>
        <w:autoSpaceDN/>
        <w:adjustRightInd/>
        <w:spacing w:before="240" w:after="120" w:line="380" w:lineRule="exact"/>
        <w:ind w:firstLine="547"/>
        <w:textAlignment w:val="auto"/>
        <w:rPr>
          <w:rFonts w:ascii="Arial" w:hAnsi="Arial" w:cs="Arial"/>
          <w:sz w:val="22"/>
          <w:szCs w:val="22"/>
          <w:u w:val="single"/>
        </w:rPr>
      </w:pPr>
    </w:p>
    <w:p w:rsidR="00E948A4" w:rsidRDefault="00E948A4">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510D7A" w:rsidRPr="00083A15" w:rsidRDefault="00510D7A" w:rsidP="00FE330C">
      <w:pPr>
        <w:overflowPunct/>
        <w:autoSpaceDE/>
        <w:autoSpaceDN/>
        <w:adjustRightInd/>
        <w:spacing w:before="240" w:after="120" w:line="380" w:lineRule="exact"/>
        <w:ind w:firstLine="547"/>
        <w:textAlignment w:val="auto"/>
        <w:rPr>
          <w:rFonts w:ascii="Arial" w:hAnsi="Arial" w:cs="Arial"/>
          <w:sz w:val="22"/>
          <w:szCs w:val="22"/>
          <w:u w:val="single"/>
        </w:rPr>
      </w:pPr>
      <w:r w:rsidRPr="00083A15">
        <w:rPr>
          <w:rFonts w:ascii="Arial" w:hAnsi="Arial" w:cs="Arial"/>
          <w:sz w:val="22"/>
          <w:szCs w:val="22"/>
          <w:u w:val="single"/>
        </w:rPr>
        <w:lastRenderedPageBreak/>
        <w:t>Directors and management’s benefits</w:t>
      </w:r>
    </w:p>
    <w:p w:rsidR="00510D7A" w:rsidRPr="00083A15" w:rsidRDefault="00510D7A" w:rsidP="00FE330C">
      <w:pPr>
        <w:tabs>
          <w:tab w:val="left" w:pos="900"/>
          <w:tab w:val="left" w:pos="1440"/>
        </w:tabs>
        <w:spacing w:before="120" w:after="120" w:line="380" w:lineRule="exact"/>
        <w:ind w:left="547" w:right="-43"/>
        <w:jc w:val="thaiDistribute"/>
        <w:rPr>
          <w:rFonts w:ascii="Arial" w:hAnsi="Arial" w:cs="Arial"/>
          <w:sz w:val="22"/>
          <w:szCs w:val="22"/>
        </w:rPr>
      </w:pPr>
      <w:r w:rsidRPr="00083A15">
        <w:rPr>
          <w:rFonts w:ascii="Arial" w:hAnsi="Arial" w:cs="Arial"/>
          <w:sz w:val="22"/>
          <w:szCs w:val="22"/>
        </w:rPr>
        <w:t>During the year</w:t>
      </w:r>
      <w:r w:rsidR="003022BD" w:rsidRPr="00083A15">
        <w:rPr>
          <w:rFonts w:ascii="Arial" w:hAnsi="Arial" w:cs="Arial"/>
          <w:sz w:val="22"/>
          <w:szCs w:val="22"/>
        </w:rPr>
        <w:t>s</w:t>
      </w:r>
      <w:r w:rsidRPr="00083A15">
        <w:rPr>
          <w:rFonts w:ascii="Arial" w:hAnsi="Arial" w:cs="Arial"/>
          <w:sz w:val="22"/>
          <w:szCs w:val="22"/>
        </w:rPr>
        <w:t xml:space="preserve"> ended 31 December </w:t>
      </w:r>
      <w:r w:rsidR="003C6CD1" w:rsidRPr="00083A15">
        <w:rPr>
          <w:rFonts w:ascii="Arial" w:hAnsi="Arial" w:cs="Arial"/>
          <w:sz w:val="22"/>
          <w:szCs w:val="22"/>
        </w:rPr>
        <w:t>2020</w:t>
      </w:r>
      <w:r w:rsidRPr="00083A15">
        <w:rPr>
          <w:rFonts w:ascii="Arial" w:hAnsi="Arial" w:cs="Arial"/>
          <w:sz w:val="22"/>
          <w:szCs w:val="22"/>
        </w:rPr>
        <w:t xml:space="preserve"> and </w:t>
      </w:r>
      <w:r w:rsidR="003C6CD1" w:rsidRPr="00083A15">
        <w:rPr>
          <w:rFonts w:ascii="Arial" w:hAnsi="Arial" w:cs="Arial"/>
          <w:sz w:val="22"/>
          <w:szCs w:val="22"/>
        </w:rPr>
        <w:t>2019</w:t>
      </w:r>
      <w:r w:rsidRPr="00083A15">
        <w:rPr>
          <w:rFonts w:ascii="Arial" w:hAnsi="Arial" w:cs="Arial"/>
          <w:sz w:val="22"/>
          <w:szCs w:val="22"/>
        </w:rPr>
        <w:t>, the Company had employee benefit expenses payable to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0"/>
        <w:gridCol w:w="1530"/>
        <w:gridCol w:w="1611"/>
        <w:gridCol w:w="9"/>
      </w:tblGrid>
      <w:tr w:rsidR="00510D7A" w:rsidRPr="00083A15" w:rsidTr="00510D7A">
        <w:trPr>
          <w:gridAfter w:val="1"/>
          <w:wAfter w:w="9" w:type="dxa"/>
        </w:trPr>
        <w:tc>
          <w:tcPr>
            <w:tcW w:w="9171" w:type="dxa"/>
            <w:gridSpan w:val="3"/>
            <w:tcBorders>
              <w:top w:val="nil"/>
              <w:left w:val="nil"/>
              <w:bottom w:val="nil"/>
              <w:right w:val="nil"/>
            </w:tcBorders>
            <w:shd w:val="clear" w:color="auto" w:fill="auto"/>
          </w:tcPr>
          <w:p w:rsidR="00510D7A" w:rsidRPr="00083A15" w:rsidRDefault="00510D7A" w:rsidP="00BA4599">
            <w:pPr>
              <w:spacing w:line="380" w:lineRule="exact"/>
              <w:jc w:val="right"/>
              <w:rPr>
                <w:rFonts w:ascii="Arial" w:eastAsia="MS Mincho" w:hAnsi="Arial" w:cs="Arial"/>
                <w:sz w:val="22"/>
                <w:szCs w:val="22"/>
              </w:rPr>
            </w:pPr>
            <w:r w:rsidRPr="00083A15">
              <w:rPr>
                <w:rFonts w:ascii="Arial" w:eastAsia="MS Mincho" w:hAnsi="Arial" w:cs="Arial"/>
                <w:sz w:val="22"/>
                <w:szCs w:val="22"/>
              </w:rPr>
              <w:t>(Unit: Thousand Baht)</w:t>
            </w:r>
          </w:p>
        </w:tc>
      </w:tr>
      <w:tr w:rsidR="00510D7A" w:rsidRPr="00083A15" w:rsidTr="00510D7A">
        <w:tc>
          <w:tcPr>
            <w:tcW w:w="6030" w:type="dxa"/>
            <w:tcBorders>
              <w:top w:val="nil"/>
              <w:left w:val="nil"/>
              <w:bottom w:val="nil"/>
              <w:right w:val="nil"/>
            </w:tcBorders>
            <w:shd w:val="clear" w:color="auto" w:fill="auto"/>
          </w:tcPr>
          <w:p w:rsidR="00510D7A" w:rsidRPr="00083A15" w:rsidRDefault="00510D7A" w:rsidP="00BA4599">
            <w:pPr>
              <w:tabs>
                <w:tab w:val="left" w:pos="600"/>
                <w:tab w:val="left" w:pos="900"/>
                <w:tab w:val="right" w:pos="7280"/>
                <w:tab w:val="right" w:pos="8540"/>
              </w:tabs>
              <w:spacing w:line="380" w:lineRule="exact"/>
              <w:ind w:right="-43"/>
              <w:jc w:val="thaiDistribute"/>
              <w:rPr>
                <w:rFonts w:ascii="Arial" w:eastAsia="MS Mincho" w:hAnsi="Arial" w:cs="Arial"/>
                <w:sz w:val="22"/>
                <w:szCs w:val="22"/>
              </w:rPr>
            </w:pPr>
          </w:p>
        </w:tc>
        <w:tc>
          <w:tcPr>
            <w:tcW w:w="1530" w:type="dxa"/>
            <w:tcBorders>
              <w:top w:val="nil"/>
              <w:left w:val="nil"/>
              <w:bottom w:val="nil"/>
              <w:right w:val="nil"/>
            </w:tcBorders>
            <w:shd w:val="clear" w:color="auto" w:fill="auto"/>
          </w:tcPr>
          <w:p w:rsidR="00510D7A" w:rsidRPr="00083A15" w:rsidRDefault="003C6CD1" w:rsidP="00BA4599">
            <w:pPr>
              <w:tabs>
                <w:tab w:val="left" w:pos="600"/>
                <w:tab w:val="left" w:pos="900"/>
                <w:tab w:val="right" w:pos="7280"/>
                <w:tab w:val="right" w:pos="8540"/>
              </w:tabs>
              <w:spacing w:line="380" w:lineRule="exact"/>
              <w:ind w:right="-45"/>
              <w:jc w:val="center"/>
              <w:rPr>
                <w:rFonts w:ascii="Arial" w:eastAsia="MS Mincho" w:hAnsi="Arial" w:cs="Arial"/>
                <w:sz w:val="22"/>
                <w:szCs w:val="22"/>
                <w:u w:val="single"/>
              </w:rPr>
            </w:pPr>
            <w:r w:rsidRPr="00083A15">
              <w:rPr>
                <w:rFonts w:ascii="Arial" w:eastAsia="MS Mincho" w:hAnsi="Arial" w:cs="Arial"/>
                <w:sz w:val="22"/>
                <w:szCs w:val="22"/>
                <w:u w:val="single"/>
              </w:rPr>
              <w:t>2020</w:t>
            </w:r>
          </w:p>
        </w:tc>
        <w:tc>
          <w:tcPr>
            <w:tcW w:w="1620" w:type="dxa"/>
            <w:gridSpan w:val="2"/>
            <w:tcBorders>
              <w:top w:val="nil"/>
              <w:left w:val="nil"/>
              <w:bottom w:val="nil"/>
              <w:right w:val="nil"/>
            </w:tcBorders>
            <w:shd w:val="clear" w:color="auto" w:fill="auto"/>
          </w:tcPr>
          <w:p w:rsidR="00510D7A" w:rsidRPr="00083A15" w:rsidRDefault="003C6CD1" w:rsidP="00BA4599">
            <w:pPr>
              <w:tabs>
                <w:tab w:val="left" w:pos="600"/>
                <w:tab w:val="left" w:pos="900"/>
                <w:tab w:val="right" w:pos="7280"/>
                <w:tab w:val="right" w:pos="8540"/>
              </w:tabs>
              <w:spacing w:line="380" w:lineRule="exact"/>
              <w:ind w:right="-45"/>
              <w:jc w:val="center"/>
              <w:rPr>
                <w:rFonts w:ascii="Arial" w:eastAsia="MS Mincho" w:hAnsi="Arial" w:cs="Arial"/>
                <w:sz w:val="22"/>
                <w:szCs w:val="22"/>
                <w:u w:val="single"/>
                <w:cs/>
              </w:rPr>
            </w:pPr>
            <w:r w:rsidRPr="00083A15">
              <w:rPr>
                <w:rFonts w:ascii="Arial" w:eastAsia="MS Mincho" w:hAnsi="Arial" w:cs="Arial"/>
                <w:sz w:val="22"/>
                <w:szCs w:val="22"/>
                <w:u w:val="single"/>
              </w:rPr>
              <w:t>2019</w:t>
            </w:r>
          </w:p>
        </w:tc>
      </w:tr>
      <w:tr w:rsidR="00AF09D3" w:rsidRPr="00083A15" w:rsidTr="001C6906">
        <w:tc>
          <w:tcPr>
            <w:tcW w:w="6030" w:type="dxa"/>
            <w:tcBorders>
              <w:top w:val="nil"/>
              <w:left w:val="nil"/>
              <w:bottom w:val="nil"/>
              <w:right w:val="nil"/>
            </w:tcBorders>
            <w:shd w:val="clear" w:color="auto" w:fill="auto"/>
          </w:tcPr>
          <w:p w:rsidR="00AF09D3" w:rsidRPr="00083A15" w:rsidRDefault="00AF09D3" w:rsidP="00AF09D3">
            <w:pPr>
              <w:tabs>
                <w:tab w:val="left" w:pos="600"/>
                <w:tab w:val="left" w:pos="900"/>
                <w:tab w:val="right" w:pos="7280"/>
                <w:tab w:val="right" w:pos="8540"/>
              </w:tabs>
              <w:spacing w:line="380" w:lineRule="exact"/>
              <w:ind w:left="-108" w:right="-43" w:firstLine="90"/>
              <w:jc w:val="thaiDistribute"/>
              <w:rPr>
                <w:rFonts w:ascii="Arial" w:eastAsia="MS Mincho" w:hAnsi="Arial" w:cs="Arial"/>
                <w:sz w:val="22"/>
                <w:szCs w:val="22"/>
              </w:rPr>
            </w:pPr>
            <w:r w:rsidRPr="00083A15">
              <w:rPr>
                <w:rFonts w:ascii="Arial" w:eastAsia="MS Mincho" w:hAnsi="Arial" w:cs="Arial"/>
                <w:sz w:val="22"/>
                <w:szCs w:val="22"/>
              </w:rPr>
              <w:t>Short-term employee benefits</w:t>
            </w:r>
          </w:p>
        </w:tc>
        <w:tc>
          <w:tcPr>
            <w:tcW w:w="1530" w:type="dxa"/>
            <w:tcBorders>
              <w:top w:val="nil"/>
              <w:left w:val="nil"/>
              <w:bottom w:val="nil"/>
              <w:right w:val="nil"/>
            </w:tcBorders>
            <w:shd w:val="clear" w:color="auto" w:fill="auto"/>
            <w:vAlign w:val="bottom"/>
          </w:tcPr>
          <w:p w:rsidR="00AF09D3" w:rsidRPr="00AF09D3" w:rsidRDefault="00AF09D3" w:rsidP="00AF09D3">
            <w:pPr>
              <w:tabs>
                <w:tab w:val="decimal" w:pos="1242"/>
              </w:tabs>
              <w:spacing w:line="380" w:lineRule="exact"/>
              <w:jc w:val="both"/>
              <w:rPr>
                <w:rFonts w:ascii="Arial" w:hAnsi="Arial" w:cs="Arial"/>
                <w:sz w:val="22"/>
                <w:szCs w:val="22"/>
              </w:rPr>
            </w:pPr>
            <w:r w:rsidRPr="00AF09D3">
              <w:rPr>
                <w:rFonts w:ascii="Arial" w:hAnsi="Arial" w:cs="Arial"/>
                <w:sz w:val="22"/>
                <w:szCs w:val="22"/>
              </w:rPr>
              <w:t>32,158</w:t>
            </w:r>
          </w:p>
        </w:tc>
        <w:tc>
          <w:tcPr>
            <w:tcW w:w="1620" w:type="dxa"/>
            <w:gridSpan w:val="2"/>
            <w:tcBorders>
              <w:top w:val="nil"/>
              <w:left w:val="nil"/>
              <w:bottom w:val="nil"/>
              <w:right w:val="nil"/>
            </w:tcBorders>
            <w:shd w:val="clear" w:color="auto" w:fill="auto"/>
            <w:vAlign w:val="bottom"/>
          </w:tcPr>
          <w:p w:rsidR="00AF09D3" w:rsidRPr="00083A15" w:rsidRDefault="00AF09D3" w:rsidP="00AF09D3">
            <w:pPr>
              <w:tabs>
                <w:tab w:val="decimal" w:pos="1242"/>
              </w:tabs>
              <w:spacing w:line="380" w:lineRule="exact"/>
              <w:jc w:val="both"/>
              <w:rPr>
                <w:rFonts w:ascii="Arial" w:hAnsi="Arial" w:cs="Arial"/>
                <w:sz w:val="22"/>
                <w:szCs w:val="22"/>
              </w:rPr>
            </w:pPr>
            <w:r w:rsidRPr="00083A15">
              <w:rPr>
                <w:rFonts w:ascii="Arial" w:hAnsi="Arial" w:cs="Arial"/>
                <w:sz w:val="22"/>
                <w:szCs w:val="22"/>
              </w:rPr>
              <w:t>31,164</w:t>
            </w:r>
          </w:p>
        </w:tc>
      </w:tr>
      <w:tr w:rsidR="00AF09D3" w:rsidRPr="00083A15" w:rsidTr="001C6906">
        <w:tc>
          <w:tcPr>
            <w:tcW w:w="6030" w:type="dxa"/>
            <w:tcBorders>
              <w:top w:val="nil"/>
              <w:left w:val="nil"/>
              <w:bottom w:val="nil"/>
              <w:right w:val="nil"/>
            </w:tcBorders>
            <w:shd w:val="clear" w:color="auto" w:fill="auto"/>
          </w:tcPr>
          <w:p w:rsidR="00AF09D3" w:rsidRPr="00083A15" w:rsidRDefault="00AF09D3" w:rsidP="00AF09D3">
            <w:pPr>
              <w:tabs>
                <w:tab w:val="left" w:pos="600"/>
                <w:tab w:val="left" w:pos="900"/>
                <w:tab w:val="right" w:pos="7280"/>
                <w:tab w:val="right" w:pos="8540"/>
              </w:tabs>
              <w:spacing w:line="380" w:lineRule="exact"/>
              <w:ind w:left="-18" w:right="-43"/>
              <w:jc w:val="thaiDistribute"/>
              <w:rPr>
                <w:rFonts w:ascii="Arial" w:eastAsia="MS Mincho" w:hAnsi="Arial" w:cs="Arial"/>
                <w:sz w:val="22"/>
                <w:szCs w:val="22"/>
                <w:cs/>
              </w:rPr>
            </w:pPr>
            <w:r w:rsidRPr="00083A15">
              <w:rPr>
                <w:rFonts w:ascii="Arial" w:eastAsia="MS Mincho" w:hAnsi="Arial" w:cs="Arial"/>
                <w:sz w:val="22"/>
                <w:szCs w:val="22"/>
              </w:rPr>
              <w:t>Post-employment benefits and other long-term benefits</w:t>
            </w:r>
          </w:p>
        </w:tc>
        <w:tc>
          <w:tcPr>
            <w:tcW w:w="1530" w:type="dxa"/>
            <w:tcBorders>
              <w:top w:val="nil"/>
              <w:left w:val="nil"/>
              <w:bottom w:val="nil"/>
              <w:right w:val="nil"/>
            </w:tcBorders>
            <w:shd w:val="clear" w:color="auto" w:fill="auto"/>
            <w:vAlign w:val="bottom"/>
          </w:tcPr>
          <w:p w:rsidR="00AF09D3" w:rsidRPr="00AF09D3" w:rsidRDefault="00AF09D3" w:rsidP="00AF09D3">
            <w:pPr>
              <w:pBdr>
                <w:bottom w:val="single" w:sz="4" w:space="1" w:color="auto"/>
              </w:pBdr>
              <w:tabs>
                <w:tab w:val="decimal" w:pos="1242"/>
              </w:tabs>
              <w:spacing w:line="380" w:lineRule="exact"/>
              <w:jc w:val="both"/>
              <w:rPr>
                <w:rFonts w:ascii="Arial" w:hAnsi="Arial" w:cs="Arial"/>
                <w:sz w:val="22"/>
                <w:szCs w:val="22"/>
              </w:rPr>
            </w:pPr>
            <w:r w:rsidRPr="00AF09D3">
              <w:rPr>
                <w:rFonts w:ascii="Arial" w:hAnsi="Arial" w:cs="Arial"/>
                <w:sz w:val="22"/>
                <w:szCs w:val="22"/>
              </w:rPr>
              <w:t>2,11</w:t>
            </w:r>
            <w:r w:rsidR="00194FC3">
              <w:rPr>
                <w:rFonts w:ascii="Arial" w:hAnsi="Arial" w:cs="Arial"/>
                <w:sz w:val="22"/>
                <w:szCs w:val="22"/>
              </w:rPr>
              <w:t>3</w:t>
            </w:r>
          </w:p>
        </w:tc>
        <w:tc>
          <w:tcPr>
            <w:tcW w:w="1620" w:type="dxa"/>
            <w:gridSpan w:val="2"/>
            <w:tcBorders>
              <w:top w:val="nil"/>
              <w:left w:val="nil"/>
              <w:bottom w:val="nil"/>
              <w:right w:val="nil"/>
            </w:tcBorders>
            <w:shd w:val="clear" w:color="auto" w:fill="auto"/>
            <w:vAlign w:val="bottom"/>
          </w:tcPr>
          <w:p w:rsidR="00AF09D3" w:rsidRPr="00083A15" w:rsidRDefault="00AF09D3" w:rsidP="00AF09D3">
            <w:pPr>
              <w:pBdr>
                <w:bottom w:val="single" w:sz="4" w:space="1" w:color="auto"/>
              </w:pBdr>
              <w:tabs>
                <w:tab w:val="decimal" w:pos="1242"/>
              </w:tabs>
              <w:spacing w:line="380" w:lineRule="exact"/>
              <w:jc w:val="both"/>
              <w:rPr>
                <w:rFonts w:ascii="Arial" w:hAnsi="Arial" w:cs="Arial"/>
                <w:sz w:val="22"/>
                <w:szCs w:val="22"/>
              </w:rPr>
            </w:pPr>
            <w:r w:rsidRPr="00083A15">
              <w:rPr>
                <w:rFonts w:ascii="Arial" w:hAnsi="Arial" w:cs="Arial"/>
                <w:sz w:val="22"/>
                <w:szCs w:val="22"/>
              </w:rPr>
              <w:t>1,071</w:t>
            </w:r>
          </w:p>
        </w:tc>
      </w:tr>
      <w:tr w:rsidR="00AF09D3" w:rsidRPr="00083A15" w:rsidTr="001C6906">
        <w:tc>
          <w:tcPr>
            <w:tcW w:w="6030" w:type="dxa"/>
            <w:tcBorders>
              <w:top w:val="nil"/>
              <w:left w:val="nil"/>
              <w:bottom w:val="nil"/>
              <w:right w:val="nil"/>
            </w:tcBorders>
            <w:shd w:val="clear" w:color="auto" w:fill="auto"/>
          </w:tcPr>
          <w:p w:rsidR="00AF09D3" w:rsidRPr="00083A15" w:rsidRDefault="00AF09D3" w:rsidP="00AF09D3">
            <w:pPr>
              <w:tabs>
                <w:tab w:val="left" w:pos="600"/>
                <w:tab w:val="left" w:pos="900"/>
                <w:tab w:val="right" w:pos="7280"/>
                <w:tab w:val="right" w:pos="8540"/>
              </w:tabs>
              <w:spacing w:line="380" w:lineRule="exact"/>
              <w:ind w:left="-18" w:right="-43"/>
              <w:jc w:val="thaiDistribute"/>
              <w:rPr>
                <w:rFonts w:ascii="Arial" w:eastAsia="MS Mincho" w:hAnsi="Arial" w:cs="Arial"/>
                <w:sz w:val="22"/>
                <w:szCs w:val="22"/>
                <w:cs/>
              </w:rPr>
            </w:pPr>
            <w:r w:rsidRPr="00083A15">
              <w:rPr>
                <w:rFonts w:ascii="Arial" w:eastAsia="MS Mincho" w:hAnsi="Arial" w:cs="Arial"/>
                <w:sz w:val="22"/>
                <w:szCs w:val="22"/>
              </w:rPr>
              <w:t>Total</w:t>
            </w:r>
          </w:p>
        </w:tc>
        <w:tc>
          <w:tcPr>
            <w:tcW w:w="1530" w:type="dxa"/>
            <w:tcBorders>
              <w:top w:val="nil"/>
              <w:left w:val="nil"/>
              <w:bottom w:val="nil"/>
              <w:right w:val="nil"/>
            </w:tcBorders>
            <w:shd w:val="clear" w:color="auto" w:fill="auto"/>
            <w:vAlign w:val="bottom"/>
          </w:tcPr>
          <w:p w:rsidR="00AF09D3" w:rsidRPr="00AF09D3" w:rsidRDefault="00AF09D3" w:rsidP="00AF09D3">
            <w:pPr>
              <w:pBdr>
                <w:bottom w:val="double" w:sz="4" w:space="1" w:color="auto"/>
              </w:pBdr>
              <w:tabs>
                <w:tab w:val="decimal" w:pos="1242"/>
              </w:tabs>
              <w:spacing w:line="380" w:lineRule="exact"/>
              <w:jc w:val="both"/>
              <w:rPr>
                <w:rFonts w:ascii="Arial" w:hAnsi="Arial" w:cs="Arial"/>
                <w:sz w:val="22"/>
                <w:szCs w:val="22"/>
              </w:rPr>
            </w:pPr>
            <w:r w:rsidRPr="00AF09D3">
              <w:rPr>
                <w:rFonts w:ascii="Arial" w:hAnsi="Arial" w:cs="Arial"/>
                <w:sz w:val="22"/>
                <w:szCs w:val="22"/>
              </w:rPr>
              <w:t>34,27</w:t>
            </w:r>
            <w:r w:rsidR="00194FC3">
              <w:rPr>
                <w:rFonts w:ascii="Arial" w:hAnsi="Arial" w:cs="Arial"/>
                <w:sz w:val="22"/>
                <w:szCs w:val="22"/>
              </w:rPr>
              <w:t>1</w:t>
            </w:r>
          </w:p>
        </w:tc>
        <w:tc>
          <w:tcPr>
            <w:tcW w:w="1620" w:type="dxa"/>
            <w:gridSpan w:val="2"/>
            <w:tcBorders>
              <w:top w:val="nil"/>
              <w:left w:val="nil"/>
              <w:bottom w:val="nil"/>
              <w:right w:val="nil"/>
            </w:tcBorders>
            <w:shd w:val="clear" w:color="auto" w:fill="auto"/>
            <w:vAlign w:val="bottom"/>
          </w:tcPr>
          <w:p w:rsidR="00AF09D3" w:rsidRPr="00083A15" w:rsidRDefault="00AF09D3" w:rsidP="00AF09D3">
            <w:pPr>
              <w:pBdr>
                <w:bottom w:val="double" w:sz="4" w:space="1" w:color="auto"/>
              </w:pBdr>
              <w:tabs>
                <w:tab w:val="decimal" w:pos="1242"/>
              </w:tabs>
              <w:spacing w:line="380" w:lineRule="exact"/>
              <w:jc w:val="both"/>
              <w:rPr>
                <w:rFonts w:ascii="Arial" w:hAnsi="Arial" w:cs="Arial"/>
                <w:sz w:val="22"/>
                <w:szCs w:val="22"/>
              </w:rPr>
            </w:pPr>
            <w:r w:rsidRPr="00083A15">
              <w:rPr>
                <w:rFonts w:ascii="Arial" w:hAnsi="Arial" w:cs="Arial"/>
                <w:sz w:val="22"/>
                <w:szCs w:val="22"/>
              </w:rPr>
              <w:t>32,235</w:t>
            </w:r>
          </w:p>
        </w:tc>
      </w:tr>
    </w:tbl>
    <w:p w:rsidR="005150B8" w:rsidRPr="00083A15" w:rsidRDefault="005150B8" w:rsidP="005150B8">
      <w:pPr>
        <w:overflowPunct/>
        <w:autoSpaceDE/>
        <w:autoSpaceDN/>
        <w:adjustRightInd/>
        <w:ind w:left="540" w:hanging="540"/>
        <w:textAlignment w:val="auto"/>
        <w:rPr>
          <w:rFonts w:ascii="Arial" w:hAnsi="Arial" w:cs="Arial"/>
          <w:b/>
          <w:bCs/>
          <w:sz w:val="22"/>
          <w:szCs w:val="22"/>
        </w:rPr>
      </w:pPr>
    </w:p>
    <w:p w:rsidR="00481C98" w:rsidRPr="00083A15" w:rsidRDefault="005150B8" w:rsidP="005150B8">
      <w:pPr>
        <w:overflowPunct/>
        <w:autoSpaceDE/>
        <w:autoSpaceDN/>
        <w:adjustRightInd/>
        <w:ind w:left="540" w:hanging="540"/>
        <w:textAlignment w:val="auto"/>
        <w:rPr>
          <w:rFonts w:ascii="Arial" w:hAnsi="Arial" w:cs="Arial"/>
          <w:b/>
          <w:bCs/>
          <w:sz w:val="22"/>
          <w:szCs w:val="22"/>
        </w:rPr>
      </w:pPr>
      <w:r w:rsidRPr="00083A15">
        <w:rPr>
          <w:rFonts w:ascii="Arial" w:hAnsi="Arial" w:cs="Arial"/>
          <w:b/>
          <w:bCs/>
          <w:sz w:val="22"/>
          <w:szCs w:val="22"/>
        </w:rPr>
        <w:t>8</w:t>
      </w:r>
      <w:r w:rsidR="00481C98" w:rsidRPr="00083A15">
        <w:rPr>
          <w:rFonts w:ascii="Arial" w:hAnsi="Arial" w:cs="Arial"/>
          <w:b/>
          <w:bCs/>
          <w:sz w:val="22"/>
          <w:szCs w:val="22"/>
        </w:rPr>
        <w:t>.</w:t>
      </w:r>
      <w:r w:rsidR="00481C98" w:rsidRPr="00083A15">
        <w:rPr>
          <w:rFonts w:ascii="Arial" w:hAnsi="Arial" w:cs="Arial"/>
          <w:b/>
          <w:bCs/>
          <w:sz w:val="22"/>
          <w:szCs w:val="22"/>
        </w:rPr>
        <w:tab/>
      </w:r>
      <w:r w:rsidR="00A67B8B" w:rsidRPr="00083A15">
        <w:rPr>
          <w:rFonts w:ascii="Arial" w:hAnsi="Arial" w:cs="Arial"/>
          <w:b/>
          <w:bCs/>
          <w:sz w:val="22"/>
          <w:szCs w:val="22"/>
        </w:rPr>
        <w:t>Cash and cash equivalent</w:t>
      </w:r>
      <w:r w:rsidR="003022BD" w:rsidRPr="00083A15">
        <w:rPr>
          <w:rFonts w:ascii="Arial" w:hAnsi="Arial" w:cs="Arial"/>
          <w:b/>
          <w:bCs/>
          <w:sz w:val="22"/>
          <w:szCs w:val="22"/>
        </w:rPr>
        <w:t>s</w:t>
      </w:r>
    </w:p>
    <w:tbl>
      <w:tblPr>
        <w:tblW w:w="9180" w:type="dxa"/>
        <w:tblInd w:w="450" w:type="dxa"/>
        <w:tblLayout w:type="fixed"/>
        <w:tblLook w:val="01E0" w:firstRow="1" w:lastRow="1" w:firstColumn="1" w:lastColumn="1" w:noHBand="0" w:noVBand="0"/>
      </w:tblPr>
      <w:tblGrid>
        <w:gridCol w:w="5940"/>
        <w:gridCol w:w="1620"/>
        <w:gridCol w:w="1620"/>
      </w:tblGrid>
      <w:tr w:rsidR="008E5190" w:rsidRPr="00083A15" w:rsidTr="00FE330C">
        <w:tc>
          <w:tcPr>
            <w:tcW w:w="5940" w:type="dxa"/>
          </w:tcPr>
          <w:p w:rsidR="008E5190" w:rsidRPr="00083A15" w:rsidRDefault="008E5190" w:rsidP="008E5190">
            <w:pPr>
              <w:spacing w:line="380" w:lineRule="exact"/>
              <w:ind w:left="540" w:hanging="540"/>
              <w:rPr>
                <w:rFonts w:ascii="Arial" w:hAnsi="Arial" w:cs="Arial"/>
                <w:sz w:val="22"/>
                <w:szCs w:val="22"/>
              </w:rPr>
            </w:pPr>
          </w:p>
        </w:tc>
        <w:tc>
          <w:tcPr>
            <w:tcW w:w="3240" w:type="dxa"/>
            <w:gridSpan w:val="2"/>
          </w:tcPr>
          <w:p w:rsidR="008E5190" w:rsidRPr="00083A15" w:rsidRDefault="008E5190" w:rsidP="008E5190">
            <w:pPr>
              <w:tabs>
                <w:tab w:val="left" w:pos="1440"/>
              </w:tabs>
              <w:spacing w:line="380" w:lineRule="exact"/>
              <w:ind w:left="540" w:hanging="540"/>
              <w:jc w:val="right"/>
              <w:rPr>
                <w:rFonts w:ascii="Arial" w:hAnsi="Arial" w:cs="Arial"/>
                <w:spacing w:val="-4"/>
                <w:sz w:val="22"/>
                <w:szCs w:val="22"/>
                <w:cs/>
              </w:rPr>
            </w:pPr>
            <w:r w:rsidRPr="00083A15">
              <w:rPr>
                <w:rFonts w:ascii="Arial" w:hAnsi="Arial" w:cs="Arial"/>
                <w:sz w:val="22"/>
                <w:szCs w:val="22"/>
              </w:rPr>
              <w:t>(Unit: Thousand Baht)</w:t>
            </w:r>
          </w:p>
        </w:tc>
      </w:tr>
      <w:tr w:rsidR="00F96F85" w:rsidRPr="00083A15" w:rsidTr="00FE330C">
        <w:tblPrEx>
          <w:tblLook w:val="04A0" w:firstRow="1" w:lastRow="0" w:firstColumn="1" w:lastColumn="0" w:noHBand="0" w:noVBand="1"/>
        </w:tblPrEx>
        <w:tc>
          <w:tcPr>
            <w:tcW w:w="5940" w:type="dxa"/>
            <w:vAlign w:val="bottom"/>
          </w:tcPr>
          <w:p w:rsidR="00F96F85" w:rsidRPr="00083A15" w:rsidRDefault="00F96F85" w:rsidP="00F96F85">
            <w:pPr>
              <w:tabs>
                <w:tab w:val="left" w:pos="600"/>
                <w:tab w:val="left" w:pos="900"/>
                <w:tab w:val="right" w:pos="7280"/>
                <w:tab w:val="right" w:pos="8540"/>
              </w:tabs>
              <w:spacing w:line="380" w:lineRule="exact"/>
              <w:ind w:right="-43"/>
              <w:jc w:val="thaiDistribute"/>
              <w:rPr>
                <w:rFonts w:ascii="Angsana New" w:hAnsi="Angsana New"/>
                <w:sz w:val="32"/>
                <w:szCs w:val="32"/>
              </w:rPr>
            </w:pPr>
          </w:p>
        </w:tc>
        <w:tc>
          <w:tcPr>
            <w:tcW w:w="1620" w:type="dxa"/>
          </w:tcPr>
          <w:p w:rsidR="00F96F85" w:rsidRPr="00083A15" w:rsidRDefault="003C6CD1" w:rsidP="00F96F85">
            <w:pPr>
              <w:tabs>
                <w:tab w:val="left" w:pos="600"/>
                <w:tab w:val="left" w:pos="900"/>
                <w:tab w:val="right" w:pos="7280"/>
                <w:tab w:val="right" w:pos="8540"/>
              </w:tabs>
              <w:spacing w:line="380" w:lineRule="exact"/>
              <w:ind w:right="-45"/>
              <w:jc w:val="center"/>
              <w:rPr>
                <w:rFonts w:ascii="Arial" w:eastAsia="MS Mincho" w:hAnsi="Arial" w:cs="Arial"/>
                <w:sz w:val="22"/>
                <w:szCs w:val="22"/>
                <w:u w:val="single"/>
              </w:rPr>
            </w:pPr>
            <w:r w:rsidRPr="00083A15">
              <w:rPr>
                <w:rFonts w:ascii="Arial" w:eastAsia="MS Mincho" w:hAnsi="Arial" w:cs="Arial"/>
                <w:sz w:val="22"/>
                <w:szCs w:val="22"/>
                <w:u w:val="single"/>
              </w:rPr>
              <w:t>2020</w:t>
            </w:r>
          </w:p>
        </w:tc>
        <w:tc>
          <w:tcPr>
            <w:tcW w:w="1620" w:type="dxa"/>
          </w:tcPr>
          <w:p w:rsidR="00F96F85" w:rsidRPr="00083A15" w:rsidRDefault="003C6CD1" w:rsidP="00F96F85">
            <w:pPr>
              <w:tabs>
                <w:tab w:val="left" w:pos="600"/>
                <w:tab w:val="left" w:pos="900"/>
                <w:tab w:val="right" w:pos="7280"/>
                <w:tab w:val="right" w:pos="8540"/>
              </w:tabs>
              <w:spacing w:line="380" w:lineRule="exact"/>
              <w:ind w:right="-45"/>
              <w:jc w:val="center"/>
              <w:rPr>
                <w:rFonts w:ascii="Arial" w:eastAsia="MS Mincho" w:hAnsi="Arial" w:cs="Arial"/>
                <w:sz w:val="22"/>
                <w:szCs w:val="22"/>
                <w:u w:val="single"/>
                <w:cs/>
              </w:rPr>
            </w:pPr>
            <w:r w:rsidRPr="00083A15">
              <w:rPr>
                <w:rFonts w:ascii="Arial" w:eastAsia="MS Mincho" w:hAnsi="Arial" w:cs="Arial"/>
                <w:sz w:val="22"/>
                <w:szCs w:val="22"/>
                <w:u w:val="single"/>
              </w:rPr>
              <w:t>2019</w:t>
            </w:r>
          </w:p>
        </w:tc>
      </w:tr>
      <w:tr w:rsidR="000B3C68" w:rsidRPr="00083A15" w:rsidTr="00FE330C">
        <w:tblPrEx>
          <w:tblLook w:val="04A0" w:firstRow="1" w:lastRow="0" w:firstColumn="1" w:lastColumn="0" w:noHBand="0" w:noVBand="1"/>
        </w:tblPrEx>
        <w:tc>
          <w:tcPr>
            <w:tcW w:w="5940" w:type="dxa"/>
            <w:vAlign w:val="bottom"/>
          </w:tcPr>
          <w:p w:rsidR="000B3C68" w:rsidRPr="00083A15" w:rsidRDefault="000B3C68" w:rsidP="000B3C68">
            <w:pPr>
              <w:spacing w:line="380" w:lineRule="exact"/>
              <w:ind w:left="132" w:right="-108" w:hanging="132"/>
              <w:jc w:val="thaiDistribute"/>
              <w:rPr>
                <w:rFonts w:ascii="Arial" w:hAnsi="Arial" w:cs="Arial"/>
                <w:sz w:val="22"/>
                <w:szCs w:val="22"/>
              </w:rPr>
            </w:pPr>
            <w:r w:rsidRPr="00083A15">
              <w:rPr>
                <w:rFonts w:ascii="Arial" w:hAnsi="Arial" w:cs="Arial"/>
                <w:sz w:val="22"/>
                <w:szCs w:val="22"/>
              </w:rPr>
              <w:t xml:space="preserve">Cash </w:t>
            </w:r>
          </w:p>
        </w:tc>
        <w:tc>
          <w:tcPr>
            <w:tcW w:w="1620" w:type="dxa"/>
            <w:vAlign w:val="bottom"/>
          </w:tcPr>
          <w:p w:rsidR="000B3C68" w:rsidRPr="00083A15" w:rsidRDefault="00AF09D3" w:rsidP="000B3C68">
            <w:pPr>
              <w:tabs>
                <w:tab w:val="decimal" w:pos="1242"/>
              </w:tabs>
              <w:spacing w:line="380" w:lineRule="exact"/>
              <w:jc w:val="both"/>
              <w:rPr>
                <w:rFonts w:ascii="Arial" w:hAnsi="Arial" w:cs="Arial"/>
                <w:sz w:val="22"/>
                <w:szCs w:val="22"/>
              </w:rPr>
            </w:pPr>
            <w:r>
              <w:rPr>
                <w:rFonts w:ascii="Arial" w:hAnsi="Arial" w:cs="Arial"/>
                <w:sz w:val="22"/>
                <w:szCs w:val="22"/>
              </w:rPr>
              <w:t>110</w:t>
            </w:r>
          </w:p>
        </w:tc>
        <w:tc>
          <w:tcPr>
            <w:tcW w:w="1620" w:type="dxa"/>
            <w:vAlign w:val="bottom"/>
          </w:tcPr>
          <w:p w:rsidR="000B3C68" w:rsidRPr="00083A15" w:rsidRDefault="000B3C68" w:rsidP="000B3C68">
            <w:pPr>
              <w:tabs>
                <w:tab w:val="decimal" w:pos="1242"/>
              </w:tabs>
              <w:spacing w:line="380" w:lineRule="exact"/>
              <w:jc w:val="both"/>
              <w:rPr>
                <w:rFonts w:ascii="Arial" w:hAnsi="Arial" w:cs="Arial"/>
                <w:sz w:val="22"/>
                <w:szCs w:val="22"/>
              </w:rPr>
            </w:pPr>
            <w:r w:rsidRPr="00083A15">
              <w:rPr>
                <w:rFonts w:ascii="Arial" w:hAnsi="Arial" w:cs="Arial" w:hint="cs"/>
                <w:sz w:val="22"/>
                <w:szCs w:val="22"/>
                <w:cs/>
              </w:rPr>
              <w:t>74</w:t>
            </w:r>
          </w:p>
        </w:tc>
      </w:tr>
      <w:tr w:rsidR="00AF09D3" w:rsidRPr="00083A15" w:rsidTr="00FE330C">
        <w:tblPrEx>
          <w:tblLook w:val="04A0" w:firstRow="1" w:lastRow="0" w:firstColumn="1" w:lastColumn="0" w:noHBand="0" w:noVBand="1"/>
        </w:tblPrEx>
        <w:tc>
          <w:tcPr>
            <w:tcW w:w="5940" w:type="dxa"/>
            <w:vAlign w:val="bottom"/>
          </w:tcPr>
          <w:p w:rsidR="00AF09D3" w:rsidRPr="00083A15" w:rsidRDefault="00AF09D3" w:rsidP="00AF09D3">
            <w:pPr>
              <w:spacing w:line="380" w:lineRule="exact"/>
              <w:ind w:left="132" w:right="-108" w:hanging="132"/>
              <w:jc w:val="thaiDistribute"/>
              <w:rPr>
                <w:rFonts w:ascii="Arial" w:hAnsi="Arial" w:cs="Arial"/>
                <w:sz w:val="22"/>
                <w:szCs w:val="22"/>
              </w:rPr>
            </w:pPr>
            <w:r w:rsidRPr="00083A15">
              <w:rPr>
                <w:rFonts w:ascii="Arial" w:hAnsi="Arial" w:cs="Arial"/>
                <w:sz w:val="22"/>
                <w:szCs w:val="22"/>
              </w:rPr>
              <w:t>Bank deposits - saving accounts</w:t>
            </w:r>
          </w:p>
        </w:tc>
        <w:tc>
          <w:tcPr>
            <w:tcW w:w="1620" w:type="dxa"/>
            <w:vAlign w:val="bottom"/>
          </w:tcPr>
          <w:p w:rsidR="00AF09D3" w:rsidRPr="00AF09D3" w:rsidRDefault="00AF09D3" w:rsidP="00AF09D3">
            <w:pPr>
              <w:tabs>
                <w:tab w:val="decimal" w:pos="1242"/>
              </w:tabs>
              <w:spacing w:line="380" w:lineRule="exact"/>
              <w:jc w:val="both"/>
              <w:rPr>
                <w:rFonts w:ascii="Arial" w:hAnsi="Arial" w:cs="Arial"/>
                <w:sz w:val="22"/>
                <w:szCs w:val="22"/>
              </w:rPr>
            </w:pPr>
            <w:r w:rsidRPr="00AF09D3">
              <w:rPr>
                <w:rFonts w:ascii="Arial" w:hAnsi="Arial" w:cs="Arial"/>
                <w:sz w:val="22"/>
                <w:szCs w:val="22"/>
              </w:rPr>
              <w:t>163,589</w:t>
            </w:r>
          </w:p>
        </w:tc>
        <w:tc>
          <w:tcPr>
            <w:tcW w:w="1620" w:type="dxa"/>
            <w:vAlign w:val="bottom"/>
          </w:tcPr>
          <w:p w:rsidR="00AF09D3" w:rsidRPr="00AF09D3" w:rsidRDefault="00AF09D3" w:rsidP="00AF09D3">
            <w:pPr>
              <w:tabs>
                <w:tab w:val="decimal" w:pos="1242"/>
              </w:tabs>
              <w:spacing w:line="380" w:lineRule="exact"/>
              <w:jc w:val="both"/>
              <w:rPr>
                <w:rFonts w:ascii="Arial" w:hAnsi="Arial" w:cs="Arial"/>
                <w:sz w:val="22"/>
                <w:szCs w:val="22"/>
              </w:rPr>
            </w:pPr>
            <w:r w:rsidRPr="00AF09D3">
              <w:rPr>
                <w:rFonts w:ascii="Arial" w:hAnsi="Arial" w:cs="Arial"/>
                <w:sz w:val="22"/>
                <w:szCs w:val="22"/>
              </w:rPr>
              <w:t>464,145</w:t>
            </w:r>
          </w:p>
        </w:tc>
      </w:tr>
      <w:tr w:rsidR="00F7796D" w:rsidRPr="00083A15" w:rsidTr="00FE330C">
        <w:tblPrEx>
          <w:tblLook w:val="04A0" w:firstRow="1" w:lastRow="0" w:firstColumn="1" w:lastColumn="0" w:noHBand="0" w:noVBand="1"/>
        </w:tblPrEx>
        <w:tc>
          <w:tcPr>
            <w:tcW w:w="5940" w:type="dxa"/>
            <w:vAlign w:val="bottom"/>
          </w:tcPr>
          <w:p w:rsidR="00F7796D" w:rsidRPr="00083A15" w:rsidRDefault="00F7796D" w:rsidP="00F7796D">
            <w:pPr>
              <w:spacing w:line="380" w:lineRule="exact"/>
              <w:ind w:left="132" w:right="-108" w:hanging="132"/>
              <w:jc w:val="thaiDistribute"/>
              <w:rPr>
                <w:rFonts w:ascii="Arial" w:hAnsi="Arial" w:cs="Arial"/>
                <w:sz w:val="22"/>
                <w:szCs w:val="22"/>
              </w:rPr>
            </w:pPr>
            <w:r w:rsidRPr="00083A15">
              <w:rPr>
                <w:rFonts w:ascii="Arial" w:hAnsi="Arial" w:cs="Arial"/>
                <w:sz w:val="22"/>
                <w:szCs w:val="22"/>
              </w:rPr>
              <w:t xml:space="preserve">Bank deposits </w:t>
            </w:r>
            <w:r w:rsidR="00E948A4">
              <w:rPr>
                <w:rFonts w:ascii="Arial" w:hAnsi="Arial" w:cs="Arial"/>
                <w:sz w:val="22"/>
                <w:szCs w:val="22"/>
              </w:rPr>
              <w:t>-</w:t>
            </w:r>
            <w:r w:rsidRPr="00083A15">
              <w:rPr>
                <w:rFonts w:ascii="Arial" w:hAnsi="Arial" w:cs="Arial"/>
                <w:sz w:val="22"/>
                <w:szCs w:val="22"/>
              </w:rPr>
              <w:t xml:space="preserve"> </w:t>
            </w:r>
            <w:r>
              <w:rPr>
                <w:rFonts w:ascii="Arial" w:hAnsi="Arial" w:cs="Arial"/>
                <w:sz w:val="22"/>
                <w:szCs w:val="22"/>
              </w:rPr>
              <w:t>fixed deposit</w:t>
            </w:r>
            <w:r w:rsidRPr="00083A15">
              <w:rPr>
                <w:rFonts w:ascii="Arial" w:hAnsi="Arial" w:cs="Arial"/>
                <w:sz w:val="22"/>
                <w:szCs w:val="22"/>
              </w:rPr>
              <w:t xml:space="preserve"> accounts</w:t>
            </w:r>
          </w:p>
        </w:tc>
        <w:tc>
          <w:tcPr>
            <w:tcW w:w="1620" w:type="dxa"/>
            <w:vAlign w:val="bottom"/>
          </w:tcPr>
          <w:p w:rsidR="00F7796D" w:rsidRPr="00AF09D3" w:rsidRDefault="00F7796D" w:rsidP="00F7796D">
            <w:pPr>
              <w:tabs>
                <w:tab w:val="decimal" w:pos="1242"/>
              </w:tabs>
              <w:spacing w:line="380" w:lineRule="exact"/>
              <w:jc w:val="both"/>
              <w:rPr>
                <w:rFonts w:ascii="Arial" w:hAnsi="Arial" w:cs="Arial"/>
                <w:sz w:val="22"/>
                <w:szCs w:val="22"/>
              </w:rPr>
            </w:pPr>
            <w:r w:rsidRPr="00AF09D3">
              <w:rPr>
                <w:rFonts w:ascii="Arial" w:hAnsi="Arial" w:cs="Arial"/>
                <w:sz w:val="22"/>
                <w:szCs w:val="22"/>
              </w:rPr>
              <w:t>621</w:t>
            </w:r>
          </w:p>
        </w:tc>
        <w:tc>
          <w:tcPr>
            <w:tcW w:w="1620" w:type="dxa"/>
            <w:vAlign w:val="bottom"/>
          </w:tcPr>
          <w:p w:rsidR="00F7796D" w:rsidRPr="00AF09D3" w:rsidRDefault="00F7796D" w:rsidP="00F7796D">
            <w:pPr>
              <w:tabs>
                <w:tab w:val="decimal" w:pos="1242"/>
              </w:tabs>
              <w:spacing w:line="380" w:lineRule="exact"/>
              <w:jc w:val="both"/>
              <w:rPr>
                <w:rFonts w:ascii="Arial" w:hAnsi="Arial" w:cs="Arial"/>
                <w:sz w:val="22"/>
                <w:szCs w:val="22"/>
              </w:rPr>
            </w:pPr>
            <w:r w:rsidRPr="00AF09D3">
              <w:rPr>
                <w:rFonts w:ascii="Arial" w:hAnsi="Arial" w:cs="Arial"/>
                <w:sz w:val="22"/>
                <w:szCs w:val="22"/>
              </w:rPr>
              <w:t>-</w:t>
            </w:r>
          </w:p>
        </w:tc>
      </w:tr>
      <w:tr w:rsidR="00F7796D" w:rsidRPr="00083A15" w:rsidTr="00FE330C">
        <w:tblPrEx>
          <w:tblLook w:val="04A0" w:firstRow="1" w:lastRow="0" w:firstColumn="1" w:lastColumn="0" w:noHBand="0" w:noVBand="1"/>
        </w:tblPrEx>
        <w:tc>
          <w:tcPr>
            <w:tcW w:w="5940" w:type="dxa"/>
            <w:vAlign w:val="bottom"/>
          </w:tcPr>
          <w:p w:rsidR="00F7796D" w:rsidRPr="00083A15" w:rsidRDefault="00F7796D" w:rsidP="00F7796D">
            <w:pPr>
              <w:spacing w:line="380" w:lineRule="exact"/>
              <w:ind w:left="132" w:right="-108" w:hanging="132"/>
              <w:jc w:val="thaiDistribute"/>
              <w:rPr>
                <w:rFonts w:ascii="Arial" w:hAnsi="Arial" w:cs="Arial"/>
                <w:sz w:val="22"/>
                <w:szCs w:val="22"/>
              </w:rPr>
            </w:pPr>
            <w:r w:rsidRPr="00083A15">
              <w:rPr>
                <w:rFonts w:ascii="Arial" w:hAnsi="Arial" w:cs="Arial"/>
                <w:sz w:val="22"/>
                <w:szCs w:val="22"/>
              </w:rPr>
              <w:t>Bank deposits - current accounts</w:t>
            </w:r>
          </w:p>
        </w:tc>
        <w:tc>
          <w:tcPr>
            <w:tcW w:w="1620" w:type="dxa"/>
            <w:vAlign w:val="bottom"/>
          </w:tcPr>
          <w:p w:rsidR="00F7796D" w:rsidRPr="00AF09D3" w:rsidRDefault="00F7796D" w:rsidP="00F7796D">
            <w:pPr>
              <w:pBdr>
                <w:bottom w:val="single" w:sz="4" w:space="1" w:color="auto"/>
              </w:pBdr>
              <w:tabs>
                <w:tab w:val="decimal" w:pos="1242"/>
              </w:tabs>
              <w:spacing w:line="380" w:lineRule="exact"/>
              <w:jc w:val="both"/>
              <w:rPr>
                <w:rFonts w:ascii="Arial" w:hAnsi="Arial" w:cs="Arial"/>
                <w:sz w:val="22"/>
                <w:szCs w:val="22"/>
              </w:rPr>
            </w:pPr>
            <w:r w:rsidRPr="00AF09D3">
              <w:rPr>
                <w:rFonts w:ascii="Arial" w:hAnsi="Arial" w:cs="Arial"/>
                <w:sz w:val="22"/>
                <w:szCs w:val="22"/>
              </w:rPr>
              <w:t>4,192</w:t>
            </w:r>
          </w:p>
        </w:tc>
        <w:tc>
          <w:tcPr>
            <w:tcW w:w="1620" w:type="dxa"/>
            <w:vAlign w:val="bottom"/>
          </w:tcPr>
          <w:p w:rsidR="00F7796D" w:rsidRPr="00AF09D3" w:rsidRDefault="00F7796D" w:rsidP="00F7796D">
            <w:pPr>
              <w:pBdr>
                <w:bottom w:val="single" w:sz="4" w:space="1" w:color="auto"/>
              </w:pBdr>
              <w:tabs>
                <w:tab w:val="decimal" w:pos="1242"/>
              </w:tabs>
              <w:spacing w:line="380" w:lineRule="exact"/>
              <w:jc w:val="both"/>
              <w:rPr>
                <w:rFonts w:ascii="Arial" w:hAnsi="Arial" w:cs="Arial"/>
                <w:sz w:val="22"/>
                <w:szCs w:val="22"/>
              </w:rPr>
            </w:pPr>
            <w:r w:rsidRPr="00AF09D3">
              <w:rPr>
                <w:rFonts w:ascii="Arial" w:hAnsi="Arial" w:cs="Arial"/>
                <w:sz w:val="22"/>
                <w:szCs w:val="22"/>
              </w:rPr>
              <w:t>6,952</w:t>
            </w:r>
          </w:p>
        </w:tc>
      </w:tr>
      <w:tr w:rsidR="00F7796D" w:rsidRPr="00083A15" w:rsidTr="00FE330C">
        <w:tblPrEx>
          <w:tblLook w:val="04A0" w:firstRow="1" w:lastRow="0" w:firstColumn="1" w:lastColumn="0" w:noHBand="0" w:noVBand="1"/>
        </w:tblPrEx>
        <w:tc>
          <w:tcPr>
            <w:tcW w:w="5940" w:type="dxa"/>
          </w:tcPr>
          <w:p w:rsidR="00F7796D" w:rsidRPr="00083A15" w:rsidRDefault="00F7796D" w:rsidP="00F7796D">
            <w:pPr>
              <w:spacing w:line="380" w:lineRule="exact"/>
              <w:ind w:left="132" w:right="-108" w:hanging="132"/>
              <w:jc w:val="thaiDistribute"/>
              <w:rPr>
                <w:rFonts w:ascii="Arial" w:hAnsi="Arial" w:cs="Arial"/>
                <w:sz w:val="22"/>
                <w:szCs w:val="22"/>
                <w:cs/>
              </w:rPr>
            </w:pPr>
            <w:r w:rsidRPr="00083A15">
              <w:rPr>
                <w:rFonts w:ascii="Arial" w:hAnsi="Arial" w:cs="Arial"/>
                <w:sz w:val="22"/>
                <w:szCs w:val="22"/>
              </w:rPr>
              <w:t>Total</w:t>
            </w:r>
          </w:p>
        </w:tc>
        <w:tc>
          <w:tcPr>
            <w:tcW w:w="1620" w:type="dxa"/>
            <w:vAlign w:val="bottom"/>
          </w:tcPr>
          <w:p w:rsidR="00F7796D" w:rsidRPr="00AF09D3" w:rsidRDefault="00F7796D" w:rsidP="00F7796D">
            <w:pPr>
              <w:pBdr>
                <w:bottom w:val="double" w:sz="4" w:space="1" w:color="auto"/>
              </w:pBdr>
              <w:tabs>
                <w:tab w:val="decimal" w:pos="1242"/>
              </w:tabs>
              <w:spacing w:line="380" w:lineRule="exact"/>
              <w:jc w:val="both"/>
              <w:rPr>
                <w:rFonts w:ascii="Arial" w:hAnsi="Arial" w:cs="Arial"/>
                <w:sz w:val="22"/>
                <w:szCs w:val="22"/>
              </w:rPr>
            </w:pPr>
            <w:r w:rsidRPr="00AF09D3">
              <w:rPr>
                <w:rFonts w:ascii="Arial" w:hAnsi="Arial" w:cs="Arial"/>
                <w:sz w:val="22"/>
                <w:szCs w:val="22"/>
              </w:rPr>
              <w:t>168,512</w:t>
            </w:r>
          </w:p>
        </w:tc>
        <w:tc>
          <w:tcPr>
            <w:tcW w:w="1620" w:type="dxa"/>
            <w:vAlign w:val="bottom"/>
          </w:tcPr>
          <w:p w:rsidR="00F7796D" w:rsidRPr="00AF09D3" w:rsidRDefault="00F7796D" w:rsidP="00F7796D">
            <w:pPr>
              <w:pBdr>
                <w:bottom w:val="double" w:sz="4" w:space="1" w:color="auto"/>
              </w:pBdr>
              <w:tabs>
                <w:tab w:val="decimal" w:pos="1242"/>
              </w:tabs>
              <w:spacing w:line="380" w:lineRule="exact"/>
              <w:jc w:val="both"/>
              <w:rPr>
                <w:rFonts w:ascii="Arial" w:hAnsi="Arial" w:cs="Arial"/>
                <w:sz w:val="22"/>
                <w:szCs w:val="22"/>
              </w:rPr>
            </w:pPr>
            <w:r w:rsidRPr="00AF09D3">
              <w:rPr>
                <w:rFonts w:ascii="Arial" w:hAnsi="Arial" w:cs="Arial"/>
                <w:sz w:val="22"/>
                <w:szCs w:val="22"/>
              </w:rPr>
              <w:t>471,171</w:t>
            </w:r>
          </w:p>
        </w:tc>
      </w:tr>
    </w:tbl>
    <w:p w:rsidR="00237C7B" w:rsidRPr="00083A15" w:rsidRDefault="00221D71" w:rsidP="00C764BE">
      <w:pPr>
        <w:spacing w:before="240" w:after="120" w:line="380" w:lineRule="exact"/>
        <w:ind w:left="540"/>
        <w:jc w:val="both"/>
        <w:rPr>
          <w:rFonts w:ascii="Arial" w:hAnsi="Arial" w:cs="Arial"/>
          <w:sz w:val="22"/>
          <w:szCs w:val="22"/>
        </w:rPr>
      </w:pPr>
      <w:r w:rsidRPr="00083A15">
        <w:rPr>
          <w:rFonts w:ascii="Arial" w:hAnsi="Arial" w:cs="Arial"/>
          <w:sz w:val="22"/>
          <w:szCs w:val="22"/>
        </w:rPr>
        <w:t>A</w:t>
      </w:r>
      <w:r w:rsidR="00FE330C" w:rsidRPr="00083A15">
        <w:rPr>
          <w:rFonts w:ascii="Arial" w:hAnsi="Arial" w:cs="Arial"/>
          <w:sz w:val="22"/>
          <w:szCs w:val="22"/>
        </w:rPr>
        <w:t>s a</w:t>
      </w:r>
      <w:r w:rsidRPr="00083A15">
        <w:rPr>
          <w:rFonts w:ascii="Arial" w:hAnsi="Arial" w:cs="Arial"/>
          <w:sz w:val="22"/>
          <w:szCs w:val="22"/>
        </w:rPr>
        <w:t xml:space="preserve">t </w:t>
      </w:r>
      <w:r w:rsidR="00280A45" w:rsidRPr="00083A15">
        <w:rPr>
          <w:rFonts w:ascii="Arial" w:hAnsi="Arial" w:cs="Arial"/>
          <w:sz w:val="22"/>
          <w:szCs w:val="22"/>
        </w:rPr>
        <w:t xml:space="preserve">31 December </w:t>
      </w:r>
      <w:r w:rsidR="003C6CD1" w:rsidRPr="00083A15">
        <w:rPr>
          <w:rFonts w:ascii="Arial" w:hAnsi="Arial" w:cs="Arial"/>
          <w:sz w:val="22"/>
          <w:szCs w:val="22"/>
        </w:rPr>
        <w:t>2020</w:t>
      </w:r>
      <w:r w:rsidR="003B2F97" w:rsidRPr="00083A15">
        <w:rPr>
          <w:rFonts w:ascii="Arial" w:hAnsi="Arial" w:cs="Arial"/>
          <w:sz w:val="22"/>
          <w:szCs w:val="22"/>
        </w:rPr>
        <w:t>,</w:t>
      </w:r>
      <w:r w:rsidRPr="00083A15">
        <w:rPr>
          <w:rFonts w:ascii="Arial" w:hAnsi="Arial" w:cs="Arial"/>
          <w:sz w:val="22"/>
          <w:szCs w:val="22"/>
        </w:rPr>
        <w:t xml:space="preserve"> </w:t>
      </w:r>
      <w:r w:rsidR="00545C4E" w:rsidRPr="00083A15">
        <w:rPr>
          <w:rFonts w:ascii="Arial" w:hAnsi="Arial" w:cs="Arial"/>
          <w:sz w:val="22"/>
          <w:szCs w:val="22"/>
        </w:rPr>
        <w:t xml:space="preserve">bank deposits in </w:t>
      </w:r>
      <w:r w:rsidR="00A134B5" w:rsidRPr="00083A15">
        <w:rPr>
          <w:rFonts w:ascii="Arial" w:hAnsi="Arial" w:cs="Arial"/>
          <w:sz w:val="22"/>
          <w:szCs w:val="22"/>
        </w:rPr>
        <w:t xml:space="preserve">saving accounts </w:t>
      </w:r>
      <w:r w:rsidR="00545C4E" w:rsidRPr="00083A15">
        <w:rPr>
          <w:rFonts w:ascii="Arial" w:hAnsi="Arial" w:cs="Arial"/>
          <w:sz w:val="22"/>
          <w:szCs w:val="22"/>
        </w:rPr>
        <w:t>carried</w:t>
      </w:r>
      <w:r w:rsidR="00A134B5" w:rsidRPr="00083A15">
        <w:rPr>
          <w:rFonts w:ascii="Arial" w:hAnsi="Arial" w:cs="Arial"/>
          <w:sz w:val="22"/>
          <w:szCs w:val="22"/>
        </w:rPr>
        <w:t xml:space="preserve"> inter</w:t>
      </w:r>
      <w:r w:rsidR="00545C4E" w:rsidRPr="00083A15">
        <w:rPr>
          <w:rFonts w:ascii="Arial" w:hAnsi="Arial" w:cs="Arial"/>
          <w:sz w:val="22"/>
          <w:szCs w:val="22"/>
        </w:rPr>
        <w:t>e</w:t>
      </w:r>
      <w:r w:rsidR="00A134B5" w:rsidRPr="00083A15">
        <w:rPr>
          <w:rFonts w:ascii="Arial" w:hAnsi="Arial" w:cs="Arial"/>
          <w:sz w:val="22"/>
          <w:szCs w:val="22"/>
        </w:rPr>
        <w:t>st</w:t>
      </w:r>
      <w:r w:rsidR="00545C4E" w:rsidRPr="00083A15">
        <w:rPr>
          <w:rFonts w:ascii="Arial" w:hAnsi="Arial" w:cs="Arial"/>
          <w:sz w:val="22"/>
          <w:szCs w:val="22"/>
        </w:rPr>
        <w:t>s</w:t>
      </w:r>
      <w:r w:rsidR="00A134B5" w:rsidRPr="00083A15">
        <w:rPr>
          <w:rFonts w:ascii="Arial" w:hAnsi="Arial" w:cs="Arial"/>
          <w:sz w:val="22"/>
          <w:szCs w:val="22"/>
        </w:rPr>
        <w:t xml:space="preserve"> </w:t>
      </w:r>
      <w:r w:rsidR="00545C4E" w:rsidRPr="00083A15">
        <w:rPr>
          <w:rFonts w:ascii="Arial" w:hAnsi="Arial" w:cs="Arial"/>
          <w:sz w:val="22"/>
          <w:szCs w:val="22"/>
        </w:rPr>
        <w:t xml:space="preserve">between </w:t>
      </w:r>
      <w:r w:rsidR="00AF09D3">
        <w:rPr>
          <w:rFonts w:ascii="Arial" w:hAnsi="Arial" w:cstheme="minorBidi"/>
          <w:sz w:val="22"/>
          <w:szCs w:val="22"/>
        </w:rPr>
        <w:t>0.05</w:t>
      </w:r>
      <w:r w:rsidR="00442BD9" w:rsidRPr="00083A15">
        <w:rPr>
          <w:rFonts w:ascii="Arial" w:hAnsi="Arial" w:cs="Arial"/>
          <w:sz w:val="22"/>
          <w:szCs w:val="22"/>
        </w:rPr>
        <w:t xml:space="preserve"> </w:t>
      </w:r>
      <w:r w:rsidR="00E948A4">
        <w:rPr>
          <w:rFonts w:ascii="Arial" w:hAnsi="Arial" w:cs="Arial"/>
          <w:sz w:val="22"/>
          <w:szCs w:val="22"/>
        </w:rPr>
        <w:t>-</w:t>
      </w:r>
      <w:r w:rsidR="00442BD9" w:rsidRPr="00083A15">
        <w:rPr>
          <w:rFonts w:ascii="Arial" w:hAnsi="Arial" w:cs="Arial"/>
          <w:sz w:val="22"/>
          <w:szCs w:val="22"/>
        </w:rPr>
        <w:t xml:space="preserve"> </w:t>
      </w:r>
      <w:r w:rsidR="00AF09D3">
        <w:rPr>
          <w:rFonts w:ascii="Arial" w:hAnsi="Arial" w:cs="Arial"/>
          <w:sz w:val="22"/>
          <w:szCs w:val="22"/>
        </w:rPr>
        <w:t>0.30</w:t>
      </w:r>
      <w:r w:rsidR="00545C4E" w:rsidRPr="00083A15">
        <w:rPr>
          <w:rFonts w:ascii="Arial" w:hAnsi="Arial" w:cs="Arial"/>
          <w:sz w:val="22"/>
          <w:szCs w:val="22"/>
        </w:rPr>
        <w:t xml:space="preserve"> percent per annum (</w:t>
      </w:r>
      <w:r w:rsidR="003C6CD1" w:rsidRPr="00083A15">
        <w:rPr>
          <w:rFonts w:ascii="Arial" w:hAnsi="Arial" w:cs="Arial"/>
          <w:sz w:val="22"/>
          <w:szCs w:val="22"/>
        </w:rPr>
        <w:t>2019:</w:t>
      </w:r>
      <w:r w:rsidR="00545C4E" w:rsidRPr="00083A15">
        <w:rPr>
          <w:rFonts w:ascii="Arial" w:hAnsi="Arial" w:cs="Arial"/>
          <w:sz w:val="22"/>
          <w:szCs w:val="22"/>
        </w:rPr>
        <w:t xml:space="preserve"> between </w:t>
      </w:r>
      <w:r w:rsidR="007D3E98" w:rsidRPr="00083A15">
        <w:rPr>
          <w:rFonts w:ascii="Arial" w:hAnsi="Arial" w:cs="Arial"/>
          <w:sz w:val="22"/>
          <w:szCs w:val="22"/>
        </w:rPr>
        <w:t>0.1 - 0.4</w:t>
      </w:r>
      <w:r w:rsidR="00545C4E" w:rsidRPr="00083A15">
        <w:rPr>
          <w:rFonts w:ascii="Arial" w:hAnsi="Arial" w:cs="Arial"/>
          <w:sz w:val="22"/>
          <w:szCs w:val="22"/>
        </w:rPr>
        <w:t xml:space="preserve"> percent per annum).</w:t>
      </w:r>
    </w:p>
    <w:p w:rsidR="00167CDF" w:rsidRPr="00083A15" w:rsidRDefault="005150B8" w:rsidP="00BD195C">
      <w:pPr>
        <w:tabs>
          <w:tab w:val="right" w:pos="7280"/>
          <w:tab w:val="right" w:pos="8540"/>
        </w:tabs>
        <w:spacing w:before="120" w:after="120" w:line="380" w:lineRule="exact"/>
        <w:ind w:left="540" w:right="-45" w:hanging="540"/>
        <w:jc w:val="thaiDistribute"/>
        <w:rPr>
          <w:rFonts w:ascii="Arial" w:hAnsi="Arial" w:cs="Arial"/>
          <w:b/>
          <w:bCs/>
          <w:sz w:val="22"/>
          <w:szCs w:val="22"/>
        </w:rPr>
      </w:pPr>
      <w:r w:rsidRPr="00083A15">
        <w:rPr>
          <w:rFonts w:ascii="Arial" w:hAnsi="Arial" w:cs="Arial"/>
          <w:b/>
          <w:bCs/>
          <w:sz w:val="22"/>
          <w:szCs w:val="22"/>
        </w:rPr>
        <w:t>9</w:t>
      </w:r>
      <w:r w:rsidR="00167CDF" w:rsidRPr="00083A15">
        <w:rPr>
          <w:rFonts w:ascii="Arial" w:hAnsi="Arial" w:cs="Arial"/>
          <w:b/>
          <w:bCs/>
          <w:sz w:val="22"/>
          <w:szCs w:val="22"/>
        </w:rPr>
        <w:t>.</w:t>
      </w:r>
      <w:r w:rsidR="00167CDF" w:rsidRPr="00083A15">
        <w:rPr>
          <w:rFonts w:ascii="Arial" w:hAnsi="Arial" w:cs="Arial"/>
          <w:b/>
          <w:bCs/>
          <w:sz w:val="22"/>
          <w:szCs w:val="22"/>
        </w:rPr>
        <w:tab/>
      </w:r>
      <w:r w:rsidR="00711F3F" w:rsidRPr="00083A15">
        <w:rPr>
          <w:rFonts w:ascii="Arial" w:hAnsi="Arial" w:cs="Arial"/>
          <w:b/>
          <w:bCs/>
          <w:sz w:val="22"/>
          <w:szCs w:val="22"/>
        </w:rPr>
        <w:t>Trade and other receivables</w:t>
      </w:r>
    </w:p>
    <w:tbl>
      <w:tblPr>
        <w:tblW w:w="9090" w:type="dxa"/>
        <w:tblInd w:w="558" w:type="dxa"/>
        <w:tblLayout w:type="fixed"/>
        <w:tblLook w:val="0000" w:firstRow="0" w:lastRow="0" w:firstColumn="0" w:lastColumn="0" w:noHBand="0" w:noVBand="0"/>
      </w:tblPr>
      <w:tblGrid>
        <w:gridCol w:w="5850"/>
        <w:gridCol w:w="1620"/>
        <w:gridCol w:w="1620"/>
      </w:tblGrid>
      <w:tr w:rsidR="00510D7A" w:rsidRPr="00083A15" w:rsidTr="00BA4599">
        <w:trPr>
          <w:tblHeader/>
        </w:trPr>
        <w:tc>
          <w:tcPr>
            <w:tcW w:w="5850" w:type="dxa"/>
          </w:tcPr>
          <w:p w:rsidR="00510D7A" w:rsidRPr="00083A15" w:rsidRDefault="00510D7A" w:rsidP="00BA4599">
            <w:pPr>
              <w:spacing w:line="380" w:lineRule="exact"/>
              <w:jc w:val="thaiDistribute"/>
              <w:rPr>
                <w:rFonts w:ascii="Arial" w:hAnsi="Arial" w:cs="Arial"/>
                <w:sz w:val="22"/>
                <w:szCs w:val="22"/>
              </w:rPr>
            </w:pPr>
          </w:p>
        </w:tc>
        <w:tc>
          <w:tcPr>
            <w:tcW w:w="3240" w:type="dxa"/>
            <w:gridSpan w:val="2"/>
          </w:tcPr>
          <w:p w:rsidR="00510D7A" w:rsidRPr="00083A15" w:rsidRDefault="00510D7A" w:rsidP="00BA4599">
            <w:pPr>
              <w:spacing w:line="380" w:lineRule="exact"/>
              <w:jc w:val="right"/>
              <w:rPr>
                <w:rFonts w:ascii="Arial" w:hAnsi="Arial" w:cs="Arial"/>
                <w:sz w:val="22"/>
                <w:szCs w:val="22"/>
              </w:rPr>
            </w:pPr>
            <w:r w:rsidRPr="00083A15">
              <w:rPr>
                <w:rFonts w:ascii="Arial" w:hAnsi="Arial" w:cs="Arial"/>
                <w:sz w:val="22"/>
                <w:szCs w:val="22"/>
              </w:rPr>
              <w:t>(Unit: Thousand Baht)</w:t>
            </w:r>
          </w:p>
        </w:tc>
      </w:tr>
      <w:tr w:rsidR="00F96F85" w:rsidRPr="00083A15" w:rsidTr="00BA4599">
        <w:trPr>
          <w:tblHeader/>
        </w:trPr>
        <w:tc>
          <w:tcPr>
            <w:tcW w:w="5850" w:type="dxa"/>
          </w:tcPr>
          <w:p w:rsidR="00F96F85" w:rsidRPr="00083A15" w:rsidRDefault="00F96F85" w:rsidP="00F96F85">
            <w:pPr>
              <w:spacing w:line="380" w:lineRule="exact"/>
              <w:jc w:val="thaiDistribute"/>
              <w:rPr>
                <w:rFonts w:ascii="Arial" w:hAnsi="Arial" w:cs="Arial"/>
                <w:sz w:val="22"/>
                <w:szCs w:val="22"/>
              </w:rPr>
            </w:pPr>
          </w:p>
        </w:tc>
        <w:tc>
          <w:tcPr>
            <w:tcW w:w="1620" w:type="dxa"/>
          </w:tcPr>
          <w:p w:rsidR="00F96F85" w:rsidRPr="00083A15" w:rsidRDefault="003C6CD1" w:rsidP="00F96F85">
            <w:pPr>
              <w:tabs>
                <w:tab w:val="left" w:pos="600"/>
                <w:tab w:val="left" w:pos="900"/>
                <w:tab w:val="right" w:pos="7280"/>
                <w:tab w:val="right" w:pos="8540"/>
              </w:tabs>
              <w:spacing w:line="380" w:lineRule="exact"/>
              <w:ind w:right="-45"/>
              <w:jc w:val="center"/>
              <w:rPr>
                <w:rFonts w:ascii="Arial" w:eastAsia="MS Mincho" w:hAnsi="Arial" w:cs="Arial"/>
                <w:sz w:val="22"/>
                <w:szCs w:val="22"/>
                <w:u w:val="single"/>
              </w:rPr>
            </w:pPr>
            <w:r w:rsidRPr="00083A15">
              <w:rPr>
                <w:rFonts w:ascii="Arial" w:eastAsia="MS Mincho" w:hAnsi="Arial" w:cs="Arial"/>
                <w:sz w:val="22"/>
                <w:szCs w:val="22"/>
                <w:u w:val="single"/>
              </w:rPr>
              <w:t>2020</w:t>
            </w:r>
          </w:p>
        </w:tc>
        <w:tc>
          <w:tcPr>
            <w:tcW w:w="1620" w:type="dxa"/>
          </w:tcPr>
          <w:p w:rsidR="00F96F85" w:rsidRPr="00083A15" w:rsidRDefault="003C6CD1" w:rsidP="00F96F85">
            <w:pPr>
              <w:tabs>
                <w:tab w:val="left" w:pos="600"/>
                <w:tab w:val="left" w:pos="900"/>
                <w:tab w:val="right" w:pos="7280"/>
                <w:tab w:val="right" w:pos="8540"/>
              </w:tabs>
              <w:spacing w:line="380" w:lineRule="exact"/>
              <w:ind w:right="-45"/>
              <w:jc w:val="center"/>
              <w:rPr>
                <w:rFonts w:ascii="Arial" w:eastAsia="MS Mincho" w:hAnsi="Arial" w:cs="Arial"/>
                <w:sz w:val="22"/>
                <w:szCs w:val="22"/>
                <w:u w:val="single"/>
                <w:cs/>
              </w:rPr>
            </w:pPr>
            <w:r w:rsidRPr="00083A15">
              <w:rPr>
                <w:rFonts w:ascii="Arial" w:eastAsia="MS Mincho" w:hAnsi="Arial" w:cs="Arial"/>
                <w:sz w:val="22"/>
                <w:szCs w:val="22"/>
                <w:u w:val="single"/>
              </w:rPr>
              <w:t>2019</w:t>
            </w:r>
          </w:p>
        </w:tc>
      </w:tr>
      <w:tr w:rsidR="00F96F85" w:rsidRPr="00083A15" w:rsidTr="00BA4599">
        <w:tc>
          <w:tcPr>
            <w:tcW w:w="5850" w:type="dxa"/>
            <w:vAlign w:val="bottom"/>
          </w:tcPr>
          <w:p w:rsidR="00F96F85" w:rsidRPr="00083A15" w:rsidRDefault="00F96F85" w:rsidP="00F96F85">
            <w:pPr>
              <w:tabs>
                <w:tab w:val="decimal" w:pos="1152"/>
              </w:tabs>
              <w:spacing w:line="380" w:lineRule="exact"/>
              <w:ind w:right="-108"/>
              <w:rPr>
                <w:rFonts w:ascii="Arial" w:hAnsi="Arial" w:cs="Arial"/>
                <w:sz w:val="22"/>
                <w:szCs w:val="22"/>
                <w:cs/>
              </w:rPr>
            </w:pPr>
            <w:r w:rsidRPr="00083A15">
              <w:rPr>
                <w:rFonts w:ascii="Arial" w:hAnsi="Arial" w:cs="Arial"/>
                <w:sz w:val="22"/>
                <w:szCs w:val="22"/>
                <w:u w:val="single"/>
              </w:rPr>
              <w:t xml:space="preserve">Trade accounts receivable </w:t>
            </w:r>
            <w:r w:rsidR="00707F6F">
              <w:rPr>
                <w:rFonts w:ascii="Arial" w:hAnsi="Arial" w:cs="Arial"/>
                <w:sz w:val="22"/>
                <w:szCs w:val="22"/>
                <w:u w:val="single"/>
              </w:rPr>
              <w:t>– unrelated parties</w:t>
            </w:r>
          </w:p>
        </w:tc>
        <w:tc>
          <w:tcPr>
            <w:tcW w:w="1620" w:type="dxa"/>
            <w:vAlign w:val="bottom"/>
          </w:tcPr>
          <w:p w:rsidR="00F96F85" w:rsidRPr="00083A15" w:rsidRDefault="00F96F85" w:rsidP="00F96F85">
            <w:pPr>
              <w:tabs>
                <w:tab w:val="decimal" w:pos="1242"/>
              </w:tabs>
              <w:spacing w:line="380" w:lineRule="exact"/>
              <w:rPr>
                <w:rFonts w:ascii="Arial" w:hAnsi="Arial" w:cs="Arial"/>
                <w:sz w:val="22"/>
                <w:szCs w:val="22"/>
              </w:rPr>
            </w:pPr>
          </w:p>
        </w:tc>
        <w:tc>
          <w:tcPr>
            <w:tcW w:w="1620" w:type="dxa"/>
            <w:vAlign w:val="bottom"/>
          </w:tcPr>
          <w:p w:rsidR="00F96F85" w:rsidRPr="00083A15" w:rsidRDefault="00F96F85" w:rsidP="00F96F85">
            <w:pPr>
              <w:tabs>
                <w:tab w:val="decimal" w:pos="1242"/>
              </w:tabs>
              <w:spacing w:line="380" w:lineRule="exact"/>
              <w:rPr>
                <w:rFonts w:ascii="Arial" w:hAnsi="Arial" w:cs="Arial"/>
                <w:sz w:val="22"/>
                <w:szCs w:val="22"/>
              </w:rPr>
            </w:pPr>
          </w:p>
        </w:tc>
      </w:tr>
      <w:tr w:rsidR="00F96F85" w:rsidRPr="00083A15" w:rsidTr="00BA4599">
        <w:tc>
          <w:tcPr>
            <w:tcW w:w="5850" w:type="dxa"/>
            <w:vAlign w:val="bottom"/>
          </w:tcPr>
          <w:p w:rsidR="00F96F85" w:rsidRPr="00083A15" w:rsidRDefault="00F96F85" w:rsidP="00F96F85">
            <w:pPr>
              <w:spacing w:line="380" w:lineRule="exact"/>
              <w:ind w:left="132" w:right="-108" w:hanging="132"/>
              <w:jc w:val="thaiDistribute"/>
              <w:rPr>
                <w:rFonts w:ascii="Arial" w:hAnsi="Arial" w:cs="Arial"/>
                <w:sz w:val="22"/>
                <w:szCs w:val="22"/>
                <w:cs/>
              </w:rPr>
            </w:pPr>
            <w:r w:rsidRPr="00083A15">
              <w:rPr>
                <w:rFonts w:ascii="Arial" w:hAnsi="Arial" w:cs="Arial"/>
                <w:sz w:val="22"/>
                <w:szCs w:val="22"/>
              </w:rPr>
              <w:t>Aged on the basis of due dates</w:t>
            </w:r>
          </w:p>
        </w:tc>
        <w:tc>
          <w:tcPr>
            <w:tcW w:w="1620" w:type="dxa"/>
            <w:vAlign w:val="bottom"/>
          </w:tcPr>
          <w:p w:rsidR="00F96F85" w:rsidRPr="00083A15" w:rsidRDefault="00F96F85" w:rsidP="00F96F85">
            <w:pPr>
              <w:tabs>
                <w:tab w:val="decimal" w:pos="1242"/>
              </w:tabs>
              <w:spacing w:line="380" w:lineRule="exact"/>
              <w:rPr>
                <w:rFonts w:ascii="Arial" w:hAnsi="Arial" w:cs="Arial"/>
                <w:sz w:val="22"/>
                <w:szCs w:val="22"/>
              </w:rPr>
            </w:pPr>
          </w:p>
        </w:tc>
        <w:tc>
          <w:tcPr>
            <w:tcW w:w="1620" w:type="dxa"/>
            <w:vAlign w:val="bottom"/>
          </w:tcPr>
          <w:p w:rsidR="00F96F85" w:rsidRPr="00083A15" w:rsidRDefault="00F96F85" w:rsidP="00F96F85">
            <w:pPr>
              <w:tabs>
                <w:tab w:val="decimal" w:pos="1242"/>
              </w:tabs>
              <w:spacing w:line="380" w:lineRule="exact"/>
              <w:rPr>
                <w:rFonts w:ascii="Arial" w:hAnsi="Arial" w:cs="Arial"/>
                <w:sz w:val="22"/>
                <w:szCs w:val="22"/>
              </w:rPr>
            </w:pPr>
          </w:p>
        </w:tc>
      </w:tr>
      <w:tr w:rsidR="00AF09D3" w:rsidRPr="00083A15" w:rsidTr="00BA4599">
        <w:tc>
          <w:tcPr>
            <w:tcW w:w="5850" w:type="dxa"/>
            <w:vAlign w:val="bottom"/>
          </w:tcPr>
          <w:p w:rsidR="00AF09D3" w:rsidRPr="00083A15" w:rsidRDefault="00AF09D3" w:rsidP="00AF09D3">
            <w:pPr>
              <w:spacing w:line="380" w:lineRule="exact"/>
              <w:ind w:left="150" w:right="-108"/>
              <w:jc w:val="thaiDistribute"/>
              <w:rPr>
                <w:rFonts w:ascii="Arial" w:hAnsi="Arial" w:cs="Arial"/>
                <w:sz w:val="22"/>
                <w:szCs w:val="22"/>
              </w:rPr>
            </w:pPr>
            <w:r w:rsidRPr="00083A15">
              <w:rPr>
                <w:rFonts w:ascii="Arial" w:hAnsi="Arial" w:cs="Arial"/>
                <w:sz w:val="22"/>
                <w:szCs w:val="22"/>
              </w:rPr>
              <w:t>Not yet due</w:t>
            </w:r>
          </w:p>
        </w:tc>
        <w:tc>
          <w:tcPr>
            <w:tcW w:w="1620" w:type="dxa"/>
            <w:vAlign w:val="bottom"/>
          </w:tcPr>
          <w:p w:rsidR="00AF09D3" w:rsidRPr="00AF09D3" w:rsidRDefault="00AF09D3" w:rsidP="00AF09D3">
            <w:pPr>
              <w:tabs>
                <w:tab w:val="decimal" w:pos="1242"/>
              </w:tabs>
              <w:spacing w:line="380" w:lineRule="exact"/>
              <w:rPr>
                <w:rFonts w:ascii="Arial" w:hAnsi="Arial" w:cs="Arial"/>
                <w:sz w:val="22"/>
                <w:szCs w:val="22"/>
              </w:rPr>
            </w:pPr>
            <w:r w:rsidRPr="00AF09D3">
              <w:rPr>
                <w:rFonts w:ascii="Arial" w:hAnsi="Arial" w:cs="Arial"/>
                <w:sz w:val="22"/>
                <w:szCs w:val="22"/>
              </w:rPr>
              <w:t>220,714</w:t>
            </w:r>
          </w:p>
        </w:tc>
        <w:tc>
          <w:tcPr>
            <w:tcW w:w="1620" w:type="dxa"/>
            <w:vAlign w:val="bottom"/>
          </w:tcPr>
          <w:p w:rsidR="00AF09D3" w:rsidRPr="00083A15" w:rsidRDefault="00AF09D3" w:rsidP="00AF09D3">
            <w:pPr>
              <w:tabs>
                <w:tab w:val="decimal" w:pos="1242"/>
              </w:tabs>
              <w:spacing w:line="380" w:lineRule="exact"/>
              <w:rPr>
                <w:rFonts w:ascii="Arial" w:hAnsi="Arial" w:cs="Arial"/>
                <w:sz w:val="22"/>
                <w:szCs w:val="22"/>
              </w:rPr>
            </w:pPr>
            <w:r w:rsidRPr="00083A15">
              <w:rPr>
                <w:rFonts w:ascii="Arial" w:hAnsi="Arial" w:cs="Arial"/>
                <w:sz w:val="22"/>
                <w:szCs w:val="22"/>
              </w:rPr>
              <w:t>204,403</w:t>
            </w:r>
          </w:p>
        </w:tc>
      </w:tr>
      <w:tr w:rsidR="00AF09D3" w:rsidRPr="00083A15" w:rsidTr="00BA4599">
        <w:tc>
          <w:tcPr>
            <w:tcW w:w="5850" w:type="dxa"/>
            <w:vAlign w:val="bottom"/>
          </w:tcPr>
          <w:p w:rsidR="00AF09D3" w:rsidRPr="00083A15" w:rsidRDefault="00AF09D3" w:rsidP="00AF09D3">
            <w:pPr>
              <w:spacing w:line="380" w:lineRule="exact"/>
              <w:ind w:left="150" w:right="-108"/>
              <w:jc w:val="thaiDistribute"/>
              <w:rPr>
                <w:rFonts w:ascii="Arial" w:hAnsi="Arial" w:cs="Arial"/>
                <w:sz w:val="22"/>
                <w:szCs w:val="22"/>
              </w:rPr>
            </w:pPr>
            <w:r w:rsidRPr="00083A15">
              <w:rPr>
                <w:rFonts w:ascii="Arial" w:hAnsi="Arial" w:cs="Arial"/>
                <w:sz w:val="22"/>
                <w:szCs w:val="22"/>
              </w:rPr>
              <w:t>Past due</w:t>
            </w:r>
          </w:p>
        </w:tc>
        <w:tc>
          <w:tcPr>
            <w:tcW w:w="1620" w:type="dxa"/>
            <w:vAlign w:val="bottom"/>
          </w:tcPr>
          <w:p w:rsidR="00AF09D3" w:rsidRPr="00AF09D3" w:rsidRDefault="00AF09D3" w:rsidP="00AF09D3">
            <w:pPr>
              <w:tabs>
                <w:tab w:val="decimal" w:pos="1242"/>
              </w:tabs>
              <w:spacing w:line="380" w:lineRule="exact"/>
              <w:rPr>
                <w:rFonts w:ascii="Arial" w:hAnsi="Arial" w:cs="Arial"/>
                <w:sz w:val="22"/>
                <w:szCs w:val="22"/>
              </w:rPr>
            </w:pPr>
          </w:p>
        </w:tc>
        <w:tc>
          <w:tcPr>
            <w:tcW w:w="1620" w:type="dxa"/>
            <w:vAlign w:val="bottom"/>
          </w:tcPr>
          <w:p w:rsidR="00AF09D3" w:rsidRPr="00083A15" w:rsidRDefault="00AF09D3" w:rsidP="00AF09D3">
            <w:pPr>
              <w:tabs>
                <w:tab w:val="decimal" w:pos="1242"/>
              </w:tabs>
              <w:spacing w:line="380" w:lineRule="exact"/>
              <w:rPr>
                <w:rFonts w:ascii="Arial" w:hAnsi="Arial" w:cs="Arial"/>
                <w:sz w:val="22"/>
                <w:szCs w:val="22"/>
              </w:rPr>
            </w:pPr>
          </w:p>
        </w:tc>
      </w:tr>
      <w:tr w:rsidR="00AF09D3" w:rsidRPr="00083A15" w:rsidTr="00BA4599">
        <w:tc>
          <w:tcPr>
            <w:tcW w:w="5850" w:type="dxa"/>
            <w:vAlign w:val="bottom"/>
          </w:tcPr>
          <w:p w:rsidR="00AF09D3" w:rsidRPr="00083A15" w:rsidRDefault="00AF09D3" w:rsidP="00AF09D3">
            <w:pPr>
              <w:spacing w:line="380" w:lineRule="exact"/>
              <w:ind w:left="330" w:right="-108"/>
              <w:jc w:val="thaiDistribute"/>
              <w:rPr>
                <w:rFonts w:ascii="Arial" w:hAnsi="Arial" w:cs="Arial"/>
                <w:sz w:val="22"/>
                <w:szCs w:val="22"/>
              </w:rPr>
            </w:pPr>
            <w:r w:rsidRPr="00083A15">
              <w:rPr>
                <w:rFonts w:ascii="Arial" w:hAnsi="Arial" w:cs="Arial"/>
                <w:sz w:val="22"/>
                <w:szCs w:val="22"/>
              </w:rPr>
              <w:t>Up to 3 months</w:t>
            </w:r>
          </w:p>
        </w:tc>
        <w:tc>
          <w:tcPr>
            <w:tcW w:w="1620" w:type="dxa"/>
            <w:vAlign w:val="bottom"/>
          </w:tcPr>
          <w:p w:rsidR="00AF09D3" w:rsidRPr="00AF09D3" w:rsidRDefault="00AF09D3" w:rsidP="00AF09D3">
            <w:pPr>
              <w:tabs>
                <w:tab w:val="decimal" w:pos="1242"/>
              </w:tabs>
              <w:spacing w:line="380" w:lineRule="exact"/>
              <w:rPr>
                <w:rFonts w:ascii="Arial" w:hAnsi="Arial" w:cs="Arial"/>
                <w:sz w:val="22"/>
                <w:szCs w:val="22"/>
              </w:rPr>
            </w:pPr>
            <w:r w:rsidRPr="00AF09D3">
              <w:rPr>
                <w:rFonts w:ascii="Arial" w:hAnsi="Arial" w:cs="Arial"/>
                <w:sz w:val="22"/>
                <w:szCs w:val="22"/>
              </w:rPr>
              <w:t>40,580</w:t>
            </w:r>
          </w:p>
        </w:tc>
        <w:tc>
          <w:tcPr>
            <w:tcW w:w="1620" w:type="dxa"/>
            <w:vAlign w:val="bottom"/>
          </w:tcPr>
          <w:p w:rsidR="00AF09D3" w:rsidRPr="00083A15" w:rsidRDefault="00AF09D3" w:rsidP="00AF09D3">
            <w:pPr>
              <w:tabs>
                <w:tab w:val="decimal" w:pos="1242"/>
              </w:tabs>
              <w:spacing w:line="380" w:lineRule="exact"/>
              <w:rPr>
                <w:rFonts w:ascii="Arial" w:hAnsi="Arial" w:cs="Arial"/>
                <w:sz w:val="22"/>
                <w:szCs w:val="22"/>
              </w:rPr>
            </w:pPr>
            <w:r w:rsidRPr="00083A15">
              <w:rPr>
                <w:rFonts w:ascii="Arial" w:hAnsi="Arial" w:cs="Arial"/>
                <w:sz w:val="22"/>
                <w:szCs w:val="22"/>
              </w:rPr>
              <w:t>31,660</w:t>
            </w:r>
          </w:p>
        </w:tc>
      </w:tr>
      <w:tr w:rsidR="00AF09D3" w:rsidRPr="00083A15" w:rsidTr="00BA4599">
        <w:tc>
          <w:tcPr>
            <w:tcW w:w="5850" w:type="dxa"/>
            <w:vAlign w:val="bottom"/>
          </w:tcPr>
          <w:p w:rsidR="00AF09D3" w:rsidRPr="00083A15" w:rsidRDefault="00AF09D3" w:rsidP="00AF09D3">
            <w:pPr>
              <w:spacing w:line="380" w:lineRule="exact"/>
              <w:ind w:left="330" w:right="-108"/>
              <w:jc w:val="thaiDistribute"/>
              <w:rPr>
                <w:rFonts w:ascii="Arial" w:hAnsi="Arial" w:cs="Arial"/>
                <w:sz w:val="22"/>
                <w:szCs w:val="22"/>
              </w:rPr>
            </w:pPr>
            <w:r w:rsidRPr="00083A15">
              <w:rPr>
                <w:rFonts w:ascii="Arial" w:hAnsi="Arial" w:cs="Arial"/>
                <w:sz w:val="22"/>
                <w:szCs w:val="22"/>
              </w:rPr>
              <w:t>3 - 6 months</w:t>
            </w:r>
          </w:p>
        </w:tc>
        <w:tc>
          <w:tcPr>
            <w:tcW w:w="1620" w:type="dxa"/>
            <w:vAlign w:val="bottom"/>
          </w:tcPr>
          <w:p w:rsidR="00AF09D3" w:rsidRPr="00AF09D3" w:rsidRDefault="00AF09D3" w:rsidP="00AF09D3">
            <w:pPr>
              <w:tabs>
                <w:tab w:val="decimal" w:pos="1242"/>
              </w:tabs>
              <w:spacing w:line="380" w:lineRule="exact"/>
              <w:rPr>
                <w:rFonts w:ascii="Arial" w:hAnsi="Arial" w:cs="Arial"/>
                <w:sz w:val="22"/>
                <w:szCs w:val="22"/>
              </w:rPr>
            </w:pPr>
            <w:r w:rsidRPr="00AF09D3">
              <w:rPr>
                <w:rFonts w:ascii="Arial" w:hAnsi="Arial" w:cs="Arial"/>
                <w:sz w:val="22"/>
                <w:szCs w:val="22"/>
              </w:rPr>
              <w:t>-</w:t>
            </w:r>
          </w:p>
        </w:tc>
        <w:tc>
          <w:tcPr>
            <w:tcW w:w="1620" w:type="dxa"/>
            <w:vAlign w:val="bottom"/>
          </w:tcPr>
          <w:p w:rsidR="00AF09D3" w:rsidRPr="00083A15" w:rsidRDefault="00AF09D3" w:rsidP="00AF09D3">
            <w:pPr>
              <w:tabs>
                <w:tab w:val="decimal" w:pos="1242"/>
              </w:tabs>
              <w:spacing w:line="380" w:lineRule="exact"/>
              <w:rPr>
                <w:rFonts w:ascii="Arial" w:hAnsi="Arial" w:cs="Arial"/>
                <w:sz w:val="22"/>
                <w:szCs w:val="22"/>
              </w:rPr>
            </w:pPr>
            <w:r w:rsidRPr="00083A15">
              <w:rPr>
                <w:rFonts w:ascii="Arial" w:hAnsi="Arial" w:cs="Arial"/>
                <w:sz w:val="22"/>
                <w:szCs w:val="22"/>
              </w:rPr>
              <w:t>193</w:t>
            </w:r>
          </w:p>
        </w:tc>
      </w:tr>
      <w:tr w:rsidR="00AF09D3" w:rsidRPr="00083A15" w:rsidTr="00BA4599">
        <w:tc>
          <w:tcPr>
            <w:tcW w:w="5850" w:type="dxa"/>
            <w:vAlign w:val="bottom"/>
          </w:tcPr>
          <w:p w:rsidR="00AF09D3" w:rsidRPr="00083A15" w:rsidRDefault="00AF09D3" w:rsidP="00AF09D3">
            <w:pPr>
              <w:spacing w:line="380" w:lineRule="exact"/>
              <w:ind w:left="330" w:right="-108"/>
              <w:jc w:val="thaiDistribute"/>
              <w:rPr>
                <w:rFonts w:ascii="Arial" w:hAnsi="Arial" w:cs="Arial"/>
                <w:sz w:val="22"/>
                <w:szCs w:val="22"/>
              </w:rPr>
            </w:pPr>
            <w:r w:rsidRPr="00083A15">
              <w:rPr>
                <w:rFonts w:ascii="Arial" w:hAnsi="Arial" w:cs="Arial"/>
                <w:sz w:val="22"/>
                <w:szCs w:val="22"/>
              </w:rPr>
              <w:t>6 - 12 months</w:t>
            </w:r>
          </w:p>
        </w:tc>
        <w:tc>
          <w:tcPr>
            <w:tcW w:w="1620" w:type="dxa"/>
            <w:vAlign w:val="bottom"/>
          </w:tcPr>
          <w:p w:rsidR="00AF09D3" w:rsidRPr="00AF09D3" w:rsidRDefault="00AF09D3" w:rsidP="00AF09D3">
            <w:pPr>
              <w:tabs>
                <w:tab w:val="decimal" w:pos="1242"/>
              </w:tabs>
              <w:spacing w:line="380" w:lineRule="exact"/>
              <w:rPr>
                <w:rFonts w:ascii="Arial" w:hAnsi="Arial" w:cs="Arial"/>
                <w:sz w:val="22"/>
                <w:szCs w:val="22"/>
              </w:rPr>
            </w:pPr>
            <w:r w:rsidRPr="00AF09D3">
              <w:rPr>
                <w:rFonts w:ascii="Arial" w:hAnsi="Arial" w:cs="Arial"/>
                <w:sz w:val="22"/>
                <w:szCs w:val="22"/>
              </w:rPr>
              <w:t>38</w:t>
            </w:r>
          </w:p>
        </w:tc>
        <w:tc>
          <w:tcPr>
            <w:tcW w:w="1620" w:type="dxa"/>
            <w:vAlign w:val="bottom"/>
          </w:tcPr>
          <w:p w:rsidR="00AF09D3" w:rsidRPr="00083A15" w:rsidRDefault="00AF09D3" w:rsidP="00AF09D3">
            <w:pPr>
              <w:tabs>
                <w:tab w:val="decimal" w:pos="1242"/>
              </w:tabs>
              <w:spacing w:line="380" w:lineRule="exact"/>
              <w:rPr>
                <w:rFonts w:ascii="Arial" w:hAnsi="Arial" w:cs="Arial"/>
                <w:sz w:val="22"/>
                <w:szCs w:val="22"/>
              </w:rPr>
            </w:pPr>
            <w:r w:rsidRPr="00083A15">
              <w:rPr>
                <w:rFonts w:ascii="Arial" w:hAnsi="Arial" w:cs="Arial"/>
                <w:sz w:val="22"/>
                <w:szCs w:val="22"/>
              </w:rPr>
              <w:t>1,775</w:t>
            </w:r>
          </w:p>
        </w:tc>
      </w:tr>
      <w:tr w:rsidR="00AF09D3" w:rsidRPr="00083A15" w:rsidTr="00BA4599">
        <w:tc>
          <w:tcPr>
            <w:tcW w:w="5850" w:type="dxa"/>
            <w:vAlign w:val="bottom"/>
          </w:tcPr>
          <w:p w:rsidR="00AF09D3" w:rsidRPr="00083A15" w:rsidRDefault="00AF09D3" w:rsidP="00AF09D3">
            <w:pPr>
              <w:spacing w:line="380" w:lineRule="exact"/>
              <w:ind w:left="330" w:right="-108"/>
              <w:jc w:val="thaiDistribute"/>
              <w:rPr>
                <w:rFonts w:ascii="Arial" w:hAnsi="Arial" w:cs="Arial"/>
                <w:sz w:val="22"/>
                <w:szCs w:val="22"/>
              </w:rPr>
            </w:pPr>
            <w:r w:rsidRPr="00083A15">
              <w:rPr>
                <w:rFonts w:ascii="Arial" w:hAnsi="Arial" w:cs="Arial"/>
                <w:sz w:val="22"/>
                <w:szCs w:val="22"/>
              </w:rPr>
              <w:t>Over 12 months</w:t>
            </w:r>
          </w:p>
        </w:tc>
        <w:tc>
          <w:tcPr>
            <w:tcW w:w="1620" w:type="dxa"/>
            <w:vAlign w:val="bottom"/>
          </w:tcPr>
          <w:p w:rsidR="00AF09D3" w:rsidRPr="00AF09D3" w:rsidRDefault="00AF09D3" w:rsidP="00AF09D3">
            <w:pPr>
              <w:pBdr>
                <w:bottom w:val="single" w:sz="4" w:space="1" w:color="auto"/>
              </w:pBdr>
              <w:tabs>
                <w:tab w:val="decimal" w:pos="1242"/>
              </w:tabs>
              <w:spacing w:line="380" w:lineRule="exact"/>
              <w:rPr>
                <w:rFonts w:ascii="Arial" w:hAnsi="Arial" w:cs="Arial"/>
                <w:sz w:val="22"/>
                <w:szCs w:val="22"/>
                <w:cs/>
              </w:rPr>
            </w:pPr>
            <w:r w:rsidRPr="00AF09D3">
              <w:rPr>
                <w:rFonts w:ascii="Arial" w:hAnsi="Arial" w:cs="Arial"/>
                <w:sz w:val="22"/>
                <w:szCs w:val="22"/>
              </w:rPr>
              <w:t>7,386</w:t>
            </w:r>
          </w:p>
        </w:tc>
        <w:tc>
          <w:tcPr>
            <w:tcW w:w="1620" w:type="dxa"/>
            <w:vAlign w:val="bottom"/>
          </w:tcPr>
          <w:p w:rsidR="00AF09D3" w:rsidRPr="00083A15" w:rsidRDefault="00AF09D3" w:rsidP="00AF09D3">
            <w:pPr>
              <w:pBdr>
                <w:bottom w:val="single" w:sz="4" w:space="1" w:color="auto"/>
              </w:pBdr>
              <w:tabs>
                <w:tab w:val="decimal" w:pos="1242"/>
              </w:tabs>
              <w:spacing w:line="380" w:lineRule="exact"/>
              <w:rPr>
                <w:rFonts w:ascii="Arial" w:hAnsi="Arial" w:cs="Arial"/>
                <w:sz w:val="22"/>
                <w:szCs w:val="22"/>
                <w:cs/>
              </w:rPr>
            </w:pPr>
            <w:r w:rsidRPr="00083A15">
              <w:rPr>
                <w:rFonts w:ascii="Arial" w:hAnsi="Arial" w:cs="Arial"/>
                <w:sz w:val="22"/>
                <w:szCs w:val="22"/>
              </w:rPr>
              <w:t>5,794</w:t>
            </w:r>
          </w:p>
        </w:tc>
      </w:tr>
      <w:tr w:rsidR="00AF09D3" w:rsidRPr="00083A15" w:rsidTr="00BA4599">
        <w:tc>
          <w:tcPr>
            <w:tcW w:w="5850" w:type="dxa"/>
            <w:vAlign w:val="bottom"/>
          </w:tcPr>
          <w:p w:rsidR="00AF09D3" w:rsidRPr="00083A15" w:rsidRDefault="00AF09D3" w:rsidP="00AF09D3">
            <w:pPr>
              <w:spacing w:line="380" w:lineRule="exact"/>
              <w:ind w:left="132" w:right="-108" w:hanging="132"/>
              <w:rPr>
                <w:rFonts w:ascii="Arial" w:hAnsi="Arial" w:cs="Arial"/>
                <w:sz w:val="22"/>
                <w:szCs w:val="22"/>
              </w:rPr>
            </w:pPr>
            <w:r w:rsidRPr="00083A15">
              <w:rPr>
                <w:rFonts w:ascii="Arial" w:hAnsi="Arial" w:cs="Arial"/>
                <w:sz w:val="22"/>
                <w:szCs w:val="22"/>
              </w:rPr>
              <w:t xml:space="preserve">Total trade accounts receivable </w:t>
            </w:r>
          </w:p>
        </w:tc>
        <w:tc>
          <w:tcPr>
            <w:tcW w:w="1620" w:type="dxa"/>
            <w:vAlign w:val="bottom"/>
          </w:tcPr>
          <w:p w:rsidR="00AF09D3" w:rsidRPr="00AF09D3" w:rsidRDefault="00AF09D3" w:rsidP="00AF09D3">
            <w:pPr>
              <w:tabs>
                <w:tab w:val="decimal" w:pos="1242"/>
              </w:tabs>
              <w:spacing w:line="380" w:lineRule="exact"/>
              <w:rPr>
                <w:rFonts w:ascii="Arial" w:hAnsi="Arial" w:cs="Arial"/>
                <w:sz w:val="22"/>
                <w:szCs w:val="22"/>
              </w:rPr>
            </w:pPr>
            <w:r w:rsidRPr="00AF09D3">
              <w:rPr>
                <w:rFonts w:ascii="Arial" w:hAnsi="Arial" w:cs="Arial"/>
                <w:sz w:val="22"/>
                <w:szCs w:val="22"/>
              </w:rPr>
              <w:t>268,718</w:t>
            </w:r>
          </w:p>
        </w:tc>
        <w:tc>
          <w:tcPr>
            <w:tcW w:w="1620" w:type="dxa"/>
            <w:vAlign w:val="bottom"/>
          </w:tcPr>
          <w:p w:rsidR="00AF09D3" w:rsidRPr="00083A15" w:rsidRDefault="00AF09D3" w:rsidP="00AF09D3">
            <w:pPr>
              <w:tabs>
                <w:tab w:val="decimal" w:pos="1242"/>
              </w:tabs>
              <w:spacing w:line="380" w:lineRule="exact"/>
              <w:rPr>
                <w:rFonts w:ascii="Arial" w:hAnsi="Arial" w:cs="Arial"/>
                <w:sz w:val="22"/>
                <w:szCs w:val="22"/>
              </w:rPr>
            </w:pPr>
            <w:r w:rsidRPr="00083A15">
              <w:rPr>
                <w:rFonts w:ascii="Arial" w:hAnsi="Arial" w:cs="Arial"/>
                <w:sz w:val="22"/>
                <w:szCs w:val="22"/>
              </w:rPr>
              <w:t>243,825</w:t>
            </w:r>
          </w:p>
        </w:tc>
      </w:tr>
      <w:tr w:rsidR="00AF09D3" w:rsidRPr="00083A15" w:rsidTr="00BA4599">
        <w:tc>
          <w:tcPr>
            <w:tcW w:w="5850" w:type="dxa"/>
            <w:vAlign w:val="bottom"/>
          </w:tcPr>
          <w:p w:rsidR="00AF09D3" w:rsidRPr="00083A15" w:rsidRDefault="00AF09D3" w:rsidP="00AF09D3">
            <w:pPr>
              <w:spacing w:line="380" w:lineRule="exact"/>
              <w:ind w:left="132" w:right="-108" w:hanging="132"/>
              <w:rPr>
                <w:rFonts w:ascii="Arial" w:hAnsi="Arial" w:cs="Arial"/>
                <w:sz w:val="22"/>
                <w:szCs w:val="22"/>
              </w:rPr>
            </w:pPr>
            <w:r w:rsidRPr="00083A15">
              <w:rPr>
                <w:rFonts w:ascii="Arial" w:hAnsi="Arial" w:cs="Arial"/>
                <w:sz w:val="22"/>
                <w:szCs w:val="22"/>
              </w:rPr>
              <w:t>Less: Allowance for expected credit losses</w:t>
            </w:r>
          </w:p>
        </w:tc>
        <w:tc>
          <w:tcPr>
            <w:tcW w:w="1620" w:type="dxa"/>
            <w:vAlign w:val="bottom"/>
          </w:tcPr>
          <w:p w:rsidR="00AF09D3" w:rsidRPr="00AF09D3" w:rsidRDefault="00AF09D3" w:rsidP="00AF09D3">
            <w:pPr>
              <w:pBdr>
                <w:bottom w:val="single" w:sz="4" w:space="1" w:color="auto"/>
              </w:pBdr>
              <w:tabs>
                <w:tab w:val="decimal" w:pos="1242"/>
              </w:tabs>
              <w:spacing w:line="380" w:lineRule="exact"/>
              <w:rPr>
                <w:rFonts w:ascii="Arial" w:hAnsi="Arial" w:cs="Arial"/>
                <w:sz w:val="22"/>
                <w:szCs w:val="22"/>
                <w:cs/>
              </w:rPr>
            </w:pPr>
            <w:r w:rsidRPr="00AF09D3">
              <w:rPr>
                <w:rFonts w:ascii="Arial" w:hAnsi="Arial" w:cs="Arial"/>
                <w:sz w:val="22"/>
                <w:szCs w:val="22"/>
              </w:rPr>
              <w:t>(7,471)</w:t>
            </w:r>
          </w:p>
        </w:tc>
        <w:tc>
          <w:tcPr>
            <w:tcW w:w="1620" w:type="dxa"/>
            <w:vAlign w:val="bottom"/>
          </w:tcPr>
          <w:p w:rsidR="00AF09D3" w:rsidRPr="00083A15" w:rsidRDefault="00AF09D3" w:rsidP="00AF09D3">
            <w:pPr>
              <w:pBdr>
                <w:bottom w:val="single" w:sz="4" w:space="1" w:color="auto"/>
              </w:pBdr>
              <w:tabs>
                <w:tab w:val="decimal" w:pos="1242"/>
              </w:tabs>
              <w:spacing w:line="380" w:lineRule="exact"/>
              <w:rPr>
                <w:rFonts w:ascii="Arial" w:hAnsi="Arial" w:cs="Arial"/>
                <w:sz w:val="22"/>
                <w:szCs w:val="22"/>
                <w:cs/>
              </w:rPr>
            </w:pPr>
            <w:r w:rsidRPr="00083A15">
              <w:rPr>
                <w:rFonts w:ascii="Arial" w:hAnsi="Arial" w:cs="Arial"/>
                <w:sz w:val="22"/>
                <w:szCs w:val="22"/>
              </w:rPr>
              <w:t>(7,569)</w:t>
            </w:r>
          </w:p>
        </w:tc>
      </w:tr>
      <w:tr w:rsidR="00AF09D3" w:rsidRPr="00083A15" w:rsidTr="00BA4599">
        <w:tc>
          <w:tcPr>
            <w:tcW w:w="5850" w:type="dxa"/>
            <w:vAlign w:val="bottom"/>
          </w:tcPr>
          <w:p w:rsidR="00AF09D3" w:rsidRPr="00083A15" w:rsidRDefault="00AF09D3" w:rsidP="00AF09D3">
            <w:pPr>
              <w:spacing w:line="380" w:lineRule="exact"/>
              <w:ind w:left="132" w:right="-108" w:hanging="132"/>
              <w:rPr>
                <w:rFonts w:ascii="Arial" w:hAnsi="Arial" w:cs="Arial"/>
                <w:sz w:val="22"/>
                <w:szCs w:val="22"/>
              </w:rPr>
            </w:pPr>
            <w:r w:rsidRPr="00083A15">
              <w:rPr>
                <w:rFonts w:ascii="Arial" w:hAnsi="Arial" w:cs="Arial"/>
                <w:sz w:val="22"/>
                <w:szCs w:val="22"/>
              </w:rPr>
              <w:t>Total trade accounts receivable, net</w:t>
            </w:r>
          </w:p>
        </w:tc>
        <w:tc>
          <w:tcPr>
            <w:tcW w:w="1620" w:type="dxa"/>
            <w:vAlign w:val="bottom"/>
          </w:tcPr>
          <w:p w:rsidR="00AF09D3" w:rsidRPr="00AF09D3" w:rsidRDefault="00AF09D3" w:rsidP="00AF09D3">
            <w:pPr>
              <w:pBdr>
                <w:bottom w:val="single" w:sz="4" w:space="1" w:color="auto"/>
              </w:pBdr>
              <w:tabs>
                <w:tab w:val="decimal" w:pos="1242"/>
              </w:tabs>
              <w:spacing w:line="380" w:lineRule="exact"/>
              <w:rPr>
                <w:rFonts w:ascii="Arial" w:hAnsi="Arial" w:cs="Arial"/>
                <w:sz w:val="22"/>
                <w:szCs w:val="22"/>
              </w:rPr>
            </w:pPr>
            <w:r w:rsidRPr="00AF09D3">
              <w:rPr>
                <w:rFonts w:ascii="Arial" w:hAnsi="Arial" w:cs="Arial"/>
                <w:sz w:val="22"/>
                <w:szCs w:val="22"/>
              </w:rPr>
              <w:t>261,247</w:t>
            </w:r>
          </w:p>
        </w:tc>
        <w:tc>
          <w:tcPr>
            <w:tcW w:w="1620" w:type="dxa"/>
            <w:vAlign w:val="bottom"/>
          </w:tcPr>
          <w:p w:rsidR="00AF09D3" w:rsidRPr="00083A15" w:rsidRDefault="00AF09D3" w:rsidP="00AF09D3">
            <w:pPr>
              <w:pBdr>
                <w:bottom w:val="single" w:sz="4" w:space="1" w:color="auto"/>
              </w:pBdr>
              <w:tabs>
                <w:tab w:val="decimal" w:pos="1242"/>
              </w:tabs>
              <w:spacing w:line="380" w:lineRule="exact"/>
              <w:rPr>
                <w:rFonts w:ascii="Arial" w:hAnsi="Arial" w:cs="Arial"/>
                <w:sz w:val="22"/>
                <w:szCs w:val="22"/>
              </w:rPr>
            </w:pPr>
            <w:r w:rsidRPr="00083A15">
              <w:rPr>
                <w:rFonts w:ascii="Arial" w:hAnsi="Arial" w:cs="Arial"/>
                <w:sz w:val="22"/>
                <w:szCs w:val="22"/>
              </w:rPr>
              <w:t>236,256</w:t>
            </w:r>
          </w:p>
        </w:tc>
      </w:tr>
    </w:tbl>
    <w:p w:rsidR="00044B3C" w:rsidRDefault="00044B3C">
      <w:r>
        <w:br w:type="page"/>
      </w:r>
    </w:p>
    <w:tbl>
      <w:tblPr>
        <w:tblW w:w="9090" w:type="dxa"/>
        <w:tblInd w:w="558" w:type="dxa"/>
        <w:tblLayout w:type="fixed"/>
        <w:tblLook w:val="0000" w:firstRow="0" w:lastRow="0" w:firstColumn="0" w:lastColumn="0" w:noHBand="0" w:noVBand="0"/>
      </w:tblPr>
      <w:tblGrid>
        <w:gridCol w:w="5850"/>
        <w:gridCol w:w="1620"/>
        <w:gridCol w:w="1620"/>
      </w:tblGrid>
      <w:tr w:rsidR="00044B3C" w:rsidRPr="00083A15" w:rsidTr="00D76F84">
        <w:trPr>
          <w:tblHeader/>
        </w:trPr>
        <w:tc>
          <w:tcPr>
            <w:tcW w:w="5850" w:type="dxa"/>
          </w:tcPr>
          <w:p w:rsidR="00044B3C" w:rsidRPr="00083A15" w:rsidRDefault="00044B3C" w:rsidP="00044B3C">
            <w:pPr>
              <w:spacing w:line="360" w:lineRule="exact"/>
              <w:jc w:val="thaiDistribute"/>
              <w:rPr>
                <w:rFonts w:ascii="Arial" w:hAnsi="Arial" w:cs="Arial"/>
                <w:sz w:val="22"/>
                <w:szCs w:val="22"/>
              </w:rPr>
            </w:pPr>
          </w:p>
        </w:tc>
        <w:tc>
          <w:tcPr>
            <w:tcW w:w="3240" w:type="dxa"/>
            <w:gridSpan w:val="2"/>
          </w:tcPr>
          <w:p w:rsidR="00044B3C" w:rsidRPr="00083A15" w:rsidRDefault="00044B3C" w:rsidP="00044B3C">
            <w:pPr>
              <w:spacing w:line="360" w:lineRule="exact"/>
              <w:jc w:val="right"/>
              <w:rPr>
                <w:rFonts w:ascii="Arial" w:hAnsi="Arial" w:cs="Arial"/>
                <w:sz w:val="22"/>
                <w:szCs w:val="22"/>
              </w:rPr>
            </w:pPr>
            <w:r w:rsidRPr="00083A15">
              <w:rPr>
                <w:rFonts w:ascii="Arial" w:hAnsi="Arial" w:cs="Arial"/>
                <w:sz w:val="22"/>
                <w:szCs w:val="22"/>
              </w:rPr>
              <w:t>(Unit: Thousand Baht)</w:t>
            </w:r>
          </w:p>
        </w:tc>
      </w:tr>
      <w:tr w:rsidR="00044B3C" w:rsidRPr="00083A15" w:rsidTr="00D76F84">
        <w:trPr>
          <w:tblHeader/>
        </w:trPr>
        <w:tc>
          <w:tcPr>
            <w:tcW w:w="5850" w:type="dxa"/>
          </w:tcPr>
          <w:p w:rsidR="00044B3C" w:rsidRPr="00083A15" w:rsidRDefault="00044B3C" w:rsidP="00044B3C">
            <w:pPr>
              <w:spacing w:line="360" w:lineRule="exact"/>
              <w:jc w:val="thaiDistribute"/>
              <w:rPr>
                <w:rFonts w:ascii="Arial" w:hAnsi="Arial" w:cs="Arial"/>
                <w:sz w:val="22"/>
                <w:szCs w:val="22"/>
              </w:rPr>
            </w:pPr>
          </w:p>
        </w:tc>
        <w:tc>
          <w:tcPr>
            <w:tcW w:w="1620" w:type="dxa"/>
          </w:tcPr>
          <w:p w:rsidR="00044B3C" w:rsidRPr="00083A15" w:rsidRDefault="00044B3C" w:rsidP="00044B3C">
            <w:pPr>
              <w:tabs>
                <w:tab w:val="left" w:pos="600"/>
                <w:tab w:val="left" w:pos="900"/>
                <w:tab w:val="right" w:pos="7280"/>
                <w:tab w:val="right" w:pos="8540"/>
              </w:tabs>
              <w:spacing w:line="360" w:lineRule="exact"/>
              <w:ind w:right="-45"/>
              <w:jc w:val="center"/>
              <w:rPr>
                <w:rFonts w:ascii="Arial" w:eastAsia="MS Mincho" w:hAnsi="Arial" w:cs="Arial"/>
                <w:sz w:val="22"/>
                <w:szCs w:val="22"/>
                <w:u w:val="single"/>
              </w:rPr>
            </w:pPr>
            <w:r w:rsidRPr="00083A15">
              <w:rPr>
                <w:rFonts w:ascii="Arial" w:eastAsia="MS Mincho" w:hAnsi="Arial" w:cs="Arial"/>
                <w:sz w:val="22"/>
                <w:szCs w:val="22"/>
                <w:u w:val="single"/>
              </w:rPr>
              <w:t>2020</w:t>
            </w:r>
          </w:p>
        </w:tc>
        <w:tc>
          <w:tcPr>
            <w:tcW w:w="1620" w:type="dxa"/>
          </w:tcPr>
          <w:p w:rsidR="00044B3C" w:rsidRPr="00083A15" w:rsidRDefault="00044B3C" w:rsidP="00044B3C">
            <w:pPr>
              <w:tabs>
                <w:tab w:val="left" w:pos="600"/>
                <w:tab w:val="left" w:pos="900"/>
                <w:tab w:val="right" w:pos="7280"/>
                <w:tab w:val="right" w:pos="8540"/>
              </w:tabs>
              <w:spacing w:line="360" w:lineRule="exact"/>
              <w:ind w:right="-45"/>
              <w:jc w:val="center"/>
              <w:rPr>
                <w:rFonts w:ascii="Arial" w:eastAsia="MS Mincho" w:hAnsi="Arial" w:cs="Arial"/>
                <w:sz w:val="22"/>
                <w:szCs w:val="22"/>
                <w:u w:val="single"/>
                <w:cs/>
              </w:rPr>
            </w:pPr>
            <w:r w:rsidRPr="00083A15">
              <w:rPr>
                <w:rFonts w:ascii="Arial" w:eastAsia="MS Mincho" w:hAnsi="Arial" w:cs="Arial"/>
                <w:sz w:val="22"/>
                <w:szCs w:val="22"/>
                <w:u w:val="single"/>
              </w:rPr>
              <w:t>2019</w:t>
            </w:r>
          </w:p>
        </w:tc>
      </w:tr>
      <w:tr w:rsidR="00AF09D3" w:rsidRPr="00083A15" w:rsidTr="00BA4599">
        <w:tc>
          <w:tcPr>
            <w:tcW w:w="5850" w:type="dxa"/>
            <w:vAlign w:val="bottom"/>
          </w:tcPr>
          <w:p w:rsidR="00AF09D3" w:rsidRPr="00083A15" w:rsidRDefault="00AF09D3" w:rsidP="00044B3C">
            <w:pPr>
              <w:tabs>
                <w:tab w:val="decimal" w:pos="1002"/>
              </w:tabs>
              <w:spacing w:line="360" w:lineRule="exact"/>
              <w:ind w:right="-108"/>
              <w:rPr>
                <w:rFonts w:ascii="Arial" w:hAnsi="Arial" w:cs="Arial"/>
                <w:sz w:val="22"/>
                <w:szCs w:val="22"/>
              </w:rPr>
            </w:pPr>
            <w:r w:rsidRPr="00083A15">
              <w:rPr>
                <w:rFonts w:ascii="Arial" w:hAnsi="Arial" w:cs="Arial"/>
                <w:sz w:val="22"/>
                <w:szCs w:val="22"/>
                <w:u w:val="single"/>
              </w:rPr>
              <w:t xml:space="preserve">Other receivables </w:t>
            </w:r>
          </w:p>
        </w:tc>
        <w:tc>
          <w:tcPr>
            <w:tcW w:w="1620" w:type="dxa"/>
            <w:vAlign w:val="bottom"/>
          </w:tcPr>
          <w:p w:rsidR="00AF09D3" w:rsidRPr="00AF09D3" w:rsidRDefault="00AF09D3" w:rsidP="00044B3C">
            <w:pPr>
              <w:tabs>
                <w:tab w:val="decimal" w:pos="1242"/>
              </w:tabs>
              <w:spacing w:line="360" w:lineRule="exact"/>
              <w:rPr>
                <w:rFonts w:ascii="Arial" w:hAnsi="Arial" w:cs="Arial"/>
                <w:sz w:val="22"/>
                <w:szCs w:val="22"/>
              </w:rPr>
            </w:pPr>
          </w:p>
        </w:tc>
        <w:tc>
          <w:tcPr>
            <w:tcW w:w="1620" w:type="dxa"/>
            <w:vAlign w:val="bottom"/>
          </w:tcPr>
          <w:p w:rsidR="00AF09D3" w:rsidRPr="00083A15" w:rsidRDefault="00AF09D3" w:rsidP="00044B3C">
            <w:pPr>
              <w:tabs>
                <w:tab w:val="decimal" w:pos="1242"/>
              </w:tabs>
              <w:spacing w:line="360" w:lineRule="exact"/>
              <w:rPr>
                <w:rFonts w:ascii="Arial" w:hAnsi="Arial" w:cs="Arial"/>
                <w:sz w:val="22"/>
                <w:szCs w:val="22"/>
              </w:rPr>
            </w:pPr>
          </w:p>
        </w:tc>
      </w:tr>
      <w:tr w:rsidR="00AF09D3" w:rsidRPr="00083A15" w:rsidTr="00BA4599">
        <w:tc>
          <w:tcPr>
            <w:tcW w:w="5850" w:type="dxa"/>
            <w:vAlign w:val="bottom"/>
          </w:tcPr>
          <w:p w:rsidR="00AF09D3" w:rsidRPr="00083A15" w:rsidRDefault="00AF09D3" w:rsidP="00044B3C">
            <w:pPr>
              <w:spacing w:line="360" w:lineRule="exact"/>
              <w:ind w:left="132" w:right="-108" w:hanging="132"/>
              <w:rPr>
                <w:rFonts w:ascii="Arial" w:hAnsi="Arial" w:cs="Arial"/>
                <w:sz w:val="22"/>
                <w:szCs w:val="22"/>
                <w:cs/>
              </w:rPr>
            </w:pPr>
            <w:r w:rsidRPr="00083A15">
              <w:rPr>
                <w:rFonts w:ascii="Arial" w:hAnsi="Arial" w:cs="Arial"/>
                <w:sz w:val="22"/>
                <w:szCs w:val="22"/>
              </w:rPr>
              <w:t>Other receivables - unrelated parties</w:t>
            </w:r>
          </w:p>
        </w:tc>
        <w:tc>
          <w:tcPr>
            <w:tcW w:w="1620" w:type="dxa"/>
            <w:vAlign w:val="bottom"/>
          </w:tcPr>
          <w:p w:rsidR="00AF09D3" w:rsidRPr="00AF09D3" w:rsidRDefault="00AF09D3" w:rsidP="00044B3C">
            <w:pPr>
              <w:pBdr>
                <w:bottom w:val="single" w:sz="4" w:space="1" w:color="auto"/>
              </w:pBdr>
              <w:tabs>
                <w:tab w:val="decimal" w:pos="1242"/>
              </w:tabs>
              <w:spacing w:line="360" w:lineRule="exact"/>
              <w:rPr>
                <w:rFonts w:ascii="Arial" w:hAnsi="Arial" w:cs="Arial"/>
                <w:sz w:val="22"/>
                <w:szCs w:val="22"/>
              </w:rPr>
            </w:pPr>
            <w:r w:rsidRPr="00AF09D3">
              <w:rPr>
                <w:rFonts w:ascii="Arial" w:hAnsi="Arial" w:cs="Arial"/>
                <w:sz w:val="22"/>
                <w:szCs w:val="22"/>
              </w:rPr>
              <w:t>353</w:t>
            </w:r>
          </w:p>
        </w:tc>
        <w:tc>
          <w:tcPr>
            <w:tcW w:w="1620" w:type="dxa"/>
            <w:vAlign w:val="bottom"/>
          </w:tcPr>
          <w:p w:rsidR="00AF09D3" w:rsidRPr="00083A15" w:rsidRDefault="00AF09D3" w:rsidP="00044B3C">
            <w:pPr>
              <w:pBdr>
                <w:bottom w:val="single" w:sz="4" w:space="1" w:color="auto"/>
              </w:pBdr>
              <w:tabs>
                <w:tab w:val="decimal" w:pos="1242"/>
              </w:tabs>
              <w:spacing w:line="360" w:lineRule="exact"/>
              <w:rPr>
                <w:rFonts w:ascii="Arial" w:hAnsi="Arial" w:cs="Arial"/>
                <w:sz w:val="22"/>
                <w:szCs w:val="22"/>
              </w:rPr>
            </w:pPr>
            <w:r w:rsidRPr="00083A15">
              <w:rPr>
                <w:rFonts w:ascii="Arial" w:hAnsi="Arial" w:cs="Arial"/>
                <w:sz w:val="22"/>
                <w:szCs w:val="22"/>
              </w:rPr>
              <w:t>312</w:t>
            </w:r>
          </w:p>
        </w:tc>
      </w:tr>
      <w:tr w:rsidR="00AF09D3" w:rsidRPr="00083A15" w:rsidTr="00BA4599">
        <w:tc>
          <w:tcPr>
            <w:tcW w:w="5850" w:type="dxa"/>
            <w:vAlign w:val="bottom"/>
          </w:tcPr>
          <w:p w:rsidR="00AF09D3" w:rsidRPr="00083A15" w:rsidRDefault="00AF09D3" w:rsidP="00044B3C">
            <w:pPr>
              <w:spacing w:line="360" w:lineRule="exact"/>
              <w:ind w:left="132" w:right="-108" w:hanging="132"/>
              <w:rPr>
                <w:rFonts w:ascii="Arial" w:hAnsi="Arial" w:cs="Arial"/>
                <w:sz w:val="22"/>
                <w:szCs w:val="22"/>
              </w:rPr>
            </w:pPr>
            <w:r w:rsidRPr="00083A15">
              <w:rPr>
                <w:rFonts w:ascii="Arial" w:hAnsi="Arial" w:cs="Arial"/>
                <w:sz w:val="22"/>
                <w:szCs w:val="22"/>
              </w:rPr>
              <w:t>Total other receivables</w:t>
            </w:r>
          </w:p>
        </w:tc>
        <w:tc>
          <w:tcPr>
            <w:tcW w:w="1620" w:type="dxa"/>
            <w:vAlign w:val="bottom"/>
          </w:tcPr>
          <w:p w:rsidR="00AF09D3" w:rsidRPr="00AF09D3" w:rsidRDefault="00AF09D3" w:rsidP="00044B3C">
            <w:pPr>
              <w:pBdr>
                <w:bottom w:val="single" w:sz="4" w:space="1" w:color="auto"/>
              </w:pBdr>
              <w:tabs>
                <w:tab w:val="decimal" w:pos="1242"/>
              </w:tabs>
              <w:spacing w:line="360" w:lineRule="exact"/>
              <w:rPr>
                <w:rFonts w:ascii="Arial" w:hAnsi="Arial" w:cs="Arial"/>
                <w:sz w:val="22"/>
                <w:szCs w:val="22"/>
                <w:cs/>
              </w:rPr>
            </w:pPr>
            <w:r w:rsidRPr="00AF09D3">
              <w:rPr>
                <w:rFonts w:ascii="Arial" w:hAnsi="Arial" w:cs="Arial"/>
                <w:sz w:val="22"/>
                <w:szCs w:val="22"/>
              </w:rPr>
              <w:t>353</w:t>
            </w:r>
          </w:p>
        </w:tc>
        <w:tc>
          <w:tcPr>
            <w:tcW w:w="1620" w:type="dxa"/>
            <w:vAlign w:val="bottom"/>
          </w:tcPr>
          <w:p w:rsidR="00AF09D3" w:rsidRPr="00083A15" w:rsidRDefault="00AF09D3" w:rsidP="00044B3C">
            <w:pPr>
              <w:pBdr>
                <w:bottom w:val="single" w:sz="4" w:space="1" w:color="auto"/>
              </w:pBdr>
              <w:tabs>
                <w:tab w:val="decimal" w:pos="1242"/>
              </w:tabs>
              <w:spacing w:line="360" w:lineRule="exact"/>
              <w:rPr>
                <w:rFonts w:ascii="Arial" w:hAnsi="Arial" w:cs="Arial"/>
                <w:sz w:val="22"/>
                <w:szCs w:val="22"/>
                <w:cs/>
              </w:rPr>
            </w:pPr>
            <w:r w:rsidRPr="00083A15">
              <w:rPr>
                <w:rFonts w:ascii="Arial" w:hAnsi="Arial" w:cs="Arial"/>
                <w:sz w:val="22"/>
                <w:szCs w:val="22"/>
              </w:rPr>
              <w:t>312</w:t>
            </w:r>
          </w:p>
        </w:tc>
      </w:tr>
      <w:tr w:rsidR="00AF09D3" w:rsidRPr="00083A15" w:rsidTr="00BA4599">
        <w:tc>
          <w:tcPr>
            <w:tcW w:w="5850" w:type="dxa"/>
            <w:vAlign w:val="bottom"/>
          </w:tcPr>
          <w:p w:rsidR="00AF09D3" w:rsidRPr="00083A15" w:rsidRDefault="00AF09D3" w:rsidP="00044B3C">
            <w:pPr>
              <w:spacing w:line="360" w:lineRule="exact"/>
              <w:ind w:left="132" w:right="-108" w:hanging="132"/>
              <w:rPr>
                <w:rFonts w:ascii="Arial" w:hAnsi="Arial" w:cs="Arial"/>
                <w:sz w:val="22"/>
                <w:szCs w:val="22"/>
                <w:cs/>
              </w:rPr>
            </w:pPr>
            <w:r w:rsidRPr="00083A15">
              <w:rPr>
                <w:rFonts w:ascii="Arial" w:hAnsi="Arial" w:cs="Arial"/>
                <w:sz w:val="22"/>
                <w:szCs w:val="22"/>
              </w:rPr>
              <w:t>Trade and other receivables, net</w:t>
            </w:r>
          </w:p>
        </w:tc>
        <w:tc>
          <w:tcPr>
            <w:tcW w:w="1620" w:type="dxa"/>
            <w:vAlign w:val="bottom"/>
          </w:tcPr>
          <w:p w:rsidR="00AF09D3" w:rsidRPr="00AF09D3" w:rsidRDefault="00AF09D3" w:rsidP="00044B3C">
            <w:pPr>
              <w:pBdr>
                <w:bottom w:val="double" w:sz="4" w:space="1" w:color="auto"/>
              </w:pBdr>
              <w:tabs>
                <w:tab w:val="decimal" w:pos="1242"/>
              </w:tabs>
              <w:spacing w:line="360" w:lineRule="exact"/>
              <w:rPr>
                <w:rFonts w:ascii="Arial" w:hAnsi="Arial" w:cs="Arial"/>
                <w:sz w:val="22"/>
                <w:szCs w:val="22"/>
              </w:rPr>
            </w:pPr>
            <w:r w:rsidRPr="00AF09D3">
              <w:rPr>
                <w:rFonts w:ascii="Arial" w:hAnsi="Arial" w:cs="Arial"/>
                <w:sz w:val="22"/>
                <w:szCs w:val="22"/>
              </w:rPr>
              <w:t>261,600</w:t>
            </w:r>
          </w:p>
        </w:tc>
        <w:tc>
          <w:tcPr>
            <w:tcW w:w="1620" w:type="dxa"/>
            <w:vAlign w:val="bottom"/>
          </w:tcPr>
          <w:p w:rsidR="00AF09D3" w:rsidRPr="00083A15" w:rsidRDefault="00AF09D3" w:rsidP="00044B3C">
            <w:pPr>
              <w:pBdr>
                <w:bottom w:val="double" w:sz="4" w:space="1" w:color="auto"/>
              </w:pBdr>
              <w:tabs>
                <w:tab w:val="decimal" w:pos="1242"/>
              </w:tabs>
              <w:spacing w:line="360" w:lineRule="exact"/>
              <w:rPr>
                <w:rFonts w:ascii="Arial" w:hAnsi="Arial" w:cs="Arial"/>
                <w:sz w:val="22"/>
                <w:szCs w:val="22"/>
              </w:rPr>
            </w:pPr>
            <w:r w:rsidRPr="00083A15">
              <w:rPr>
                <w:rFonts w:ascii="Arial" w:hAnsi="Arial" w:cs="Arial"/>
                <w:sz w:val="22"/>
                <w:szCs w:val="22"/>
              </w:rPr>
              <w:t>236,568</w:t>
            </w:r>
          </w:p>
        </w:tc>
      </w:tr>
    </w:tbl>
    <w:p w:rsidR="005150B8" w:rsidRPr="00083A15" w:rsidRDefault="00991893" w:rsidP="00044B3C">
      <w:pPr>
        <w:tabs>
          <w:tab w:val="left" w:pos="900"/>
          <w:tab w:val="left" w:pos="2160"/>
        </w:tabs>
        <w:spacing w:before="240" w:after="120" w:line="360" w:lineRule="exact"/>
        <w:ind w:left="547" w:right="43" w:hanging="547"/>
        <w:jc w:val="thaiDistribute"/>
        <w:rPr>
          <w:rFonts w:ascii="Arial" w:hAnsi="Arial"/>
          <w:sz w:val="22"/>
          <w:szCs w:val="22"/>
        </w:rPr>
      </w:pPr>
      <w:bookmarkStart w:id="4" w:name="_MON_1375784421"/>
      <w:bookmarkStart w:id="5" w:name="_MON_1375784434"/>
      <w:bookmarkStart w:id="6" w:name="_MON_1375784412"/>
      <w:bookmarkEnd w:id="4"/>
      <w:bookmarkEnd w:id="5"/>
      <w:bookmarkEnd w:id="6"/>
      <w:r w:rsidRPr="00083A15">
        <w:rPr>
          <w:rFonts w:ascii="Arial" w:hAnsi="Arial" w:cstheme="minorBidi"/>
          <w:sz w:val="22"/>
          <w:szCs w:val="22"/>
          <w:cs/>
        </w:rPr>
        <w:tab/>
      </w:r>
      <w:r w:rsidR="005150B8" w:rsidRPr="00083A15">
        <w:rPr>
          <w:rFonts w:ascii="Arial" w:hAnsi="Arial"/>
          <w:sz w:val="22"/>
          <w:szCs w:val="22"/>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7560"/>
        <w:gridCol w:w="1620"/>
      </w:tblGrid>
      <w:tr w:rsidR="005150B8" w:rsidRPr="00083A15" w:rsidTr="00AA5F8D">
        <w:trPr>
          <w:trHeight w:val="74"/>
          <w:tblHeader/>
        </w:trPr>
        <w:tc>
          <w:tcPr>
            <w:tcW w:w="9180" w:type="dxa"/>
            <w:gridSpan w:val="2"/>
            <w:vAlign w:val="bottom"/>
          </w:tcPr>
          <w:p w:rsidR="005150B8" w:rsidRPr="00083A15" w:rsidRDefault="005150B8" w:rsidP="00044B3C">
            <w:pPr>
              <w:tabs>
                <w:tab w:val="decimal" w:pos="978"/>
              </w:tabs>
              <w:spacing w:line="360" w:lineRule="exact"/>
              <w:ind w:right="-17" w:firstLine="70"/>
              <w:jc w:val="right"/>
              <w:rPr>
                <w:rFonts w:ascii="Arial" w:hAnsi="Arial" w:cs="Arial"/>
                <w:sz w:val="22"/>
                <w:szCs w:val="22"/>
              </w:rPr>
            </w:pPr>
            <w:r w:rsidRPr="00083A15">
              <w:rPr>
                <w:rFonts w:ascii="Arial" w:hAnsi="Arial"/>
                <w:sz w:val="22"/>
                <w:szCs w:val="22"/>
              </w:rPr>
              <w:t>(</w:t>
            </w:r>
            <w:r w:rsidRPr="00083A15">
              <w:rPr>
                <w:rFonts w:ascii="Arial" w:hAnsi="Arial" w:cs="Arial"/>
                <w:sz w:val="22"/>
                <w:szCs w:val="22"/>
              </w:rPr>
              <w:t>Unit: Thousand Baht)</w:t>
            </w:r>
          </w:p>
        </w:tc>
      </w:tr>
      <w:tr w:rsidR="001E1DF5" w:rsidRPr="00083A15" w:rsidTr="005150B8">
        <w:trPr>
          <w:trHeight w:val="79"/>
        </w:trPr>
        <w:tc>
          <w:tcPr>
            <w:tcW w:w="7560" w:type="dxa"/>
            <w:hideMark/>
          </w:tcPr>
          <w:p w:rsidR="001E1DF5" w:rsidRPr="00083A15" w:rsidRDefault="001E1DF5" w:rsidP="00044B3C">
            <w:pPr>
              <w:spacing w:line="360" w:lineRule="exact"/>
              <w:ind w:left="156" w:hanging="156"/>
              <w:rPr>
                <w:rFonts w:ascii="Arial" w:hAnsi="Arial" w:cs="Arial"/>
                <w:sz w:val="22"/>
                <w:szCs w:val="22"/>
              </w:rPr>
            </w:pPr>
            <w:r w:rsidRPr="00083A15">
              <w:rPr>
                <w:rFonts w:ascii="Arial" w:hAnsi="Arial"/>
                <w:sz w:val="22"/>
                <w:szCs w:val="22"/>
              </w:rPr>
              <w:t>As at 1 January 2020</w:t>
            </w:r>
          </w:p>
        </w:tc>
        <w:tc>
          <w:tcPr>
            <w:tcW w:w="1620" w:type="dxa"/>
            <w:vAlign w:val="bottom"/>
          </w:tcPr>
          <w:p w:rsidR="001E1DF5" w:rsidRPr="001E1DF5" w:rsidRDefault="001E1DF5" w:rsidP="00044B3C">
            <w:pPr>
              <w:tabs>
                <w:tab w:val="decimal" w:pos="1242"/>
              </w:tabs>
              <w:spacing w:line="360" w:lineRule="exact"/>
              <w:rPr>
                <w:rFonts w:ascii="Arial" w:hAnsi="Arial" w:cs="Arial"/>
                <w:sz w:val="22"/>
                <w:szCs w:val="22"/>
              </w:rPr>
            </w:pPr>
            <w:r w:rsidRPr="001E1DF5">
              <w:rPr>
                <w:rFonts w:ascii="Arial" w:hAnsi="Arial" w:cs="Arial"/>
                <w:sz w:val="22"/>
                <w:szCs w:val="22"/>
              </w:rPr>
              <w:t>7,569</w:t>
            </w:r>
          </w:p>
        </w:tc>
      </w:tr>
      <w:tr w:rsidR="001E1DF5" w:rsidRPr="00083A15" w:rsidTr="005150B8">
        <w:trPr>
          <w:trHeight w:val="79"/>
        </w:trPr>
        <w:tc>
          <w:tcPr>
            <w:tcW w:w="7560" w:type="dxa"/>
            <w:hideMark/>
          </w:tcPr>
          <w:p w:rsidR="001E1DF5" w:rsidRPr="00083A15" w:rsidRDefault="001E1DF5" w:rsidP="00044B3C">
            <w:pPr>
              <w:spacing w:line="360" w:lineRule="exact"/>
              <w:ind w:left="156" w:hanging="156"/>
              <w:rPr>
                <w:rFonts w:ascii="Arial" w:hAnsi="Arial" w:cs="Arial"/>
                <w:sz w:val="22"/>
                <w:szCs w:val="22"/>
              </w:rPr>
            </w:pPr>
            <w:r w:rsidRPr="00083A15">
              <w:rPr>
                <w:rFonts w:ascii="Arial" w:hAnsi="Arial"/>
                <w:sz w:val="22"/>
                <w:szCs w:val="22"/>
              </w:rPr>
              <w:t xml:space="preserve">Provision for expected credit losses </w:t>
            </w:r>
          </w:p>
        </w:tc>
        <w:tc>
          <w:tcPr>
            <w:tcW w:w="1620" w:type="dxa"/>
            <w:vAlign w:val="bottom"/>
          </w:tcPr>
          <w:p w:rsidR="001E1DF5" w:rsidRPr="001E1DF5" w:rsidRDefault="001E1DF5" w:rsidP="00044B3C">
            <w:pPr>
              <w:pBdr>
                <w:bottom w:val="single" w:sz="4" w:space="1" w:color="auto"/>
              </w:pBdr>
              <w:tabs>
                <w:tab w:val="decimal" w:pos="1242"/>
              </w:tabs>
              <w:spacing w:line="360" w:lineRule="exact"/>
              <w:rPr>
                <w:rFonts w:ascii="Arial" w:hAnsi="Arial" w:cs="Arial"/>
                <w:sz w:val="22"/>
                <w:szCs w:val="22"/>
              </w:rPr>
            </w:pPr>
            <w:r w:rsidRPr="001E1DF5">
              <w:rPr>
                <w:rFonts w:ascii="Arial" w:hAnsi="Arial" w:cs="Arial"/>
                <w:sz w:val="22"/>
                <w:szCs w:val="22"/>
              </w:rPr>
              <w:t>(98)</w:t>
            </w:r>
          </w:p>
        </w:tc>
      </w:tr>
      <w:tr w:rsidR="001E1DF5" w:rsidRPr="00083A15" w:rsidTr="005150B8">
        <w:trPr>
          <w:trHeight w:val="219"/>
        </w:trPr>
        <w:tc>
          <w:tcPr>
            <w:tcW w:w="7560" w:type="dxa"/>
            <w:hideMark/>
          </w:tcPr>
          <w:p w:rsidR="001E1DF5" w:rsidRPr="00083A15" w:rsidRDefault="001E1DF5" w:rsidP="00044B3C">
            <w:pPr>
              <w:spacing w:line="360" w:lineRule="exact"/>
              <w:ind w:left="520" w:hanging="520"/>
              <w:rPr>
                <w:rFonts w:ascii="Arial" w:hAnsi="Arial" w:cs="Arial"/>
                <w:sz w:val="22"/>
                <w:szCs w:val="22"/>
              </w:rPr>
            </w:pPr>
            <w:r w:rsidRPr="00083A15">
              <w:rPr>
                <w:rFonts w:ascii="Arial" w:hAnsi="Arial"/>
                <w:sz w:val="22"/>
                <w:szCs w:val="22"/>
              </w:rPr>
              <w:t>As at 31 December 2020</w:t>
            </w:r>
          </w:p>
        </w:tc>
        <w:tc>
          <w:tcPr>
            <w:tcW w:w="1620" w:type="dxa"/>
            <w:vAlign w:val="bottom"/>
          </w:tcPr>
          <w:p w:rsidR="001E1DF5" w:rsidRPr="001E1DF5" w:rsidRDefault="001E1DF5" w:rsidP="00044B3C">
            <w:pPr>
              <w:pBdr>
                <w:bottom w:val="double" w:sz="4" w:space="1" w:color="auto"/>
              </w:pBdr>
              <w:tabs>
                <w:tab w:val="decimal" w:pos="1242"/>
              </w:tabs>
              <w:spacing w:line="360" w:lineRule="exact"/>
              <w:rPr>
                <w:rFonts w:ascii="Arial" w:hAnsi="Arial" w:cs="Arial"/>
                <w:sz w:val="22"/>
                <w:szCs w:val="22"/>
              </w:rPr>
            </w:pPr>
            <w:r w:rsidRPr="001E1DF5">
              <w:rPr>
                <w:rFonts w:ascii="Arial" w:hAnsi="Arial" w:cs="Arial"/>
                <w:sz w:val="22"/>
                <w:szCs w:val="22"/>
              </w:rPr>
              <w:t>7,471</w:t>
            </w:r>
          </w:p>
        </w:tc>
      </w:tr>
    </w:tbl>
    <w:p w:rsidR="005150B8" w:rsidRPr="00083A15" w:rsidRDefault="005150B8" w:rsidP="00044B3C">
      <w:pPr>
        <w:tabs>
          <w:tab w:val="left" w:pos="900"/>
          <w:tab w:val="left" w:pos="2160"/>
        </w:tabs>
        <w:spacing w:before="240" w:after="120" w:line="360" w:lineRule="exact"/>
        <w:ind w:left="547" w:right="43" w:hanging="547"/>
        <w:jc w:val="thaiDistribute"/>
        <w:rPr>
          <w:rFonts w:ascii="Arial" w:hAnsi="Arial" w:cstheme="minorBidi"/>
          <w:sz w:val="22"/>
          <w:szCs w:val="22"/>
        </w:rPr>
      </w:pPr>
      <w:r w:rsidRPr="00083A15">
        <w:rPr>
          <w:rFonts w:ascii="Arial" w:hAnsi="Arial" w:cstheme="minorBidi"/>
          <w:sz w:val="22"/>
          <w:szCs w:val="22"/>
        </w:rPr>
        <w:tab/>
      </w:r>
      <w:r w:rsidR="00F65D77">
        <w:rPr>
          <w:rFonts w:ascii="Arial" w:hAnsi="Arial" w:cstheme="minorBidi"/>
          <w:sz w:val="22"/>
          <w:szCs w:val="22"/>
        </w:rPr>
        <w:t>As at 31 December</w:t>
      </w:r>
      <w:r w:rsidR="00F7796D">
        <w:rPr>
          <w:rFonts w:ascii="Arial" w:hAnsi="Arial" w:cstheme="minorBidi"/>
          <w:sz w:val="22"/>
          <w:szCs w:val="22"/>
        </w:rPr>
        <w:t xml:space="preserve"> </w:t>
      </w:r>
      <w:r w:rsidR="00707F6F">
        <w:rPr>
          <w:rFonts w:ascii="Arial" w:hAnsi="Arial" w:cstheme="minorBidi"/>
          <w:sz w:val="22"/>
          <w:szCs w:val="22"/>
        </w:rPr>
        <w:t>2019</w:t>
      </w:r>
      <w:r w:rsidR="00F7796D">
        <w:rPr>
          <w:rFonts w:ascii="Arial" w:hAnsi="Arial" w:cstheme="minorBidi"/>
          <w:sz w:val="22"/>
          <w:szCs w:val="22"/>
        </w:rPr>
        <w:t xml:space="preserve">, the Company </w:t>
      </w:r>
      <w:r w:rsidR="00707F6F">
        <w:rPr>
          <w:rFonts w:ascii="Arial" w:hAnsi="Arial" w:cstheme="minorBidi"/>
          <w:sz w:val="22"/>
          <w:szCs w:val="22"/>
        </w:rPr>
        <w:t xml:space="preserve">registered </w:t>
      </w:r>
      <w:r w:rsidR="00F7796D">
        <w:rPr>
          <w:rFonts w:ascii="Arial" w:hAnsi="Arial" w:cstheme="minorBidi"/>
          <w:sz w:val="22"/>
          <w:szCs w:val="22"/>
        </w:rPr>
        <w:t xml:space="preserve">rights of claim over the Company’s current and future trade receivables totaling Baht </w:t>
      </w:r>
      <w:r w:rsidR="00707F6F">
        <w:rPr>
          <w:rFonts w:ascii="Arial" w:hAnsi="Arial" w:cstheme="minorBidi"/>
          <w:sz w:val="22"/>
          <w:szCs w:val="22"/>
        </w:rPr>
        <w:t>3</w:t>
      </w:r>
      <w:r w:rsidR="00F7796D">
        <w:rPr>
          <w:rFonts w:ascii="Arial" w:hAnsi="Arial" w:cstheme="minorBidi"/>
          <w:sz w:val="22"/>
          <w:szCs w:val="22"/>
        </w:rPr>
        <w:t>00 million</w:t>
      </w:r>
      <w:r w:rsidR="00707F6F">
        <w:rPr>
          <w:rFonts w:ascii="Arial" w:hAnsi="Arial" w:cstheme="minorBidi"/>
          <w:sz w:val="22"/>
          <w:szCs w:val="22"/>
        </w:rPr>
        <w:t xml:space="preserve"> </w:t>
      </w:r>
      <w:r w:rsidR="00F7796D">
        <w:rPr>
          <w:rFonts w:ascii="Arial" w:hAnsi="Arial" w:cstheme="minorBidi"/>
          <w:sz w:val="22"/>
          <w:szCs w:val="22"/>
        </w:rPr>
        <w:t>as security for credit facilities from the financial institution</w:t>
      </w:r>
      <w:r w:rsidR="00707F6F">
        <w:rPr>
          <w:rFonts w:ascii="Arial" w:hAnsi="Arial" w:cstheme="minorBidi"/>
          <w:sz w:val="22"/>
          <w:szCs w:val="22"/>
        </w:rPr>
        <w:t xml:space="preserve"> (2020: Nil)</w:t>
      </w:r>
      <w:r w:rsidRPr="00083A15">
        <w:rPr>
          <w:rFonts w:ascii="Arial" w:hAnsi="Arial" w:cstheme="minorBidi"/>
          <w:sz w:val="22"/>
          <w:szCs w:val="22"/>
        </w:rPr>
        <w:t>.</w:t>
      </w:r>
    </w:p>
    <w:p w:rsidR="00167CDF" w:rsidRPr="00083A15" w:rsidRDefault="005150B8" w:rsidP="00044B3C">
      <w:pPr>
        <w:tabs>
          <w:tab w:val="left" w:pos="900"/>
          <w:tab w:val="left" w:pos="2160"/>
        </w:tabs>
        <w:spacing w:before="120" w:after="120" w:line="360" w:lineRule="exact"/>
        <w:ind w:left="540" w:right="-43" w:hanging="540"/>
        <w:jc w:val="thaiDistribute"/>
        <w:rPr>
          <w:rFonts w:ascii="Arial" w:hAnsi="Arial" w:cs="Arial"/>
          <w:b/>
          <w:bCs/>
          <w:sz w:val="22"/>
          <w:szCs w:val="22"/>
        </w:rPr>
      </w:pPr>
      <w:r w:rsidRPr="00083A15">
        <w:rPr>
          <w:rFonts w:ascii="Arial" w:hAnsi="Arial" w:cs="Arial"/>
          <w:b/>
          <w:bCs/>
          <w:sz w:val="22"/>
          <w:szCs w:val="22"/>
        </w:rPr>
        <w:t>10</w:t>
      </w:r>
      <w:r w:rsidR="00167CDF" w:rsidRPr="00083A15">
        <w:rPr>
          <w:rFonts w:ascii="Arial" w:hAnsi="Arial" w:cs="Arial"/>
          <w:b/>
          <w:bCs/>
          <w:sz w:val="22"/>
          <w:szCs w:val="22"/>
        </w:rPr>
        <w:t>.</w:t>
      </w:r>
      <w:r w:rsidR="00167CDF" w:rsidRPr="00083A15">
        <w:rPr>
          <w:rFonts w:ascii="Arial" w:hAnsi="Arial" w:cs="Arial"/>
          <w:b/>
          <w:bCs/>
          <w:sz w:val="22"/>
          <w:szCs w:val="22"/>
        </w:rPr>
        <w:tab/>
      </w:r>
      <w:r w:rsidR="00D62C19" w:rsidRPr="00083A15">
        <w:rPr>
          <w:rFonts w:ascii="Arial" w:hAnsi="Arial" w:cs="Arial"/>
          <w:b/>
          <w:bCs/>
          <w:sz w:val="22"/>
          <w:szCs w:val="22"/>
        </w:rPr>
        <w:t>Inventories</w:t>
      </w:r>
    </w:p>
    <w:p w:rsidR="00395C47" w:rsidRPr="00083A15" w:rsidRDefault="00395C47" w:rsidP="00044B3C">
      <w:pPr>
        <w:tabs>
          <w:tab w:val="left" w:pos="900"/>
          <w:tab w:val="left" w:pos="2160"/>
        </w:tabs>
        <w:spacing w:before="120" w:after="120" w:line="360" w:lineRule="exact"/>
        <w:ind w:left="540" w:right="-43" w:hanging="540"/>
        <w:jc w:val="thaiDistribute"/>
        <w:rPr>
          <w:rFonts w:ascii="Arial" w:hAnsi="Arial" w:cs="Arial"/>
          <w:sz w:val="22"/>
          <w:szCs w:val="22"/>
        </w:rPr>
      </w:pPr>
      <w:r w:rsidRPr="00083A15">
        <w:rPr>
          <w:rFonts w:ascii="Arial" w:hAnsi="Arial" w:cs="Arial"/>
          <w:sz w:val="22"/>
          <w:szCs w:val="22"/>
        </w:rPr>
        <w:tab/>
        <w:t xml:space="preserve">Inventories as at 31 December </w:t>
      </w:r>
      <w:r w:rsidR="003C6CD1" w:rsidRPr="00083A15">
        <w:rPr>
          <w:rFonts w:ascii="Arial" w:hAnsi="Arial" w:cs="Arial"/>
          <w:sz w:val="22"/>
          <w:szCs w:val="22"/>
        </w:rPr>
        <w:t>2020</w:t>
      </w:r>
      <w:r w:rsidRPr="00083A15">
        <w:rPr>
          <w:rFonts w:ascii="Arial" w:hAnsi="Arial" w:cs="Arial"/>
          <w:sz w:val="22"/>
          <w:szCs w:val="22"/>
        </w:rPr>
        <w:t xml:space="preserve"> and </w:t>
      </w:r>
      <w:r w:rsidR="003C6CD1" w:rsidRPr="00083A15">
        <w:rPr>
          <w:rFonts w:ascii="Arial" w:hAnsi="Arial" w:cs="Arial"/>
          <w:sz w:val="22"/>
          <w:szCs w:val="22"/>
        </w:rPr>
        <w:t>2019</w:t>
      </w:r>
      <w:r w:rsidRPr="00083A15">
        <w:rPr>
          <w:rFonts w:ascii="Arial" w:hAnsi="Arial" w:cs="Arial"/>
          <w:sz w:val="22"/>
          <w:szCs w:val="22"/>
        </w:rPr>
        <w:t xml:space="preserve"> are presented below:</w:t>
      </w:r>
    </w:p>
    <w:tbl>
      <w:tblPr>
        <w:tblW w:w="9466" w:type="dxa"/>
        <w:tblInd w:w="450" w:type="dxa"/>
        <w:tblLayout w:type="fixed"/>
        <w:tblLook w:val="0000" w:firstRow="0" w:lastRow="0" w:firstColumn="0" w:lastColumn="0" w:noHBand="0" w:noVBand="0"/>
      </w:tblPr>
      <w:tblGrid>
        <w:gridCol w:w="2070"/>
        <w:gridCol w:w="1238"/>
        <w:gridCol w:w="103"/>
        <w:gridCol w:w="1135"/>
        <w:gridCol w:w="1210"/>
        <w:gridCol w:w="1220"/>
        <w:gridCol w:w="14"/>
        <w:gridCol w:w="120"/>
        <w:gridCol w:w="1118"/>
        <w:gridCol w:w="1238"/>
      </w:tblGrid>
      <w:tr w:rsidR="00B10FD8" w:rsidRPr="00083A15" w:rsidTr="00044B3C">
        <w:trPr>
          <w:trHeight w:val="20"/>
        </w:trPr>
        <w:tc>
          <w:tcPr>
            <w:tcW w:w="2070" w:type="dxa"/>
          </w:tcPr>
          <w:p w:rsidR="00B10FD8" w:rsidRPr="00083A15" w:rsidRDefault="00B10FD8" w:rsidP="00044B3C">
            <w:pPr>
              <w:spacing w:line="340" w:lineRule="exact"/>
              <w:ind w:right="-14"/>
              <w:jc w:val="thaiDistribute"/>
              <w:rPr>
                <w:rFonts w:ascii="Arial" w:hAnsi="Arial" w:cs="Arial"/>
                <w:sz w:val="20"/>
                <w:szCs w:val="20"/>
                <w:u w:val="single"/>
              </w:rPr>
            </w:pPr>
          </w:p>
        </w:tc>
        <w:tc>
          <w:tcPr>
            <w:tcW w:w="1341" w:type="dxa"/>
            <w:gridSpan w:val="2"/>
            <w:shd w:val="clear" w:color="auto" w:fill="auto"/>
          </w:tcPr>
          <w:p w:rsidR="00B10FD8" w:rsidRPr="00083A15" w:rsidRDefault="00B10FD8" w:rsidP="00044B3C">
            <w:pPr>
              <w:tabs>
                <w:tab w:val="center" w:pos="6480"/>
                <w:tab w:val="center" w:pos="8820"/>
              </w:tabs>
              <w:spacing w:line="340" w:lineRule="exact"/>
              <w:ind w:right="-14"/>
              <w:jc w:val="center"/>
              <w:rPr>
                <w:rFonts w:ascii="Arial" w:hAnsi="Arial" w:cs="Arial"/>
                <w:sz w:val="20"/>
                <w:szCs w:val="20"/>
                <w:u w:val="single"/>
              </w:rPr>
            </w:pPr>
          </w:p>
        </w:tc>
        <w:tc>
          <w:tcPr>
            <w:tcW w:w="1135" w:type="dxa"/>
            <w:shd w:val="clear" w:color="auto" w:fill="auto"/>
          </w:tcPr>
          <w:p w:rsidR="00B10FD8" w:rsidRPr="00083A15" w:rsidRDefault="00B10FD8" w:rsidP="00044B3C">
            <w:pPr>
              <w:tabs>
                <w:tab w:val="center" w:pos="6480"/>
                <w:tab w:val="center" w:pos="8820"/>
              </w:tabs>
              <w:spacing w:line="340" w:lineRule="exact"/>
              <w:ind w:right="-14"/>
              <w:jc w:val="center"/>
              <w:rPr>
                <w:rFonts w:ascii="Arial" w:hAnsi="Arial" w:cs="Arial"/>
                <w:sz w:val="20"/>
                <w:szCs w:val="20"/>
                <w:u w:val="single"/>
              </w:rPr>
            </w:pPr>
          </w:p>
        </w:tc>
        <w:tc>
          <w:tcPr>
            <w:tcW w:w="2564" w:type="dxa"/>
            <w:gridSpan w:val="4"/>
            <w:shd w:val="clear" w:color="auto" w:fill="auto"/>
          </w:tcPr>
          <w:p w:rsidR="00B10FD8" w:rsidRPr="00083A15" w:rsidRDefault="00B10FD8" w:rsidP="00044B3C">
            <w:pPr>
              <w:tabs>
                <w:tab w:val="center" w:pos="6480"/>
                <w:tab w:val="center" w:pos="8820"/>
              </w:tabs>
              <w:spacing w:line="340" w:lineRule="exact"/>
              <w:ind w:right="-14"/>
              <w:jc w:val="center"/>
              <w:rPr>
                <w:rFonts w:ascii="Arial" w:hAnsi="Arial" w:cs="Arial"/>
                <w:sz w:val="20"/>
                <w:szCs w:val="20"/>
                <w:cs/>
              </w:rPr>
            </w:pPr>
          </w:p>
        </w:tc>
        <w:tc>
          <w:tcPr>
            <w:tcW w:w="2356" w:type="dxa"/>
            <w:gridSpan w:val="2"/>
            <w:shd w:val="clear" w:color="auto" w:fill="auto"/>
          </w:tcPr>
          <w:p w:rsidR="00B10FD8" w:rsidRPr="00083A15" w:rsidRDefault="00B10FD8" w:rsidP="00044B3C">
            <w:pPr>
              <w:tabs>
                <w:tab w:val="center" w:pos="6480"/>
                <w:tab w:val="center" w:pos="8820"/>
              </w:tabs>
              <w:spacing w:line="340" w:lineRule="exact"/>
              <w:ind w:right="-14"/>
              <w:jc w:val="right"/>
              <w:rPr>
                <w:rFonts w:ascii="Arial" w:hAnsi="Arial" w:cs="Arial"/>
                <w:sz w:val="20"/>
                <w:szCs w:val="20"/>
                <w:cs/>
              </w:rPr>
            </w:pPr>
            <w:r w:rsidRPr="00083A15">
              <w:rPr>
                <w:rFonts w:ascii="Arial" w:hAnsi="Arial" w:cs="Arial"/>
                <w:sz w:val="20"/>
                <w:szCs w:val="20"/>
              </w:rPr>
              <w:t>(</w:t>
            </w:r>
            <w:r w:rsidR="007949B8" w:rsidRPr="00083A15">
              <w:rPr>
                <w:rFonts w:ascii="Arial" w:hAnsi="Arial" w:cs="Arial"/>
                <w:sz w:val="20"/>
                <w:szCs w:val="20"/>
              </w:rPr>
              <w:t>Unit</w:t>
            </w:r>
            <w:r w:rsidRPr="00083A15">
              <w:rPr>
                <w:rFonts w:ascii="Arial" w:hAnsi="Arial" w:cs="Arial"/>
                <w:sz w:val="20"/>
                <w:szCs w:val="20"/>
              </w:rPr>
              <w:t>:</w:t>
            </w:r>
            <w:r w:rsidR="00F950B0" w:rsidRPr="00083A15">
              <w:rPr>
                <w:rFonts w:ascii="Arial" w:hAnsi="Arial" w:cs="Arial"/>
                <w:sz w:val="20"/>
                <w:szCs w:val="20"/>
              </w:rPr>
              <w:t xml:space="preserve"> </w:t>
            </w:r>
            <w:r w:rsidR="007949B8" w:rsidRPr="00083A15">
              <w:rPr>
                <w:rFonts w:ascii="Arial" w:hAnsi="Arial" w:cs="Arial"/>
                <w:sz w:val="20"/>
                <w:szCs w:val="20"/>
              </w:rPr>
              <w:t>Thousand Baht</w:t>
            </w:r>
            <w:r w:rsidRPr="00083A15">
              <w:rPr>
                <w:rFonts w:ascii="Arial" w:hAnsi="Arial" w:cs="Arial"/>
                <w:sz w:val="20"/>
                <w:szCs w:val="20"/>
                <w:cs/>
              </w:rPr>
              <w:t>)</w:t>
            </w:r>
          </w:p>
        </w:tc>
      </w:tr>
      <w:tr w:rsidR="007A7C3E" w:rsidRPr="00083A15" w:rsidTr="00044B3C">
        <w:trPr>
          <w:trHeight w:val="20"/>
        </w:trPr>
        <w:tc>
          <w:tcPr>
            <w:tcW w:w="2070" w:type="dxa"/>
          </w:tcPr>
          <w:p w:rsidR="007A7C3E" w:rsidRPr="00083A15" w:rsidRDefault="007A7C3E" w:rsidP="00044B3C">
            <w:pPr>
              <w:spacing w:line="340" w:lineRule="exact"/>
              <w:ind w:right="-14"/>
              <w:jc w:val="thaiDistribute"/>
              <w:rPr>
                <w:rFonts w:ascii="Arial" w:hAnsi="Arial" w:cs="Arial"/>
                <w:sz w:val="20"/>
                <w:szCs w:val="20"/>
                <w:u w:val="single"/>
              </w:rPr>
            </w:pPr>
          </w:p>
        </w:tc>
        <w:tc>
          <w:tcPr>
            <w:tcW w:w="2476" w:type="dxa"/>
            <w:gridSpan w:val="3"/>
            <w:shd w:val="clear" w:color="auto" w:fill="auto"/>
            <w:vAlign w:val="bottom"/>
          </w:tcPr>
          <w:p w:rsidR="007A7C3E" w:rsidRPr="00083A15" w:rsidRDefault="007A7C3E" w:rsidP="00044B3C">
            <w:pPr>
              <w:pBdr>
                <w:bottom w:val="single" w:sz="4" w:space="1" w:color="auto"/>
              </w:pBdr>
              <w:tabs>
                <w:tab w:val="center" w:pos="6480"/>
                <w:tab w:val="center" w:pos="8820"/>
              </w:tabs>
              <w:spacing w:line="340" w:lineRule="exact"/>
              <w:ind w:right="-14"/>
              <w:jc w:val="center"/>
              <w:rPr>
                <w:rFonts w:ascii="Arial" w:hAnsi="Arial" w:cs="Arial"/>
                <w:sz w:val="20"/>
                <w:szCs w:val="20"/>
              </w:rPr>
            </w:pPr>
          </w:p>
          <w:p w:rsidR="007A7C3E" w:rsidRPr="00083A15" w:rsidRDefault="007949B8" w:rsidP="00044B3C">
            <w:pPr>
              <w:pBdr>
                <w:bottom w:val="single" w:sz="4" w:space="1" w:color="auto"/>
              </w:pBdr>
              <w:tabs>
                <w:tab w:val="center" w:pos="6480"/>
                <w:tab w:val="center" w:pos="8820"/>
              </w:tabs>
              <w:spacing w:line="340" w:lineRule="exact"/>
              <w:ind w:right="-14"/>
              <w:jc w:val="center"/>
              <w:rPr>
                <w:rFonts w:ascii="Arial" w:hAnsi="Arial" w:cs="Arial"/>
                <w:sz w:val="20"/>
                <w:szCs w:val="20"/>
              </w:rPr>
            </w:pPr>
            <w:r w:rsidRPr="00083A15">
              <w:rPr>
                <w:rFonts w:ascii="Arial" w:hAnsi="Arial" w:cs="Arial"/>
                <w:sz w:val="20"/>
                <w:szCs w:val="20"/>
              </w:rPr>
              <w:t>Cost</w:t>
            </w:r>
          </w:p>
        </w:tc>
        <w:tc>
          <w:tcPr>
            <w:tcW w:w="2430" w:type="dxa"/>
            <w:gridSpan w:val="2"/>
            <w:shd w:val="clear" w:color="auto" w:fill="auto"/>
            <w:vAlign w:val="bottom"/>
          </w:tcPr>
          <w:p w:rsidR="007A7C3E" w:rsidRPr="00083A15" w:rsidRDefault="007949B8" w:rsidP="00044B3C">
            <w:pPr>
              <w:pBdr>
                <w:bottom w:val="single" w:sz="4" w:space="1" w:color="auto"/>
              </w:pBdr>
              <w:tabs>
                <w:tab w:val="center" w:pos="6480"/>
                <w:tab w:val="center" w:pos="8820"/>
              </w:tabs>
              <w:spacing w:line="340" w:lineRule="exact"/>
              <w:ind w:right="-14"/>
              <w:jc w:val="center"/>
              <w:rPr>
                <w:rFonts w:ascii="Arial" w:hAnsi="Arial" w:cs="Arial"/>
                <w:sz w:val="20"/>
                <w:szCs w:val="20"/>
                <w:cs/>
              </w:rPr>
            </w:pPr>
            <w:r w:rsidRPr="00083A15">
              <w:rPr>
                <w:rFonts w:ascii="Arial" w:hAnsi="Arial" w:cs="Arial"/>
                <w:sz w:val="20"/>
                <w:szCs w:val="20"/>
              </w:rPr>
              <w:t>Reduce cost to net reali</w:t>
            </w:r>
            <w:r w:rsidR="00CF1E19" w:rsidRPr="00083A15">
              <w:rPr>
                <w:rFonts w:ascii="Arial" w:hAnsi="Arial" w:cs="Arial"/>
                <w:sz w:val="20"/>
                <w:szCs w:val="20"/>
              </w:rPr>
              <w:t>s</w:t>
            </w:r>
            <w:r w:rsidRPr="00083A15">
              <w:rPr>
                <w:rFonts w:ascii="Arial" w:hAnsi="Arial" w:cs="Arial"/>
                <w:sz w:val="20"/>
                <w:szCs w:val="20"/>
              </w:rPr>
              <w:t xml:space="preserve">able value </w:t>
            </w:r>
          </w:p>
        </w:tc>
        <w:tc>
          <w:tcPr>
            <w:tcW w:w="2490" w:type="dxa"/>
            <w:gridSpan w:val="4"/>
            <w:shd w:val="clear" w:color="auto" w:fill="auto"/>
            <w:vAlign w:val="bottom"/>
          </w:tcPr>
          <w:p w:rsidR="007A7C3E" w:rsidRPr="00083A15" w:rsidRDefault="007949B8" w:rsidP="00044B3C">
            <w:pPr>
              <w:pBdr>
                <w:bottom w:val="single" w:sz="4" w:space="1" w:color="auto"/>
              </w:pBdr>
              <w:tabs>
                <w:tab w:val="center" w:pos="6480"/>
                <w:tab w:val="center" w:pos="8820"/>
              </w:tabs>
              <w:spacing w:line="340" w:lineRule="exact"/>
              <w:ind w:right="-14"/>
              <w:jc w:val="center"/>
              <w:rPr>
                <w:rFonts w:ascii="Arial" w:hAnsi="Arial" w:cs="Arial"/>
                <w:sz w:val="20"/>
                <w:szCs w:val="20"/>
              </w:rPr>
            </w:pPr>
            <w:r w:rsidRPr="00083A15">
              <w:rPr>
                <w:rFonts w:ascii="Arial" w:hAnsi="Arial" w:cs="Arial"/>
                <w:sz w:val="20"/>
                <w:szCs w:val="20"/>
              </w:rPr>
              <w:t>Inventories - net</w:t>
            </w:r>
          </w:p>
        </w:tc>
      </w:tr>
      <w:tr w:rsidR="00280A45" w:rsidRPr="00083A15" w:rsidTr="00044B3C">
        <w:trPr>
          <w:trHeight w:val="20"/>
        </w:trPr>
        <w:tc>
          <w:tcPr>
            <w:tcW w:w="2070" w:type="dxa"/>
          </w:tcPr>
          <w:p w:rsidR="00280A45" w:rsidRPr="00083A15" w:rsidRDefault="00280A45" w:rsidP="00044B3C">
            <w:pPr>
              <w:spacing w:line="340" w:lineRule="exact"/>
              <w:ind w:right="-14"/>
              <w:jc w:val="thaiDistribute"/>
              <w:rPr>
                <w:rFonts w:ascii="Arial" w:hAnsi="Arial" w:cs="Arial"/>
                <w:sz w:val="20"/>
                <w:szCs w:val="20"/>
                <w:u w:val="single"/>
              </w:rPr>
            </w:pPr>
          </w:p>
        </w:tc>
        <w:tc>
          <w:tcPr>
            <w:tcW w:w="1238" w:type="dxa"/>
            <w:shd w:val="clear" w:color="auto" w:fill="auto"/>
          </w:tcPr>
          <w:p w:rsidR="00280A45" w:rsidRPr="00083A15" w:rsidRDefault="003C6CD1" w:rsidP="00044B3C">
            <w:pPr>
              <w:tabs>
                <w:tab w:val="center" w:pos="6480"/>
                <w:tab w:val="center" w:pos="8820"/>
              </w:tabs>
              <w:spacing w:line="340" w:lineRule="exact"/>
              <w:ind w:right="-14"/>
              <w:jc w:val="center"/>
              <w:rPr>
                <w:rFonts w:ascii="Arial" w:hAnsi="Arial" w:cs="Arial"/>
                <w:sz w:val="20"/>
                <w:szCs w:val="20"/>
                <w:u w:val="single"/>
              </w:rPr>
            </w:pPr>
            <w:r w:rsidRPr="00083A15">
              <w:rPr>
                <w:rFonts w:ascii="Arial" w:hAnsi="Arial" w:cs="Arial"/>
                <w:sz w:val="20"/>
                <w:szCs w:val="20"/>
                <w:u w:val="single"/>
              </w:rPr>
              <w:t>2020</w:t>
            </w:r>
          </w:p>
        </w:tc>
        <w:tc>
          <w:tcPr>
            <w:tcW w:w="1238" w:type="dxa"/>
            <w:gridSpan w:val="2"/>
            <w:shd w:val="clear" w:color="auto" w:fill="auto"/>
          </w:tcPr>
          <w:p w:rsidR="00280A45" w:rsidRPr="00083A15" w:rsidRDefault="003C6CD1" w:rsidP="00044B3C">
            <w:pPr>
              <w:tabs>
                <w:tab w:val="center" w:pos="6480"/>
                <w:tab w:val="center" w:pos="8820"/>
              </w:tabs>
              <w:spacing w:line="340" w:lineRule="exact"/>
              <w:ind w:right="-14"/>
              <w:jc w:val="center"/>
              <w:rPr>
                <w:rFonts w:ascii="Arial" w:hAnsi="Arial" w:cs="Arial"/>
                <w:sz w:val="20"/>
                <w:szCs w:val="20"/>
                <w:u w:val="single"/>
              </w:rPr>
            </w:pPr>
            <w:r w:rsidRPr="00083A15">
              <w:rPr>
                <w:rFonts w:ascii="Arial" w:hAnsi="Arial" w:cs="Arial"/>
                <w:sz w:val="20"/>
                <w:szCs w:val="20"/>
                <w:u w:val="single"/>
              </w:rPr>
              <w:t>2019</w:t>
            </w:r>
          </w:p>
        </w:tc>
        <w:tc>
          <w:tcPr>
            <w:tcW w:w="1210" w:type="dxa"/>
            <w:shd w:val="clear" w:color="auto" w:fill="auto"/>
          </w:tcPr>
          <w:p w:rsidR="00280A45" w:rsidRPr="00083A15" w:rsidRDefault="003C6CD1" w:rsidP="00044B3C">
            <w:pPr>
              <w:tabs>
                <w:tab w:val="center" w:pos="6480"/>
                <w:tab w:val="center" w:pos="8820"/>
              </w:tabs>
              <w:spacing w:line="340" w:lineRule="exact"/>
              <w:ind w:right="-14"/>
              <w:jc w:val="center"/>
              <w:rPr>
                <w:rFonts w:ascii="Arial" w:hAnsi="Arial" w:cs="Arial"/>
                <w:sz w:val="20"/>
                <w:szCs w:val="20"/>
                <w:u w:val="single"/>
              </w:rPr>
            </w:pPr>
            <w:r w:rsidRPr="00083A15">
              <w:rPr>
                <w:rFonts w:ascii="Arial" w:hAnsi="Arial" w:cs="Arial"/>
                <w:sz w:val="20"/>
                <w:szCs w:val="20"/>
                <w:u w:val="single"/>
              </w:rPr>
              <w:t>2020</w:t>
            </w:r>
          </w:p>
        </w:tc>
        <w:tc>
          <w:tcPr>
            <w:tcW w:w="1234" w:type="dxa"/>
            <w:gridSpan w:val="2"/>
            <w:shd w:val="clear" w:color="auto" w:fill="auto"/>
          </w:tcPr>
          <w:p w:rsidR="00280A45" w:rsidRPr="00083A15" w:rsidRDefault="003C6CD1" w:rsidP="00044B3C">
            <w:pPr>
              <w:tabs>
                <w:tab w:val="center" w:pos="6480"/>
                <w:tab w:val="center" w:pos="8820"/>
              </w:tabs>
              <w:spacing w:line="340" w:lineRule="exact"/>
              <w:ind w:right="-14"/>
              <w:jc w:val="center"/>
              <w:rPr>
                <w:rFonts w:ascii="Arial" w:hAnsi="Arial" w:cs="Arial"/>
                <w:sz w:val="20"/>
                <w:szCs w:val="20"/>
                <w:u w:val="single"/>
              </w:rPr>
            </w:pPr>
            <w:r w:rsidRPr="00083A15">
              <w:rPr>
                <w:rFonts w:ascii="Arial" w:hAnsi="Arial" w:cs="Arial"/>
                <w:sz w:val="20"/>
                <w:szCs w:val="20"/>
                <w:u w:val="single"/>
              </w:rPr>
              <w:t>2019</w:t>
            </w:r>
          </w:p>
        </w:tc>
        <w:tc>
          <w:tcPr>
            <w:tcW w:w="1238" w:type="dxa"/>
            <w:gridSpan w:val="2"/>
            <w:shd w:val="clear" w:color="auto" w:fill="auto"/>
          </w:tcPr>
          <w:p w:rsidR="00280A45" w:rsidRPr="00083A15" w:rsidRDefault="003C6CD1" w:rsidP="00044B3C">
            <w:pPr>
              <w:tabs>
                <w:tab w:val="center" w:pos="6480"/>
                <w:tab w:val="center" w:pos="8820"/>
              </w:tabs>
              <w:spacing w:line="340" w:lineRule="exact"/>
              <w:ind w:right="-14"/>
              <w:jc w:val="center"/>
              <w:rPr>
                <w:rFonts w:ascii="Arial" w:hAnsi="Arial" w:cs="Arial"/>
                <w:sz w:val="20"/>
                <w:szCs w:val="20"/>
                <w:u w:val="single"/>
              </w:rPr>
            </w:pPr>
            <w:r w:rsidRPr="00083A15">
              <w:rPr>
                <w:rFonts w:ascii="Arial" w:hAnsi="Arial" w:cs="Arial"/>
                <w:sz w:val="20"/>
                <w:szCs w:val="20"/>
                <w:u w:val="single"/>
              </w:rPr>
              <w:t>2020</w:t>
            </w:r>
          </w:p>
        </w:tc>
        <w:tc>
          <w:tcPr>
            <w:tcW w:w="1238" w:type="dxa"/>
            <w:shd w:val="clear" w:color="auto" w:fill="auto"/>
          </w:tcPr>
          <w:p w:rsidR="00280A45" w:rsidRPr="00083A15" w:rsidRDefault="003C6CD1" w:rsidP="00044B3C">
            <w:pPr>
              <w:tabs>
                <w:tab w:val="center" w:pos="6480"/>
                <w:tab w:val="center" w:pos="8820"/>
              </w:tabs>
              <w:spacing w:line="340" w:lineRule="exact"/>
              <w:ind w:right="-14"/>
              <w:jc w:val="center"/>
              <w:rPr>
                <w:rFonts w:ascii="Arial" w:hAnsi="Arial" w:cs="Arial"/>
                <w:sz w:val="20"/>
                <w:szCs w:val="20"/>
                <w:u w:val="single"/>
              </w:rPr>
            </w:pPr>
            <w:r w:rsidRPr="00083A15">
              <w:rPr>
                <w:rFonts w:ascii="Arial" w:hAnsi="Arial" w:cs="Arial"/>
                <w:sz w:val="20"/>
                <w:szCs w:val="20"/>
                <w:u w:val="single"/>
              </w:rPr>
              <w:t>2019</w:t>
            </w:r>
          </w:p>
        </w:tc>
      </w:tr>
      <w:tr w:rsidR="001E1DF5" w:rsidRPr="00083A15" w:rsidTr="00044B3C">
        <w:trPr>
          <w:trHeight w:val="20"/>
        </w:trPr>
        <w:tc>
          <w:tcPr>
            <w:tcW w:w="2070" w:type="dxa"/>
            <w:vAlign w:val="bottom"/>
          </w:tcPr>
          <w:p w:rsidR="001E1DF5" w:rsidRPr="00083A15" w:rsidRDefault="001E1DF5" w:rsidP="00044B3C">
            <w:pPr>
              <w:spacing w:line="340" w:lineRule="exact"/>
              <w:ind w:right="-14"/>
              <w:rPr>
                <w:rFonts w:ascii="Arial" w:hAnsi="Arial" w:cs="Arial"/>
                <w:sz w:val="20"/>
                <w:szCs w:val="20"/>
              </w:rPr>
            </w:pPr>
            <w:r w:rsidRPr="00083A15">
              <w:rPr>
                <w:rFonts w:ascii="Arial" w:hAnsi="Arial" w:cs="Arial"/>
                <w:sz w:val="20"/>
                <w:szCs w:val="20"/>
              </w:rPr>
              <w:t>Finished goods</w:t>
            </w:r>
          </w:p>
        </w:tc>
        <w:tc>
          <w:tcPr>
            <w:tcW w:w="1238" w:type="dxa"/>
            <w:shd w:val="clear" w:color="auto" w:fill="auto"/>
            <w:vAlign w:val="bottom"/>
          </w:tcPr>
          <w:p w:rsidR="001E1DF5" w:rsidRPr="001E1DF5" w:rsidRDefault="001E1DF5" w:rsidP="00044B3C">
            <w:pPr>
              <w:tabs>
                <w:tab w:val="decimal" w:pos="882"/>
              </w:tabs>
              <w:spacing w:line="340" w:lineRule="exact"/>
              <w:ind w:right="-14"/>
              <w:rPr>
                <w:rFonts w:ascii="Arial" w:hAnsi="Arial" w:cs="Arial"/>
                <w:sz w:val="20"/>
                <w:szCs w:val="20"/>
              </w:rPr>
            </w:pPr>
            <w:r w:rsidRPr="001E1DF5">
              <w:rPr>
                <w:rFonts w:ascii="Arial" w:hAnsi="Arial" w:cs="Arial"/>
                <w:sz w:val="20"/>
                <w:szCs w:val="20"/>
              </w:rPr>
              <w:t>81,665</w:t>
            </w:r>
          </w:p>
        </w:tc>
        <w:tc>
          <w:tcPr>
            <w:tcW w:w="1238" w:type="dxa"/>
            <w:gridSpan w:val="2"/>
            <w:shd w:val="clear" w:color="auto" w:fill="auto"/>
            <w:vAlign w:val="bottom"/>
          </w:tcPr>
          <w:p w:rsidR="001E1DF5" w:rsidRPr="001E1DF5" w:rsidRDefault="001E1DF5" w:rsidP="00044B3C">
            <w:pPr>
              <w:tabs>
                <w:tab w:val="decimal" w:pos="882"/>
              </w:tabs>
              <w:spacing w:line="340" w:lineRule="exact"/>
              <w:ind w:right="-14"/>
              <w:rPr>
                <w:rFonts w:ascii="Arial" w:hAnsi="Arial" w:cs="Arial"/>
                <w:sz w:val="20"/>
                <w:szCs w:val="20"/>
              </w:rPr>
            </w:pPr>
            <w:r w:rsidRPr="001E1DF5">
              <w:rPr>
                <w:rFonts w:ascii="Arial" w:hAnsi="Arial" w:cs="Arial"/>
                <w:sz w:val="20"/>
                <w:szCs w:val="20"/>
              </w:rPr>
              <w:t>62,192</w:t>
            </w:r>
          </w:p>
        </w:tc>
        <w:tc>
          <w:tcPr>
            <w:tcW w:w="1210" w:type="dxa"/>
            <w:shd w:val="clear" w:color="auto" w:fill="auto"/>
            <w:vAlign w:val="bottom"/>
          </w:tcPr>
          <w:p w:rsidR="001E1DF5" w:rsidRPr="001E1DF5" w:rsidRDefault="001E1DF5" w:rsidP="00044B3C">
            <w:pPr>
              <w:tabs>
                <w:tab w:val="decimal" w:pos="882"/>
              </w:tabs>
              <w:spacing w:line="340" w:lineRule="exact"/>
              <w:ind w:right="-14"/>
              <w:rPr>
                <w:rFonts w:ascii="Arial" w:hAnsi="Arial" w:cs="Arial"/>
                <w:sz w:val="20"/>
                <w:szCs w:val="20"/>
              </w:rPr>
            </w:pPr>
            <w:r w:rsidRPr="001E1DF5">
              <w:rPr>
                <w:rFonts w:ascii="Arial" w:hAnsi="Arial" w:cs="Arial"/>
                <w:sz w:val="20"/>
                <w:szCs w:val="20"/>
              </w:rPr>
              <w:t>(6,515)</w:t>
            </w:r>
          </w:p>
        </w:tc>
        <w:tc>
          <w:tcPr>
            <w:tcW w:w="1234" w:type="dxa"/>
            <w:gridSpan w:val="2"/>
            <w:shd w:val="clear" w:color="auto" w:fill="auto"/>
            <w:vAlign w:val="bottom"/>
          </w:tcPr>
          <w:p w:rsidR="001E1DF5" w:rsidRPr="001E1DF5" w:rsidRDefault="001E1DF5" w:rsidP="00044B3C">
            <w:pPr>
              <w:tabs>
                <w:tab w:val="decimal" w:pos="882"/>
              </w:tabs>
              <w:spacing w:line="340" w:lineRule="exact"/>
              <w:ind w:right="-14"/>
              <w:rPr>
                <w:rFonts w:ascii="Arial" w:hAnsi="Arial" w:cs="Arial"/>
                <w:sz w:val="20"/>
                <w:szCs w:val="20"/>
              </w:rPr>
            </w:pPr>
            <w:r w:rsidRPr="001E1DF5">
              <w:rPr>
                <w:rFonts w:ascii="Arial" w:hAnsi="Arial" w:cs="Arial"/>
                <w:sz w:val="20"/>
                <w:szCs w:val="20"/>
              </w:rPr>
              <w:t>(5,431)</w:t>
            </w:r>
          </w:p>
        </w:tc>
        <w:tc>
          <w:tcPr>
            <w:tcW w:w="1238" w:type="dxa"/>
            <w:gridSpan w:val="2"/>
            <w:shd w:val="clear" w:color="auto" w:fill="auto"/>
            <w:vAlign w:val="bottom"/>
          </w:tcPr>
          <w:p w:rsidR="001E1DF5" w:rsidRPr="001E1DF5" w:rsidRDefault="001E1DF5" w:rsidP="00044B3C">
            <w:pPr>
              <w:tabs>
                <w:tab w:val="decimal" w:pos="882"/>
              </w:tabs>
              <w:spacing w:line="340" w:lineRule="exact"/>
              <w:ind w:right="-14"/>
              <w:rPr>
                <w:rFonts w:ascii="Arial" w:hAnsi="Arial" w:cs="Arial"/>
                <w:sz w:val="20"/>
                <w:szCs w:val="20"/>
              </w:rPr>
            </w:pPr>
            <w:r w:rsidRPr="001E1DF5">
              <w:rPr>
                <w:rFonts w:ascii="Arial" w:hAnsi="Arial" w:cs="Arial"/>
                <w:sz w:val="20"/>
                <w:szCs w:val="20"/>
              </w:rPr>
              <w:t>75,150</w:t>
            </w:r>
          </w:p>
        </w:tc>
        <w:tc>
          <w:tcPr>
            <w:tcW w:w="1238" w:type="dxa"/>
            <w:shd w:val="clear" w:color="auto" w:fill="auto"/>
            <w:vAlign w:val="bottom"/>
          </w:tcPr>
          <w:p w:rsidR="001E1DF5" w:rsidRPr="00083A15" w:rsidRDefault="001E1DF5" w:rsidP="00044B3C">
            <w:pPr>
              <w:tabs>
                <w:tab w:val="decimal" w:pos="882"/>
              </w:tabs>
              <w:spacing w:line="340" w:lineRule="exact"/>
              <w:ind w:right="-14"/>
              <w:rPr>
                <w:rFonts w:ascii="Arial" w:hAnsi="Arial" w:cs="Arial"/>
                <w:sz w:val="20"/>
                <w:szCs w:val="20"/>
              </w:rPr>
            </w:pPr>
            <w:r w:rsidRPr="00083A15">
              <w:rPr>
                <w:rFonts w:ascii="Arial" w:hAnsi="Arial" w:cs="Arial"/>
                <w:sz w:val="20"/>
                <w:szCs w:val="20"/>
              </w:rPr>
              <w:t>56,761</w:t>
            </w:r>
          </w:p>
        </w:tc>
      </w:tr>
      <w:tr w:rsidR="001E1DF5" w:rsidRPr="00083A15" w:rsidTr="00044B3C">
        <w:trPr>
          <w:trHeight w:val="20"/>
        </w:trPr>
        <w:tc>
          <w:tcPr>
            <w:tcW w:w="2070" w:type="dxa"/>
            <w:vAlign w:val="bottom"/>
          </w:tcPr>
          <w:p w:rsidR="001E1DF5" w:rsidRPr="00083A15" w:rsidRDefault="001E1DF5" w:rsidP="00044B3C">
            <w:pPr>
              <w:spacing w:line="340" w:lineRule="exact"/>
              <w:ind w:right="-14"/>
              <w:rPr>
                <w:rFonts w:ascii="Arial" w:hAnsi="Arial" w:cs="Arial"/>
                <w:sz w:val="20"/>
                <w:szCs w:val="20"/>
                <w:cs/>
              </w:rPr>
            </w:pPr>
            <w:r w:rsidRPr="00083A15">
              <w:rPr>
                <w:rFonts w:ascii="Arial" w:hAnsi="Arial" w:cs="Arial"/>
                <w:sz w:val="20"/>
                <w:szCs w:val="20"/>
              </w:rPr>
              <w:t>Work in process</w:t>
            </w:r>
          </w:p>
        </w:tc>
        <w:tc>
          <w:tcPr>
            <w:tcW w:w="1238" w:type="dxa"/>
            <w:shd w:val="clear" w:color="auto" w:fill="auto"/>
            <w:vAlign w:val="bottom"/>
          </w:tcPr>
          <w:p w:rsidR="001E1DF5" w:rsidRPr="001E1DF5" w:rsidRDefault="001E1DF5" w:rsidP="00044B3C">
            <w:pPr>
              <w:tabs>
                <w:tab w:val="decimal" w:pos="882"/>
              </w:tabs>
              <w:spacing w:line="340" w:lineRule="exact"/>
              <w:ind w:right="-14"/>
              <w:rPr>
                <w:rFonts w:ascii="Arial" w:hAnsi="Arial" w:cs="Arial"/>
                <w:sz w:val="20"/>
                <w:szCs w:val="20"/>
              </w:rPr>
            </w:pPr>
            <w:r w:rsidRPr="001E1DF5">
              <w:rPr>
                <w:rFonts w:ascii="Arial" w:hAnsi="Arial" w:cs="Arial"/>
                <w:sz w:val="20"/>
                <w:szCs w:val="20"/>
              </w:rPr>
              <w:t>29,571</w:t>
            </w:r>
          </w:p>
        </w:tc>
        <w:tc>
          <w:tcPr>
            <w:tcW w:w="1238" w:type="dxa"/>
            <w:gridSpan w:val="2"/>
            <w:shd w:val="clear" w:color="auto" w:fill="auto"/>
            <w:vAlign w:val="bottom"/>
          </w:tcPr>
          <w:p w:rsidR="001E1DF5" w:rsidRPr="001E1DF5" w:rsidRDefault="001E1DF5" w:rsidP="00044B3C">
            <w:pPr>
              <w:tabs>
                <w:tab w:val="decimal" w:pos="882"/>
              </w:tabs>
              <w:spacing w:line="340" w:lineRule="exact"/>
              <w:ind w:right="-14"/>
              <w:rPr>
                <w:rFonts w:ascii="Arial" w:hAnsi="Arial" w:cs="Arial"/>
                <w:sz w:val="20"/>
                <w:szCs w:val="20"/>
              </w:rPr>
            </w:pPr>
            <w:r w:rsidRPr="001E1DF5">
              <w:rPr>
                <w:rFonts w:ascii="Arial" w:hAnsi="Arial" w:cs="Arial"/>
                <w:sz w:val="20"/>
                <w:szCs w:val="20"/>
              </w:rPr>
              <w:t>29,332</w:t>
            </w:r>
          </w:p>
        </w:tc>
        <w:tc>
          <w:tcPr>
            <w:tcW w:w="1210" w:type="dxa"/>
            <w:shd w:val="clear" w:color="auto" w:fill="auto"/>
            <w:vAlign w:val="bottom"/>
          </w:tcPr>
          <w:p w:rsidR="001E1DF5" w:rsidRPr="001E1DF5" w:rsidRDefault="001E1DF5" w:rsidP="00044B3C">
            <w:pPr>
              <w:tabs>
                <w:tab w:val="decimal" w:pos="882"/>
              </w:tabs>
              <w:spacing w:line="340" w:lineRule="exact"/>
              <w:ind w:right="-14"/>
              <w:rPr>
                <w:rFonts w:ascii="Arial" w:hAnsi="Arial" w:cs="Arial"/>
                <w:sz w:val="20"/>
                <w:szCs w:val="20"/>
              </w:rPr>
            </w:pPr>
            <w:r w:rsidRPr="001E1DF5">
              <w:rPr>
                <w:rFonts w:ascii="Arial" w:hAnsi="Arial" w:cs="Arial"/>
                <w:sz w:val="20"/>
                <w:szCs w:val="20"/>
              </w:rPr>
              <w:t>(1,090)</w:t>
            </w:r>
          </w:p>
        </w:tc>
        <w:tc>
          <w:tcPr>
            <w:tcW w:w="1234" w:type="dxa"/>
            <w:gridSpan w:val="2"/>
            <w:shd w:val="clear" w:color="auto" w:fill="auto"/>
            <w:vAlign w:val="bottom"/>
          </w:tcPr>
          <w:p w:rsidR="001E1DF5" w:rsidRPr="001E1DF5" w:rsidRDefault="001E1DF5" w:rsidP="00044B3C">
            <w:pPr>
              <w:tabs>
                <w:tab w:val="decimal" w:pos="882"/>
              </w:tabs>
              <w:spacing w:line="340" w:lineRule="exact"/>
              <w:ind w:right="-14"/>
              <w:rPr>
                <w:rFonts w:ascii="Arial" w:hAnsi="Arial" w:cs="Arial"/>
                <w:sz w:val="20"/>
                <w:szCs w:val="20"/>
              </w:rPr>
            </w:pPr>
            <w:r w:rsidRPr="001E1DF5">
              <w:rPr>
                <w:rFonts w:ascii="Arial" w:hAnsi="Arial" w:cs="Arial"/>
                <w:sz w:val="20"/>
                <w:szCs w:val="20"/>
              </w:rPr>
              <w:t>(196)</w:t>
            </w:r>
          </w:p>
        </w:tc>
        <w:tc>
          <w:tcPr>
            <w:tcW w:w="1238" w:type="dxa"/>
            <w:gridSpan w:val="2"/>
            <w:shd w:val="clear" w:color="auto" w:fill="auto"/>
            <w:vAlign w:val="bottom"/>
          </w:tcPr>
          <w:p w:rsidR="001E1DF5" w:rsidRPr="001E1DF5" w:rsidRDefault="001E1DF5" w:rsidP="00044B3C">
            <w:pPr>
              <w:tabs>
                <w:tab w:val="decimal" w:pos="882"/>
              </w:tabs>
              <w:spacing w:line="340" w:lineRule="exact"/>
              <w:ind w:right="-14"/>
              <w:rPr>
                <w:rFonts w:ascii="Arial" w:hAnsi="Arial" w:cs="Arial"/>
                <w:sz w:val="20"/>
                <w:szCs w:val="20"/>
              </w:rPr>
            </w:pPr>
            <w:r w:rsidRPr="001E1DF5">
              <w:rPr>
                <w:rFonts w:ascii="Arial" w:hAnsi="Arial" w:cs="Arial"/>
                <w:sz w:val="20"/>
                <w:szCs w:val="20"/>
              </w:rPr>
              <w:t>28,481</w:t>
            </w:r>
          </w:p>
        </w:tc>
        <w:tc>
          <w:tcPr>
            <w:tcW w:w="1238" w:type="dxa"/>
            <w:shd w:val="clear" w:color="auto" w:fill="auto"/>
            <w:vAlign w:val="bottom"/>
          </w:tcPr>
          <w:p w:rsidR="001E1DF5" w:rsidRPr="00083A15" w:rsidRDefault="001E1DF5" w:rsidP="00044B3C">
            <w:pPr>
              <w:tabs>
                <w:tab w:val="decimal" w:pos="882"/>
              </w:tabs>
              <w:spacing w:line="340" w:lineRule="exact"/>
              <w:ind w:right="-14"/>
              <w:rPr>
                <w:rFonts w:ascii="Arial" w:hAnsi="Arial" w:cs="Arial"/>
                <w:sz w:val="20"/>
                <w:szCs w:val="20"/>
              </w:rPr>
            </w:pPr>
            <w:r w:rsidRPr="00083A15">
              <w:rPr>
                <w:rFonts w:ascii="Arial" w:hAnsi="Arial" w:cs="Arial"/>
                <w:sz w:val="20"/>
                <w:szCs w:val="20"/>
              </w:rPr>
              <w:t>29,136</w:t>
            </w:r>
          </w:p>
        </w:tc>
      </w:tr>
      <w:tr w:rsidR="001E1DF5" w:rsidRPr="00083A15" w:rsidTr="00044B3C">
        <w:trPr>
          <w:trHeight w:val="20"/>
        </w:trPr>
        <w:tc>
          <w:tcPr>
            <w:tcW w:w="2070" w:type="dxa"/>
            <w:vAlign w:val="bottom"/>
          </w:tcPr>
          <w:p w:rsidR="001E1DF5" w:rsidRPr="00083A15" w:rsidRDefault="001E1DF5" w:rsidP="00044B3C">
            <w:pPr>
              <w:spacing w:line="340" w:lineRule="exact"/>
              <w:ind w:right="-14"/>
              <w:rPr>
                <w:rFonts w:ascii="Arial" w:hAnsi="Arial" w:cs="Arial"/>
                <w:sz w:val="20"/>
                <w:szCs w:val="20"/>
              </w:rPr>
            </w:pPr>
            <w:r w:rsidRPr="00083A15">
              <w:rPr>
                <w:rFonts w:ascii="Arial" w:hAnsi="Arial" w:cs="Arial"/>
                <w:sz w:val="20"/>
                <w:szCs w:val="20"/>
              </w:rPr>
              <w:t>Raw materials</w:t>
            </w:r>
          </w:p>
        </w:tc>
        <w:tc>
          <w:tcPr>
            <w:tcW w:w="1238" w:type="dxa"/>
            <w:shd w:val="clear" w:color="auto" w:fill="auto"/>
            <w:vAlign w:val="bottom"/>
          </w:tcPr>
          <w:p w:rsidR="001E1DF5" w:rsidRPr="001E1DF5" w:rsidRDefault="001E1DF5" w:rsidP="00044B3C">
            <w:pPr>
              <w:tabs>
                <w:tab w:val="decimal" w:pos="882"/>
              </w:tabs>
              <w:spacing w:line="340" w:lineRule="exact"/>
              <w:ind w:right="-14"/>
              <w:rPr>
                <w:rFonts w:ascii="Arial" w:hAnsi="Arial" w:cs="Arial"/>
                <w:sz w:val="20"/>
                <w:szCs w:val="20"/>
              </w:rPr>
            </w:pPr>
            <w:r w:rsidRPr="001E1DF5">
              <w:rPr>
                <w:rFonts w:ascii="Arial" w:hAnsi="Arial" w:cs="Arial"/>
                <w:sz w:val="20"/>
                <w:szCs w:val="20"/>
              </w:rPr>
              <w:t>122,512</w:t>
            </w:r>
          </w:p>
        </w:tc>
        <w:tc>
          <w:tcPr>
            <w:tcW w:w="1238" w:type="dxa"/>
            <w:gridSpan w:val="2"/>
            <w:shd w:val="clear" w:color="auto" w:fill="auto"/>
            <w:vAlign w:val="bottom"/>
          </w:tcPr>
          <w:p w:rsidR="001E1DF5" w:rsidRPr="001E1DF5" w:rsidRDefault="001E1DF5" w:rsidP="00044B3C">
            <w:pPr>
              <w:tabs>
                <w:tab w:val="decimal" w:pos="882"/>
              </w:tabs>
              <w:spacing w:line="340" w:lineRule="exact"/>
              <w:ind w:right="-14"/>
              <w:rPr>
                <w:rFonts w:ascii="Arial" w:hAnsi="Arial" w:cs="Arial"/>
                <w:sz w:val="20"/>
                <w:szCs w:val="20"/>
              </w:rPr>
            </w:pPr>
            <w:r w:rsidRPr="001E1DF5">
              <w:rPr>
                <w:rFonts w:ascii="Arial" w:hAnsi="Arial" w:cs="Arial"/>
                <w:sz w:val="20"/>
                <w:szCs w:val="20"/>
              </w:rPr>
              <w:t>108,636</w:t>
            </w:r>
          </w:p>
        </w:tc>
        <w:tc>
          <w:tcPr>
            <w:tcW w:w="1210" w:type="dxa"/>
            <w:shd w:val="clear" w:color="auto" w:fill="auto"/>
            <w:vAlign w:val="bottom"/>
          </w:tcPr>
          <w:p w:rsidR="001E1DF5" w:rsidRPr="001E1DF5" w:rsidRDefault="001E1DF5" w:rsidP="00044B3C">
            <w:pPr>
              <w:tabs>
                <w:tab w:val="decimal" w:pos="882"/>
              </w:tabs>
              <w:spacing w:line="340" w:lineRule="exact"/>
              <w:ind w:right="-14"/>
              <w:rPr>
                <w:rFonts w:ascii="Arial" w:hAnsi="Arial" w:cs="Arial"/>
                <w:sz w:val="20"/>
                <w:szCs w:val="20"/>
              </w:rPr>
            </w:pPr>
            <w:r w:rsidRPr="001E1DF5">
              <w:rPr>
                <w:rFonts w:ascii="Arial" w:hAnsi="Arial" w:cs="Arial"/>
                <w:sz w:val="20"/>
                <w:szCs w:val="20"/>
              </w:rPr>
              <w:t>(3,899)</w:t>
            </w:r>
          </w:p>
        </w:tc>
        <w:tc>
          <w:tcPr>
            <w:tcW w:w="1234" w:type="dxa"/>
            <w:gridSpan w:val="2"/>
            <w:shd w:val="clear" w:color="auto" w:fill="auto"/>
            <w:vAlign w:val="bottom"/>
          </w:tcPr>
          <w:p w:rsidR="001E1DF5" w:rsidRPr="001E1DF5" w:rsidRDefault="001E1DF5" w:rsidP="00044B3C">
            <w:pPr>
              <w:tabs>
                <w:tab w:val="decimal" w:pos="882"/>
              </w:tabs>
              <w:spacing w:line="340" w:lineRule="exact"/>
              <w:ind w:right="-14"/>
              <w:rPr>
                <w:rFonts w:ascii="Arial" w:hAnsi="Arial" w:cs="Arial"/>
                <w:sz w:val="20"/>
                <w:szCs w:val="20"/>
              </w:rPr>
            </w:pPr>
            <w:r w:rsidRPr="001E1DF5">
              <w:rPr>
                <w:rFonts w:ascii="Arial" w:hAnsi="Arial" w:cs="Arial"/>
                <w:sz w:val="20"/>
                <w:szCs w:val="20"/>
              </w:rPr>
              <w:t>(3,636)</w:t>
            </w:r>
          </w:p>
        </w:tc>
        <w:tc>
          <w:tcPr>
            <w:tcW w:w="1238" w:type="dxa"/>
            <w:gridSpan w:val="2"/>
            <w:shd w:val="clear" w:color="auto" w:fill="auto"/>
            <w:vAlign w:val="bottom"/>
          </w:tcPr>
          <w:p w:rsidR="001E1DF5" w:rsidRPr="001E1DF5" w:rsidRDefault="001E1DF5" w:rsidP="00044B3C">
            <w:pPr>
              <w:tabs>
                <w:tab w:val="decimal" w:pos="882"/>
              </w:tabs>
              <w:spacing w:line="340" w:lineRule="exact"/>
              <w:ind w:right="-14"/>
              <w:rPr>
                <w:rFonts w:ascii="Arial" w:hAnsi="Arial" w:cs="Arial"/>
                <w:sz w:val="20"/>
                <w:szCs w:val="20"/>
              </w:rPr>
            </w:pPr>
            <w:r w:rsidRPr="001E1DF5">
              <w:rPr>
                <w:rFonts w:ascii="Arial" w:hAnsi="Arial" w:cs="Arial"/>
                <w:sz w:val="20"/>
                <w:szCs w:val="20"/>
              </w:rPr>
              <w:t>118,613</w:t>
            </w:r>
          </w:p>
        </w:tc>
        <w:tc>
          <w:tcPr>
            <w:tcW w:w="1238" w:type="dxa"/>
            <w:shd w:val="clear" w:color="auto" w:fill="auto"/>
            <w:vAlign w:val="bottom"/>
          </w:tcPr>
          <w:p w:rsidR="001E1DF5" w:rsidRPr="00083A15" w:rsidRDefault="001E1DF5" w:rsidP="00044B3C">
            <w:pPr>
              <w:tabs>
                <w:tab w:val="decimal" w:pos="882"/>
              </w:tabs>
              <w:spacing w:line="340" w:lineRule="exact"/>
              <w:ind w:right="-14"/>
              <w:rPr>
                <w:rFonts w:ascii="Arial" w:hAnsi="Arial" w:cs="Arial"/>
                <w:sz w:val="20"/>
                <w:szCs w:val="20"/>
              </w:rPr>
            </w:pPr>
            <w:r w:rsidRPr="00083A15">
              <w:rPr>
                <w:rFonts w:ascii="Arial" w:hAnsi="Arial" w:cs="Arial"/>
                <w:sz w:val="20"/>
                <w:szCs w:val="20"/>
              </w:rPr>
              <w:t>105,000</w:t>
            </w:r>
          </w:p>
        </w:tc>
      </w:tr>
      <w:tr w:rsidR="001E1DF5" w:rsidRPr="00083A15" w:rsidTr="00044B3C">
        <w:trPr>
          <w:trHeight w:val="20"/>
        </w:trPr>
        <w:tc>
          <w:tcPr>
            <w:tcW w:w="2070" w:type="dxa"/>
            <w:vAlign w:val="bottom"/>
          </w:tcPr>
          <w:p w:rsidR="001E1DF5" w:rsidRPr="00083A15" w:rsidRDefault="001E1DF5" w:rsidP="00044B3C">
            <w:pPr>
              <w:spacing w:line="340" w:lineRule="exact"/>
              <w:ind w:right="-288"/>
              <w:rPr>
                <w:rFonts w:ascii="Arial" w:hAnsi="Arial" w:cs="Arial"/>
                <w:sz w:val="20"/>
                <w:szCs w:val="20"/>
                <w:cs/>
              </w:rPr>
            </w:pPr>
            <w:r w:rsidRPr="00083A15">
              <w:rPr>
                <w:rFonts w:ascii="Arial" w:hAnsi="Arial" w:cs="Arial"/>
                <w:sz w:val="20"/>
                <w:szCs w:val="20"/>
              </w:rPr>
              <w:t>Supplies</w:t>
            </w:r>
          </w:p>
        </w:tc>
        <w:tc>
          <w:tcPr>
            <w:tcW w:w="1238" w:type="dxa"/>
            <w:shd w:val="clear" w:color="auto" w:fill="auto"/>
            <w:vAlign w:val="bottom"/>
          </w:tcPr>
          <w:p w:rsidR="001E1DF5" w:rsidRPr="001E1DF5" w:rsidRDefault="001E1DF5" w:rsidP="00044B3C">
            <w:pPr>
              <w:tabs>
                <w:tab w:val="decimal" w:pos="882"/>
              </w:tabs>
              <w:spacing w:line="340" w:lineRule="exact"/>
              <w:ind w:right="-14"/>
              <w:rPr>
                <w:rFonts w:ascii="Arial" w:hAnsi="Arial" w:cs="Arial"/>
                <w:sz w:val="20"/>
                <w:szCs w:val="20"/>
              </w:rPr>
            </w:pPr>
            <w:r w:rsidRPr="001E1DF5">
              <w:rPr>
                <w:rFonts w:ascii="Arial" w:hAnsi="Arial" w:cs="Arial"/>
                <w:sz w:val="20"/>
                <w:szCs w:val="20"/>
              </w:rPr>
              <w:t>3,828</w:t>
            </w:r>
          </w:p>
        </w:tc>
        <w:tc>
          <w:tcPr>
            <w:tcW w:w="1238" w:type="dxa"/>
            <w:gridSpan w:val="2"/>
            <w:shd w:val="clear" w:color="auto" w:fill="auto"/>
            <w:vAlign w:val="bottom"/>
          </w:tcPr>
          <w:p w:rsidR="001E1DF5" w:rsidRPr="001E1DF5" w:rsidRDefault="001E1DF5" w:rsidP="00044B3C">
            <w:pPr>
              <w:tabs>
                <w:tab w:val="decimal" w:pos="882"/>
              </w:tabs>
              <w:spacing w:line="340" w:lineRule="exact"/>
              <w:ind w:right="-14"/>
              <w:rPr>
                <w:rFonts w:ascii="Arial" w:hAnsi="Arial" w:cs="Arial"/>
                <w:sz w:val="20"/>
                <w:szCs w:val="20"/>
              </w:rPr>
            </w:pPr>
            <w:r w:rsidRPr="001E1DF5">
              <w:rPr>
                <w:rFonts w:ascii="Arial" w:hAnsi="Arial" w:cs="Arial"/>
                <w:sz w:val="20"/>
                <w:szCs w:val="20"/>
              </w:rPr>
              <w:t>3,369</w:t>
            </w:r>
          </w:p>
        </w:tc>
        <w:tc>
          <w:tcPr>
            <w:tcW w:w="1210" w:type="dxa"/>
            <w:shd w:val="clear" w:color="auto" w:fill="auto"/>
            <w:vAlign w:val="bottom"/>
          </w:tcPr>
          <w:p w:rsidR="001E1DF5" w:rsidRPr="001E1DF5" w:rsidRDefault="001E1DF5" w:rsidP="00044B3C">
            <w:pPr>
              <w:tabs>
                <w:tab w:val="decimal" w:pos="882"/>
              </w:tabs>
              <w:spacing w:line="340" w:lineRule="exact"/>
              <w:ind w:right="-14"/>
              <w:rPr>
                <w:rFonts w:ascii="Arial" w:hAnsi="Arial" w:cs="Arial"/>
                <w:sz w:val="20"/>
                <w:szCs w:val="20"/>
              </w:rPr>
            </w:pPr>
            <w:r w:rsidRPr="001E1DF5">
              <w:rPr>
                <w:rFonts w:ascii="Arial" w:hAnsi="Arial" w:cs="Arial"/>
                <w:sz w:val="20"/>
                <w:szCs w:val="20"/>
              </w:rPr>
              <w:t>-</w:t>
            </w:r>
          </w:p>
        </w:tc>
        <w:tc>
          <w:tcPr>
            <w:tcW w:w="1234" w:type="dxa"/>
            <w:gridSpan w:val="2"/>
            <w:shd w:val="clear" w:color="auto" w:fill="auto"/>
            <w:vAlign w:val="bottom"/>
          </w:tcPr>
          <w:p w:rsidR="001E1DF5" w:rsidRPr="001E1DF5" w:rsidRDefault="001E1DF5" w:rsidP="00044B3C">
            <w:pPr>
              <w:tabs>
                <w:tab w:val="decimal" w:pos="882"/>
              </w:tabs>
              <w:spacing w:line="340" w:lineRule="exact"/>
              <w:ind w:right="-14"/>
              <w:rPr>
                <w:rFonts w:ascii="Arial" w:hAnsi="Arial" w:cs="Arial"/>
                <w:sz w:val="20"/>
                <w:szCs w:val="20"/>
              </w:rPr>
            </w:pPr>
            <w:r w:rsidRPr="001E1DF5">
              <w:rPr>
                <w:rFonts w:ascii="Arial" w:hAnsi="Arial" w:cs="Arial"/>
                <w:sz w:val="20"/>
                <w:szCs w:val="20"/>
              </w:rPr>
              <w:t>-</w:t>
            </w:r>
          </w:p>
        </w:tc>
        <w:tc>
          <w:tcPr>
            <w:tcW w:w="1238" w:type="dxa"/>
            <w:gridSpan w:val="2"/>
            <w:shd w:val="clear" w:color="auto" w:fill="auto"/>
            <w:vAlign w:val="bottom"/>
          </w:tcPr>
          <w:p w:rsidR="001E1DF5" w:rsidRPr="001E1DF5" w:rsidRDefault="001E1DF5" w:rsidP="00044B3C">
            <w:pPr>
              <w:tabs>
                <w:tab w:val="decimal" w:pos="882"/>
              </w:tabs>
              <w:spacing w:line="340" w:lineRule="exact"/>
              <w:ind w:right="-14"/>
              <w:rPr>
                <w:rFonts w:ascii="Arial" w:hAnsi="Arial" w:cs="Arial"/>
                <w:sz w:val="20"/>
                <w:szCs w:val="20"/>
              </w:rPr>
            </w:pPr>
            <w:r w:rsidRPr="001E1DF5">
              <w:rPr>
                <w:rFonts w:ascii="Arial" w:hAnsi="Arial" w:cs="Arial"/>
                <w:sz w:val="20"/>
                <w:szCs w:val="20"/>
              </w:rPr>
              <w:t>3,828</w:t>
            </w:r>
          </w:p>
        </w:tc>
        <w:tc>
          <w:tcPr>
            <w:tcW w:w="1238" w:type="dxa"/>
            <w:shd w:val="clear" w:color="auto" w:fill="auto"/>
            <w:vAlign w:val="bottom"/>
          </w:tcPr>
          <w:p w:rsidR="001E1DF5" w:rsidRPr="00083A15" w:rsidRDefault="001E1DF5" w:rsidP="00044B3C">
            <w:pPr>
              <w:tabs>
                <w:tab w:val="decimal" w:pos="882"/>
              </w:tabs>
              <w:spacing w:line="340" w:lineRule="exact"/>
              <w:ind w:right="-14"/>
              <w:rPr>
                <w:rFonts w:ascii="Arial" w:hAnsi="Arial" w:cs="Arial"/>
                <w:sz w:val="20"/>
                <w:szCs w:val="20"/>
              </w:rPr>
            </w:pPr>
            <w:r w:rsidRPr="00083A15">
              <w:rPr>
                <w:rFonts w:ascii="Arial" w:hAnsi="Arial" w:cs="Arial"/>
                <w:sz w:val="20"/>
                <w:szCs w:val="20"/>
              </w:rPr>
              <w:t>3,369</w:t>
            </w:r>
          </w:p>
        </w:tc>
      </w:tr>
      <w:tr w:rsidR="001E1DF5" w:rsidRPr="00083A15" w:rsidTr="00044B3C">
        <w:trPr>
          <w:trHeight w:val="20"/>
        </w:trPr>
        <w:tc>
          <w:tcPr>
            <w:tcW w:w="2070" w:type="dxa"/>
            <w:vAlign w:val="bottom"/>
          </w:tcPr>
          <w:p w:rsidR="001E1DF5" w:rsidRPr="00083A15" w:rsidRDefault="001E1DF5" w:rsidP="00044B3C">
            <w:pPr>
              <w:spacing w:line="340" w:lineRule="exact"/>
              <w:ind w:right="-14"/>
              <w:rPr>
                <w:rFonts w:ascii="Arial" w:hAnsi="Arial" w:cs="Arial"/>
                <w:sz w:val="20"/>
                <w:szCs w:val="20"/>
              </w:rPr>
            </w:pPr>
            <w:r w:rsidRPr="00083A15">
              <w:rPr>
                <w:rFonts w:ascii="Arial" w:hAnsi="Arial" w:cs="Arial"/>
                <w:sz w:val="20"/>
                <w:szCs w:val="20"/>
              </w:rPr>
              <w:t>Goods in transit</w:t>
            </w:r>
          </w:p>
        </w:tc>
        <w:tc>
          <w:tcPr>
            <w:tcW w:w="1238" w:type="dxa"/>
            <w:shd w:val="clear" w:color="auto" w:fill="auto"/>
            <w:vAlign w:val="bottom"/>
          </w:tcPr>
          <w:p w:rsidR="001E1DF5" w:rsidRPr="001E1DF5" w:rsidRDefault="001E1DF5" w:rsidP="00044B3C">
            <w:pPr>
              <w:pBdr>
                <w:bottom w:val="single" w:sz="4" w:space="1" w:color="auto"/>
              </w:pBdr>
              <w:tabs>
                <w:tab w:val="decimal" w:pos="882"/>
              </w:tabs>
              <w:spacing w:line="340" w:lineRule="exact"/>
              <w:ind w:right="-14"/>
              <w:rPr>
                <w:rFonts w:ascii="Arial" w:hAnsi="Arial" w:cs="Arial"/>
                <w:sz w:val="20"/>
                <w:szCs w:val="20"/>
              </w:rPr>
            </w:pPr>
            <w:r w:rsidRPr="001E1DF5">
              <w:rPr>
                <w:rFonts w:ascii="Arial" w:hAnsi="Arial" w:cs="Arial"/>
                <w:sz w:val="20"/>
                <w:szCs w:val="20"/>
              </w:rPr>
              <w:t>2,210</w:t>
            </w:r>
          </w:p>
        </w:tc>
        <w:tc>
          <w:tcPr>
            <w:tcW w:w="1238" w:type="dxa"/>
            <w:gridSpan w:val="2"/>
            <w:shd w:val="clear" w:color="auto" w:fill="auto"/>
            <w:vAlign w:val="bottom"/>
          </w:tcPr>
          <w:p w:rsidR="001E1DF5" w:rsidRPr="001E1DF5" w:rsidRDefault="001E1DF5" w:rsidP="00044B3C">
            <w:pPr>
              <w:pBdr>
                <w:bottom w:val="single" w:sz="4" w:space="1" w:color="auto"/>
              </w:pBdr>
              <w:tabs>
                <w:tab w:val="decimal" w:pos="882"/>
              </w:tabs>
              <w:spacing w:line="340" w:lineRule="exact"/>
              <w:ind w:right="-14"/>
              <w:rPr>
                <w:rFonts w:ascii="Arial" w:hAnsi="Arial" w:cs="Arial"/>
                <w:sz w:val="20"/>
                <w:szCs w:val="20"/>
              </w:rPr>
            </w:pPr>
            <w:r w:rsidRPr="001E1DF5">
              <w:rPr>
                <w:rFonts w:ascii="Arial" w:hAnsi="Arial" w:cs="Arial"/>
                <w:sz w:val="20"/>
                <w:szCs w:val="20"/>
              </w:rPr>
              <w:t>9,219</w:t>
            </w:r>
          </w:p>
        </w:tc>
        <w:tc>
          <w:tcPr>
            <w:tcW w:w="1210" w:type="dxa"/>
            <w:shd w:val="clear" w:color="auto" w:fill="auto"/>
            <w:vAlign w:val="bottom"/>
          </w:tcPr>
          <w:p w:rsidR="001E1DF5" w:rsidRPr="001E1DF5" w:rsidRDefault="001E1DF5" w:rsidP="00044B3C">
            <w:pPr>
              <w:pBdr>
                <w:bottom w:val="single" w:sz="4" w:space="1" w:color="auto"/>
              </w:pBdr>
              <w:tabs>
                <w:tab w:val="decimal" w:pos="882"/>
              </w:tabs>
              <w:spacing w:line="340" w:lineRule="exact"/>
              <w:ind w:right="-14"/>
              <w:rPr>
                <w:rFonts w:ascii="Arial" w:hAnsi="Arial" w:cs="Arial"/>
                <w:sz w:val="20"/>
                <w:szCs w:val="20"/>
              </w:rPr>
            </w:pPr>
            <w:r w:rsidRPr="001E1DF5">
              <w:rPr>
                <w:rFonts w:ascii="Arial" w:hAnsi="Arial" w:cs="Arial"/>
                <w:sz w:val="20"/>
                <w:szCs w:val="20"/>
              </w:rPr>
              <w:t>-</w:t>
            </w:r>
          </w:p>
        </w:tc>
        <w:tc>
          <w:tcPr>
            <w:tcW w:w="1234" w:type="dxa"/>
            <w:gridSpan w:val="2"/>
            <w:shd w:val="clear" w:color="auto" w:fill="auto"/>
            <w:vAlign w:val="bottom"/>
          </w:tcPr>
          <w:p w:rsidR="001E1DF5" w:rsidRPr="001E1DF5" w:rsidRDefault="001E1DF5" w:rsidP="00044B3C">
            <w:pPr>
              <w:pBdr>
                <w:bottom w:val="single" w:sz="4" w:space="1" w:color="auto"/>
              </w:pBdr>
              <w:tabs>
                <w:tab w:val="decimal" w:pos="882"/>
              </w:tabs>
              <w:spacing w:line="340" w:lineRule="exact"/>
              <w:ind w:right="-14"/>
              <w:rPr>
                <w:rFonts w:ascii="Arial" w:hAnsi="Arial" w:cs="Arial"/>
                <w:sz w:val="20"/>
                <w:szCs w:val="20"/>
              </w:rPr>
            </w:pPr>
            <w:r w:rsidRPr="001E1DF5">
              <w:rPr>
                <w:rFonts w:ascii="Arial" w:hAnsi="Arial" w:cs="Arial"/>
                <w:sz w:val="20"/>
                <w:szCs w:val="20"/>
              </w:rPr>
              <w:t>-</w:t>
            </w:r>
          </w:p>
        </w:tc>
        <w:tc>
          <w:tcPr>
            <w:tcW w:w="1238" w:type="dxa"/>
            <w:gridSpan w:val="2"/>
            <w:shd w:val="clear" w:color="auto" w:fill="auto"/>
            <w:vAlign w:val="bottom"/>
          </w:tcPr>
          <w:p w:rsidR="001E1DF5" w:rsidRPr="001E1DF5" w:rsidRDefault="001E1DF5" w:rsidP="00044B3C">
            <w:pPr>
              <w:pBdr>
                <w:bottom w:val="single" w:sz="4" w:space="1" w:color="auto"/>
              </w:pBdr>
              <w:tabs>
                <w:tab w:val="decimal" w:pos="882"/>
              </w:tabs>
              <w:spacing w:line="340" w:lineRule="exact"/>
              <w:ind w:right="-14"/>
              <w:rPr>
                <w:rFonts w:ascii="Arial" w:hAnsi="Arial" w:cs="Arial"/>
                <w:sz w:val="20"/>
                <w:szCs w:val="20"/>
              </w:rPr>
            </w:pPr>
            <w:r w:rsidRPr="001E1DF5">
              <w:rPr>
                <w:rFonts w:ascii="Arial" w:hAnsi="Arial" w:cs="Arial"/>
                <w:sz w:val="20"/>
                <w:szCs w:val="20"/>
              </w:rPr>
              <w:t>2,210</w:t>
            </w:r>
          </w:p>
        </w:tc>
        <w:tc>
          <w:tcPr>
            <w:tcW w:w="1238" w:type="dxa"/>
            <w:shd w:val="clear" w:color="auto" w:fill="auto"/>
            <w:vAlign w:val="bottom"/>
          </w:tcPr>
          <w:p w:rsidR="001E1DF5" w:rsidRPr="00083A15" w:rsidRDefault="001E1DF5" w:rsidP="00044B3C">
            <w:pPr>
              <w:pBdr>
                <w:bottom w:val="single" w:sz="4" w:space="1" w:color="auto"/>
              </w:pBdr>
              <w:tabs>
                <w:tab w:val="decimal" w:pos="882"/>
              </w:tabs>
              <w:spacing w:line="340" w:lineRule="exact"/>
              <w:ind w:right="-14"/>
              <w:rPr>
                <w:rFonts w:ascii="Arial" w:hAnsi="Arial" w:cs="Arial"/>
                <w:sz w:val="20"/>
                <w:szCs w:val="20"/>
              </w:rPr>
            </w:pPr>
            <w:r w:rsidRPr="00083A15">
              <w:rPr>
                <w:rFonts w:ascii="Arial" w:hAnsi="Arial" w:cs="Arial"/>
                <w:sz w:val="20"/>
                <w:szCs w:val="20"/>
              </w:rPr>
              <w:t>9,219</w:t>
            </w:r>
          </w:p>
        </w:tc>
      </w:tr>
      <w:tr w:rsidR="001E1DF5" w:rsidRPr="00083A15" w:rsidTr="00044B3C">
        <w:trPr>
          <w:trHeight w:val="20"/>
        </w:trPr>
        <w:tc>
          <w:tcPr>
            <w:tcW w:w="2070" w:type="dxa"/>
            <w:vAlign w:val="bottom"/>
          </w:tcPr>
          <w:p w:rsidR="001E1DF5" w:rsidRPr="00083A15" w:rsidRDefault="001E1DF5" w:rsidP="00044B3C">
            <w:pPr>
              <w:spacing w:line="340" w:lineRule="exact"/>
              <w:ind w:right="-14"/>
              <w:rPr>
                <w:rFonts w:ascii="Arial" w:hAnsi="Arial" w:cs="Arial"/>
                <w:sz w:val="20"/>
                <w:szCs w:val="20"/>
              </w:rPr>
            </w:pPr>
            <w:r w:rsidRPr="00083A15">
              <w:rPr>
                <w:rFonts w:ascii="Arial" w:hAnsi="Arial" w:cs="Arial"/>
                <w:sz w:val="20"/>
                <w:szCs w:val="20"/>
              </w:rPr>
              <w:t>Total</w:t>
            </w:r>
          </w:p>
        </w:tc>
        <w:tc>
          <w:tcPr>
            <w:tcW w:w="1238" w:type="dxa"/>
            <w:shd w:val="clear" w:color="auto" w:fill="auto"/>
            <w:vAlign w:val="bottom"/>
          </w:tcPr>
          <w:p w:rsidR="001E1DF5" w:rsidRPr="001E1DF5" w:rsidRDefault="001E1DF5" w:rsidP="00044B3C">
            <w:pPr>
              <w:pBdr>
                <w:bottom w:val="double" w:sz="4" w:space="1" w:color="auto"/>
              </w:pBdr>
              <w:tabs>
                <w:tab w:val="decimal" w:pos="882"/>
              </w:tabs>
              <w:spacing w:line="340" w:lineRule="exact"/>
              <w:ind w:right="-14"/>
              <w:rPr>
                <w:rFonts w:ascii="Arial" w:hAnsi="Arial" w:cs="Arial"/>
                <w:sz w:val="20"/>
                <w:szCs w:val="20"/>
              </w:rPr>
            </w:pPr>
            <w:r w:rsidRPr="001E1DF5">
              <w:rPr>
                <w:rFonts w:ascii="Arial" w:hAnsi="Arial" w:cs="Arial"/>
                <w:sz w:val="20"/>
                <w:szCs w:val="20"/>
              </w:rPr>
              <w:t>239,786</w:t>
            </w:r>
          </w:p>
        </w:tc>
        <w:tc>
          <w:tcPr>
            <w:tcW w:w="1238" w:type="dxa"/>
            <w:gridSpan w:val="2"/>
            <w:shd w:val="clear" w:color="auto" w:fill="auto"/>
            <w:vAlign w:val="bottom"/>
          </w:tcPr>
          <w:p w:rsidR="001E1DF5" w:rsidRPr="001E1DF5" w:rsidRDefault="001E1DF5" w:rsidP="00044B3C">
            <w:pPr>
              <w:pBdr>
                <w:bottom w:val="double" w:sz="4" w:space="1" w:color="auto"/>
              </w:pBdr>
              <w:tabs>
                <w:tab w:val="decimal" w:pos="882"/>
              </w:tabs>
              <w:spacing w:line="340" w:lineRule="exact"/>
              <w:ind w:right="-14"/>
              <w:rPr>
                <w:rFonts w:ascii="Arial" w:hAnsi="Arial" w:cs="Arial"/>
                <w:sz w:val="20"/>
                <w:szCs w:val="20"/>
              </w:rPr>
            </w:pPr>
            <w:r w:rsidRPr="001E1DF5">
              <w:rPr>
                <w:rFonts w:ascii="Arial" w:hAnsi="Arial" w:cs="Arial"/>
                <w:sz w:val="20"/>
                <w:szCs w:val="20"/>
              </w:rPr>
              <w:t>212,748</w:t>
            </w:r>
          </w:p>
        </w:tc>
        <w:tc>
          <w:tcPr>
            <w:tcW w:w="1210" w:type="dxa"/>
            <w:shd w:val="clear" w:color="auto" w:fill="auto"/>
            <w:vAlign w:val="bottom"/>
          </w:tcPr>
          <w:p w:rsidR="001E1DF5" w:rsidRPr="001E1DF5" w:rsidRDefault="001E1DF5" w:rsidP="00044B3C">
            <w:pPr>
              <w:pBdr>
                <w:bottom w:val="double" w:sz="4" w:space="1" w:color="auto"/>
              </w:pBdr>
              <w:tabs>
                <w:tab w:val="decimal" w:pos="882"/>
              </w:tabs>
              <w:spacing w:line="340" w:lineRule="exact"/>
              <w:ind w:right="-14"/>
              <w:rPr>
                <w:rFonts w:ascii="Arial" w:hAnsi="Arial" w:cs="Arial"/>
                <w:sz w:val="20"/>
                <w:szCs w:val="20"/>
              </w:rPr>
            </w:pPr>
            <w:r w:rsidRPr="001E1DF5">
              <w:rPr>
                <w:rFonts w:ascii="Arial" w:hAnsi="Arial" w:cs="Arial"/>
                <w:sz w:val="20"/>
                <w:szCs w:val="20"/>
              </w:rPr>
              <w:t>(11,504)</w:t>
            </w:r>
          </w:p>
        </w:tc>
        <w:tc>
          <w:tcPr>
            <w:tcW w:w="1234" w:type="dxa"/>
            <w:gridSpan w:val="2"/>
            <w:shd w:val="clear" w:color="auto" w:fill="auto"/>
            <w:vAlign w:val="bottom"/>
          </w:tcPr>
          <w:p w:rsidR="001E1DF5" w:rsidRPr="001E1DF5" w:rsidRDefault="001E1DF5" w:rsidP="00044B3C">
            <w:pPr>
              <w:pBdr>
                <w:bottom w:val="double" w:sz="4" w:space="1" w:color="auto"/>
              </w:pBdr>
              <w:tabs>
                <w:tab w:val="decimal" w:pos="882"/>
              </w:tabs>
              <w:spacing w:line="340" w:lineRule="exact"/>
              <w:ind w:right="-14"/>
              <w:rPr>
                <w:rFonts w:ascii="Arial" w:hAnsi="Arial" w:cs="Arial"/>
                <w:sz w:val="20"/>
                <w:szCs w:val="20"/>
              </w:rPr>
            </w:pPr>
            <w:r w:rsidRPr="001E1DF5">
              <w:rPr>
                <w:rFonts w:ascii="Arial" w:hAnsi="Arial" w:cs="Arial"/>
                <w:sz w:val="20"/>
                <w:szCs w:val="20"/>
              </w:rPr>
              <w:t>(9,263)</w:t>
            </w:r>
          </w:p>
        </w:tc>
        <w:tc>
          <w:tcPr>
            <w:tcW w:w="1238" w:type="dxa"/>
            <w:gridSpan w:val="2"/>
            <w:shd w:val="clear" w:color="auto" w:fill="auto"/>
            <w:vAlign w:val="bottom"/>
          </w:tcPr>
          <w:p w:rsidR="001E1DF5" w:rsidRPr="001E1DF5" w:rsidRDefault="001E1DF5" w:rsidP="00044B3C">
            <w:pPr>
              <w:pBdr>
                <w:bottom w:val="double" w:sz="4" w:space="1" w:color="auto"/>
              </w:pBdr>
              <w:tabs>
                <w:tab w:val="decimal" w:pos="882"/>
              </w:tabs>
              <w:spacing w:line="340" w:lineRule="exact"/>
              <w:ind w:right="-14"/>
              <w:rPr>
                <w:rFonts w:ascii="Arial" w:hAnsi="Arial" w:cs="Arial"/>
                <w:sz w:val="20"/>
                <w:szCs w:val="20"/>
                <w:cs/>
              </w:rPr>
            </w:pPr>
            <w:r w:rsidRPr="001E1DF5">
              <w:rPr>
                <w:rFonts w:ascii="Arial" w:hAnsi="Arial" w:cs="Arial"/>
                <w:sz w:val="20"/>
                <w:szCs w:val="20"/>
              </w:rPr>
              <w:t>228,282</w:t>
            </w:r>
          </w:p>
        </w:tc>
        <w:tc>
          <w:tcPr>
            <w:tcW w:w="1238" w:type="dxa"/>
            <w:shd w:val="clear" w:color="auto" w:fill="auto"/>
            <w:vAlign w:val="bottom"/>
          </w:tcPr>
          <w:p w:rsidR="001E1DF5" w:rsidRPr="00083A15" w:rsidRDefault="001E1DF5" w:rsidP="00044B3C">
            <w:pPr>
              <w:pBdr>
                <w:bottom w:val="double" w:sz="4" w:space="1" w:color="auto"/>
              </w:pBdr>
              <w:tabs>
                <w:tab w:val="decimal" w:pos="882"/>
              </w:tabs>
              <w:spacing w:line="340" w:lineRule="exact"/>
              <w:ind w:right="-14"/>
              <w:rPr>
                <w:rFonts w:ascii="Arial" w:hAnsi="Arial" w:cs="Arial"/>
                <w:sz w:val="20"/>
                <w:szCs w:val="20"/>
                <w:cs/>
              </w:rPr>
            </w:pPr>
            <w:r w:rsidRPr="00083A15">
              <w:rPr>
                <w:rFonts w:ascii="Arial" w:hAnsi="Arial" w:cs="Arial"/>
                <w:sz w:val="20"/>
                <w:szCs w:val="20"/>
              </w:rPr>
              <w:t>203,485</w:t>
            </w:r>
          </w:p>
        </w:tc>
      </w:tr>
    </w:tbl>
    <w:p w:rsidR="007A6591" w:rsidRPr="001E1DF5" w:rsidRDefault="00BF6467" w:rsidP="00044B3C">
      <w:pPr>
        <w:pStyle w:val="BlockText"/>
        <w:tabs>
          <w:tab w:val="clear" w:pos="7200"/>
          <w:tab w:val="center" w:pos="6840"/>
          <w:tab w:val="center" w:pos="8280"/>
        </w:tabs>
        <w:spacing w:line="360" w:lineRule="exact"/>
        <w:ind w:left="540" w:hanging="540"/>
        <w:jc w:val="both"/>
        <w:rPr>
          <w:rFonts w:ascii="Arial" w:eastAsia="MS Mincho" w:hAnsi="Arial" w:cstheme="minorBidi"/>
          <w:sz w:val="22"/>
          <w:szCs w:val="22"/>
        </w:rPr>
      </w:pPr>
      <w:r w:rsidRPr="00083A15">
        <w:rPr>
          <w:rFonts w:ascii="Arial" w:eastAsia="MS Mincho" w:hAnsi="Arial" w:cs="Arial"/>
          <w:sz w:val="22"/>
          <w:szCs w:val="22"/>
        </w:rPr>
        <w:tab/>
        <w:t xml:space="preserve">During the current year, the Company </w:t>
      </w:r>
      <w:r w:rsidR="00545C4E" w:rsidRPr="00083A15">
        <w:rPr>
          <w:rFonts w:ascii="Arial" w:eastAsia="MS Mincho" w:hAnsi="Arial" w:cs="Arial"/>
          <w:sz w:val="22"/>
          <w:szCs w:val="22"/>
        </w:rPr>
        <w:t xml:space="preserve">reduced cost of inventories by </w:t>
      </w:r>
      <w:r w:rsidRPr="00083A15">
        <w:rPr>
          <w:rFonts w:ascii="Arial" w:eastAsia="MS Mincho" w:hAnsi="Arial" w:cs="Arial"/>
          <w:sz w:val="22"/>
          <w:szCs w:val="22"/>
        </w:rPr>
        <w:t xml:space="preserve">Baht </w:t>
      </w:r>
      <w:r w:rsidR="001E1DF5">
        <w:rPr>
          <w:rFonts w:ascii="Arial" w:eastAsia="MS Mincho" w:hAnsi="Arial" w:cs="Arial"/>
          <w:sz w:val="22"/>
          <w:szCs w:val="22"/>
        </w:rPr>
        <w:t>5.2</w:t>
      </w:r>
      <w:r w:rsidR="00280A45" w:rsidRPr="00083A15">
        <w:rPr>
          <w:rFonts w:ascii="Arial" w:eastAsia="MS Mincho" w:hAnsi="Arial" w:cs="Arial"/>
          <w:sz w:val="22"/>
          <w:szCs w:val="22"/>
        </w:rPr>
        <w:t xml:space="preserve"> </w:t>
      </w:r>
      <w:r w:rsidRPr="00083A15">
        <w:rPr>
          <w:rFonts w:ascii="Arial" w:eastAsia="MS Mincho" w:hAnsi="Arial" w:cs="Arial"/>
          <w:sz w:val="22"/>
          <w:szCs w:val="22"/>
        </w:rPr>
        <w:t>million</w:t>
      </w:r>
      <w:r w:rsidR="001E1DF5">
        <w:rPr>
          <w:rFonts w:ascii="Arial" w:eastAsia="MS Mincho" w:hAnsi="Arial" w:cs="Arial"/>
          <w:sz w:val="22"/>
          <w:szCs w:val="22"/>
        </w:rPr>
        <w:t xml:space="preserve"> (2019: Baht 3.6 million)</w:t>
      </w:r>
      <w:r w:rsidR="00545C4E" w:rsidRPr="00083A15">
        <w:rPr>
          <w:rFonts w:ascii="Arial" w:eastAsia="MS Mincho" w:hAnsi="Arial" w:cs="Arial"/>
          <w:sz w:val="22"/>
          <w:szCs w:val="22"/>
        </w:rPr>
        <w:t xml:space="preserve">, to reflect the net </w:t>
      </w:r>
      <w:r w:rsidR="00C828E8" w:rsidRPr="00083A15">
        <w:rPr>
          <w:rFonts w:ascii="Arial" w:eastAsia="MS Mincho" w:hAnsi="Arial" w:cs="Arial"/>
          <w:sz w:val="22"/>
          <w:szCs w:val="22"/>
        </w:rPr>
        <w:t>reali</w:t>
      </w:r>
      <w:r w:rsidR="00CF1E19" w:rsidRPr="00083A15">
        <w:rPr>
          <w:rFonts w:ascii="Arial" w:eastAsia="MS Mincho" w:hAnsi="Arial" w:cs="Arial"/>
          <w:sz w:val="22"/>
          <w:szCs w:val="22"/>
        </w:rPr>
        <w:t>s</w:t>
      </w:r>
      <w:r w:rsidR="00C828E8" w:rsidRPr="00083A15">
        <w:rPr>
          <w:rFonts w:ascii="Arial" w:eastAsia="MS Mincho" w:hAnsi="Arial" w:cs="Arial"/>
          <w:sz w:val="22"/>
          <w:szCs w:val="22"/>
        </w:rPr>
        <w:t xml:space="preserve">able value. </w:t>
      </w:r>
      <w:r w:rsidR="00545C4E" w:rsidRPr="00083A15">
        <w:rPr>
          <w:rFonts w:ascii="Arial" w:eastAsia="MS Mincho" w:hAnsi="Arial" w:cs="Arial"/>
          <w:sz w:val="22"/>
          <w:szCs w:val="22"/>
        </w:rPr>
        <w:t>This was included in cost of sales</w:t>
      </w:r>
      <w:r w:rsidR="00395C47" w:rsidRPr="00083A15">
        <w:rPr>
          <w:rFonts w:ascii="Arial" w:eastAsia="MS Mincho" w:hAnsi="Arial" w:cs="Arial"/>
          <w:sz w:val="22"/>
          <w:szCs w:val="22"/>
        </w:rPr>
        <w:t>.</w:t>
      </w:r>
      <w:r w:rsidR="00545C4E" w:rsidRPr="00083A15">
        <w:rPr>
          <w:rFonts w:ascii="Arial" w:eastAsia="MS Mincho" w:hAnsi="Arial" w:cs="Arial"/>
          <w:sz w:val="22"/>
          <w:szCs w:val="22"/>
        </w:rPr>
        <w:t xml:space="preserve"> </w:t>
      </w:r>
      <w:r w:rsidR="00164481" w:rsidRPr="00083A15">
        <w:rPr>
          <w:rFonts w:ascii="Arial" w:eastAsia="MS Mincho" w:hAnsi="Arial" w:cs="Arial"/>
          <w:sz w:val="22"/>
          <w:szCs w:val="22"/>
        </w:rPr>
        <w:t xml:space="preserve">In addition, the Company reversed the write-down of cost of inventories by Baht </w:t>
      </w:r>
      <w:r w:rsidR="001E1DF5">
        <w:rPr>
          <w:rFonts w:ascii="Arial" w:eastAsia="MS Mincho" w:hAnsi="Arial" w:cs="Arial"/>
          <w:sz w:val="22"/>
          <w:szCs w:val="22"/>
        </w:rPr>
        <w:t>2.9</w:t>
      </w:r>
      <w:r w:rsidR="00164481" w:rsidRPr="00083A15">
        <w:rPr>
          <w:rFonts w:ascii="Arial" w:eastAsia="MS Mincho" w:hAnsi="Arial" w:cs="Arial"/>
          <w:sz w:val="22"/>
          <w:szCs w:val="22"/>
        </w:rPr>
        <w:t xml:space="preserve"> million</w:t>
      </w:r>
      <w:r w:rsidR="001E1DF5">
        <w:rPr>
          <w:rFonts w:ascii="Arial" w:eastAsia="MS Mincho" w:hAnsi="Arial" w:cstheme="minorBidi" w:hint="cs"/>
          <w:sz w:val="22"/>
          <w:szCs w:val="22"/>
          <w:cs/>
        </w:rPr>
        <w:t xml:space="preserve"> </w:t>
      </w:r>
      <w:r w:rsidR="001E1DF5">
        <w:rPr>
          <w:rFonts w:ascii="Arial" w:eastAsia="MS Mincho" w:hAnsi="Arial" w:cstheme="minorBidi"/>
          <w:sz w:val="22"/>
          <w:szCs w:val="22"/>
        </w:rPr>
        <w:t>(2019: Baht 8.5 million)</w:t>
      </w:r>
      <w:r w:rsidR="00164481" w:rsidRPr="00083A15">
        <w:rPr>
          <w:rFonts w:ascii="Arial" w:eastAsia="MS Mincho" w:hAnsi="Arial" w:cs="Arial"/>
          <w:sz w:val="22"/>
          <w:szCs w:val="22"/>
        </w:rPr>
        <w:t xml:space="preserve"> and reduced the amount of inventories recognised as expenses during the year. </w:t>
      </w:r>
    </w:p>
    <w:p w:rsidR="00545C4E" w:rsidRPr="00083A15" w:rsidRDefault="005150B8" w:rsidP="00044B3C">
      <w:pPr>
        <w:tabs>
          <w:tab w:val="left" w:pos="900"/>
          <w:tab w:val="left" w:pos="2160"/>
        </w:tabs>
        <w:spacing w:before="120" w:after="120" w:line="360" w:lineRule="exact"/>
        <w:ind w:left="540" w:right="40" w:hanging="540"/>
        <w:jc w:val="thaiDistribute"/>
        <w:rPr>
          <w:rFonts w:ascii="Arial" w:hAnsi="Arial" w:cs="Arial"/>
          <w:b/>
          <w:bCs/>
          <w:sz w:val="22"/>
          <w:szCs w:val="22"/>
        </w:rPr>
      </w:pPr>
      <w:r w:rsidRPr="00083A15">
        <w:rPr>
          <w:rFonts w:ascii="Arial" w:hAnsi="Arial" w:cs="Arial"/>
          <w:b/>
          <w:bCs/>
          <w:sz w:val="22"/>
          <w:szCs w:val="22"/>
        </w:rPr>
        <w:t>11.</w:t>
      </w:r>
      <w:r w:rsidRPr="00083A15">
        <w:rPr>
          <w:rFonts w:ascii="Arial" w:hAnsi="Arial" w:cs="Arial"/>
          <w:b/>
          <w:bCs/>
          <w:sz w:val="22"/>
          <w:szCs w:val="22"/>
        </w:rPr>
        <w:tab/>
      </w:r>
      <w:r w:rsidR="00545C4E" w:rsidRPr="00083A15">
        <w:rPr>
          <w:rFonts w:ascii="Arial" w:hAnsi="Arial" w:cs="Arial"/>
          <w:b/>
          <w:bCs/>
          <w:sz w:val="22"/>
          <w:szCs w:val="22"/>
        </w:rPr>
        <w:t>Restricted bank deposits</w:t>
      </w:r>
    </w:p>
    <w:p w:rsidR="00991893" w:rsidRPr="00083A15" w:rsidRDefault="00991893" w:rsidP="00044B3C">
      <w:pPr>
        <w:overflowPunct/>
        <w:autoSpaceDE/>
        <w:adjustRightInd/>
        <w:spacing w:before="120" w:after="120" w:line="360" w:lineRule="exact"/>
        <w:ind w:left="540" w:right="40"/>
        <w:jc w:val="thaiDistribute"/>
        <w:rPr>
          <w:rFonts w:ascii="Arial" w:eastAsia="MS Mincho" w:hAnsi="Arial" w:cs="Arial"/>
          <w:sz w:val="22"/>
          <w:szCs w:val="22"/>
        </w:rPr>
      </w:pPr>
      <w:r w:rsidRPr="00083A15">
        <w:rPr>
          <w:rFonts w:ascii="Arial" w:eastAsia="MS Mincho" w:hAnsi="Arial" w:cs="Arial"/>
          <w:sz w:val="22"/>
          <w:szCs w:val="22"/>
        </w:rPr>
        <w:t xml:space="preserve">As at 31 December </w:t>
      </w:r>
      <w:r w:rsidR="003C6CD1" w:rsidRPr="00083A15">
        <w:rPr>
          <w:rFonts w:ascii="Arial" w:eastAsia="MS Mincho" w:hAnsi="Arial" w:cs="Arial"/>
          <w:sz w:val="22"/>
          <w:szCs w:val="22"/>
        </w:rPr>
        <w:t>2020</w:t>
      </w:r>
      <w:r w:rsidRPr="00083A15">
        <w:rPr>
          <w:rFonts w:ascii="Arial" w:eastAsia="MS Mincho" w:hAnsi="Arial" w:cs="Arial"/>
          <w:sz w:val="22"/>
          <w:szCs w:val="22"/>
        </w:rPr>
        <w:t xml:space="preserve">, the Company pledged the fixed deposit account amount of Baht </w:t>
      </w:r>
      <w:r w:rsidR="00F7796D">
        <w:rPr>
          <w:rFonts w:ascii="Arial" w:eastAsia="MS Mincho" w:hAnsi="Arial" w:cs="Arial"/>
          <w:sz w:val="22"/>
          <w:szCs w:val="22"/>
        </w:rPr>
        <w:t>12.2</w:t>
      </w:r>
      <w:r w:rsidRPr="00083A15">
        <w:rPr>
          <w:rFonts w:ascii="Arial" w:eastAsia="MS Mincho" w:hAnsi="Arial" w:cs="Arial"/>
          <w:sz w:val="22"/>
          <w:szCs w:val="22"/>
        </w:rPr>
        <w:t xml:space="preserve"> million (</w:t>
      </w:r>
      <w:r w:rsidR="003C6CD1" w:rsidRPr="001E1DF5">
        <w:rPr>
          <w:rFonts w:ascii="Arial" w:eastAsia="MS Mincho" w:hAnsi="Arial" w:cs="Arial"/>
          <w:sz w:val="22"/>
          <w:szCs w:val="22"/>
        </w:rPr>
        <w:t>2019:</w:t>
      </w:r>
      <w:r w:rsidRPr="001E1DF5">
        <w:rPr>
          <w:rFonts w:ascii="Arial" w:eastAsia="MS Mincho" w:hAnsi="Arial" w:cs="Arial"/>
          <w:sz w:val="22"/>
          <w:szCs w:val="22"/>
        </w:rPr>
        <w:t xml:space="preserve"> Baht 18.</w:t>
      </w:r>
      <w:r w:rsidR="000B3C68" w:rsidRPr="001E1DF5">
        <w:rPr>
          <w:rFonts w:ascii="Arial" w:eastAsia="MS Mincho" w:hAnsi="Arial" w:cs="Arial"/>
          <w:sz w:val="22"/>
          <w:szCs w:val="22"/>
        </w:rPr>
        <w:t>8</w:t>
      </w:r>
      <w:r w:rsidRPr="001E1DF5">
        <w:rPr>
          <w:rFonts w:ascii="Arial" w:eastAsia="MS Mincho" w:hAnsi="Arial" w:cs="Arial"/>
          <w:sz w:val="22"/>
          <w:szCs w:val="22"/>
        </w:rPr>
        <w:t xml:space="preserve"> million) to secure its credit facilities of short-term loans as described in Note </w:t>
      </w:r>
      <w:r w:rsidR="001E1DF5" w:rsidRPr="001E1DF5">
        <w:rPr>
          <w:rFonts w:ascii="Arial" w:eastAsia="MS Mincho" w:hAnsi="Arial" w:cs="Arial"/>
          <w:sz w:val="22"/>
          <w:szCs w:val="22"/>
        </w:rPr>
        <w:t>16</w:t>
      </w:r>
      <w:r w:rsidRPr="001E1DF5">
        <w:rPr>
          <w:rFonts w:ascii="Arial" w:eastAsia="MS Mincho" w:hAnsi="Arial" w:cs="Arial"/>
          <w:sz w:val="22"/>
          <w:szCs w:val="22"/>
        </w:rPr>
        <w:t>.</w:t>
      </w:r>
    </w:p>
    <w:p w:rsidR="0058252B" w:rsidRPr="00083A15" w:rsidRDefault="0058252B" w:rsidP="00395C47">
      <w:pPr>
        <w:overflowPunct/>
        <w:autoSpaceDE/>
        <w:autoSpaceDN/>
        <w:adjustRightInd/>
        <w:spacing w:before="120" w:after="120" w:line="380" w:lineRule="exact"/>
        <w:ind w:left="540" w:right="40"/>
        <w:jc w:val="thaiDistribute"/>
        <w:textAlignment w:val="auto"/>
        <w:rPr>
          <w:rFonts w:ascii="Arial" w:hAnsi="Arial"/>
          <w:b/>
          <w:bCs/>
          <w:sz w:val="22"/>
          <w:szCs w:val="22"/>
          <w:cs/>
        </w:rPr>
        <w:sectPr w:rsidR="0058252B" w:rsidRPr="00083A15" w:rsidSect="00C6558E">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20" w:footer="720" w:gutter="0"/>
          <w:pgNumType w:start="1"/>
          <w:cols w:space="720"/>
          <w:docGrid w:linePitch="360"/>
        </w:sectPr>
      </w:pPr>
    </w:p>
    <w:p w:rsidR="00167CDF" w:rsidRPr="00083A15" w:rsidRDefault="00F65D77" w:rsidP="003B2F97">
      <w:pPr>
        <w:tabs>
          <w:tab w:val="right" w:pos="7280"/>
          <w:tab w:val="right" w:pos="8540"/>
        </w:tabs>
        <w:spacing w:before="120" w:after="120" w:line="380" w:lineRule="exact"/>
        <w:ind w:left="605" w:right="-43" w:hanging="605"/>
        <w:rPr>
          <w:rFonts w:ascii="Arial" w:hAnsi="Arial" w:cs="Arial"/>
          <w:b/>
          <w:bCs/>
          <w:sz w:val="22"/>
          <w:szCs w:val="22"/>
        </w:rPr>
      </w:pPr>
      <w:r>
        <w:rPr>
          <w:rFonts w:ascii="Arial" w:hAnsi="Arial" w:cs="Arial"/>
          <w:b/>
          <w:bCs/>
          <w:sz w:val="22"/>
          <w:szCs w:val="22"/>
        </w:rPr>
        <w:lastRenderedPageBreak/>
        <w:t>12</w:t>
      </w:r>
      <w:r w:rsidR="0027058F" w:rsidRPr="00083A15">
        <w:rPr>
          <w:rFonts w:ascii="Arial" w:hAnsi="Arial" w:cs="Arial"/>
          <w:b/>
          <w:bCs/>
          <w:sz w:val="22"/>
          <w:szCs w:val="22"/>
          <w:cs/>
        </w:rPr>
        <w:t>.</w:t>
      </w:r>
      <w:r w:rsidR="00FD750A" w:rsidRPr="00083A15">
        <w:rPr>
          <w:rFonts w:ascii="Arial" w:hAnsi="Arial" w:cs="Arial"/>
          <w:b/>
          <w:bCs/>
          <w:sz w:val="22"/>
          <w:szCs w:val="22"/>
        </w:rPr>
        <w:tab/>
      </w:r>
      <w:r w:rsidR="00D6496B" w:rsidRPr="00083A15">
        <w:rPr>
          <w:rFonts w:ascii="Arial" w:hAnsi="Arial" w:cs="Arial"/>
          <w:b/>
          <w:bCs/>
          <w:sz w:val="22"/>
          <w:szCs w:val="22"/>
        </w:rPr>
        <w:t>Property, plant and equipment</w:t>
      </w:r>
    </w:p>
    <w:tbl>
      <w:tblPr>
        <w:tblStyle w:val="TableGrid"/>
        <w:tblW w:w="14130" w:type="dxa"/>
        <w:tblInd w:w="540" w:type="dxa"/>
        <w:tblLayout w:type="fixed"/>
        <w:tblLook w:val="0000" w:firstRow="0" w:lastRow="0" w:firstColumn="0" w:lastColumn="0" w:noHBand="0" w:noVBand="0"/>
      </w:tblPr>
      <w:tblGrid>
        <w:gridCol w:w="3960"/>
        <w:gridCol w:w="1267"/>
        <w:gridCol w:w="155"/>
        <w:gridCol w:w="1112"/>
        <w:gridCol w:w="310"/>
        <w:gridCol w:w="957"/>
        <w:gridCol w:w="465"/>
        <w:gridCol w:w="802"/>
        <w:gridCol w:w="620"/>
        <w:gridCol w:w="639"/>
        <w:gridCol w:w="8"/>
        <w:gridCol w:w="1259"/>
        <w:gridCol w:w="8"/>
        <w:gridCol w:w="1259"/>
        <w:gridCol w:w="8"/>
        <w:gridCol w:w="1259"/>
        <w:gridCol w:w="8"/>
        <w:gridCol w:w="34"/>
      </w:tblGrid>
      <w:tr w:rsidR="000E6C74" w:rsidRPr="00083A15" w:rsidTr="00395C47">
        <w:tc>
          <w:tcPr>
            <w:tcW w:w="3960" w:type="dxa"/>
            <w:tcBorders>
              <w:top w:val="nil"/>
              <w:left w:val="nil"/>
              <w:bottom w:val="nil"/>
              <w:right w:val="nil"/>
            </w:tcBorders>
          </w:tcPr>
          <w:p w:rsidR="000E6C74" w:rsidRPr="00083A15" w:rsidRDefault="000E6C74" w:rsidP="0097084A">
            <w:pPr>
              <w:tabs>
                <w:tab w:val="center" w:pos="8010"/>
              </w:tabs>
              <w:spacing w:line="260" w:lineRule="exact"/>
              <w:ind w:left="-90" w:right="-45"/>
              <w:jc w:val="center"/>
              <w:rPr>
                <w:rFonts w:ascii="Arial" w:hAnsi="Arial" w:cs="Arial"/>
                <w:sz w:val="16"/>
                <w:szCs w:val="16"/>
              </w:rPr>
            </w:pPr>
          </w:p>
        </w:tc>
        <w:tc>
          <w:tcPr>
            <w:tcW w:w="1422" w:type="dxa"/>
            <w:gridSpan w:val="2"/>
            <w:tcBorders>
              <w:top w:val="nil"/>
              <w:left w:val="nil"/>
              <w:bottom w:val="nil"/>
              <w:right w:val="nil"/>
            </w:tcBorders>
          </w:tcPr>
          <w:p w:rsidR="000E6C74" w:rsidRPr="00083A15" w:rsidRDefault="000E6C74" w:rsidP="0097084A">
            <w:pPr>
              <w:tabs>
                <w:tab w:val="center" w:pos="8010"/>
              </w:tabs>
              <w:spacing w:line="260" w:lineRule="exact"/>
              <w:ind w:left="12" w:right="-45"/>
              <w:jc w:val="center"/>
              <w:rPr>
                <w:rFonts w:ascii="Arial" w:hAnsi="Arial" w:cs="Arial"/>
                <w:sz w:val="16"/>
                <w:szCs w:val="16"/>
              </w:rPr>
            </w:pPr>
          </w:p>
        </w:tc>
        <w:tc>
          <w:tcPr>
            <w:tcW w:w="1422" w:type="dxa"/>
            <w:gridSpan w:val="2"/>
            <w:tcBorders>
              <w:top w:val="nil"/>
              <w:left w:val="nil"/>
              <w:bottom w:val="nil"/>
              <w:right w:val="nil"/>
            </w:tcBorders>
          </w:tcPr>
          <w:p w:rsidR="000E6C74" w:rsidRPr="00083A15" w:rsidRDefault="000E6C74" w:rsidP="0097084A">
            <w:pPr>
              <w:tabs>
                <w:tab w:val="center" w:pos="8010"/>
              </w:tabs>
              <w:spacing w:line="260" w:lineRule="exact"/>
              <w:ind w:left="12" w:right="-45"/>
              <w:jc w:val="center"/>
              <w:rPr>
                <w:rFonts w:ascii="Arial" w:hAnsi="Arial" w:cs="Arial"/>
                <w:sz w:val="16"/>
                <w:szCs w:val="16"/>
              </w:rPr>
            </w:pPr>
          </w:p>
        </w:tc>
        <w:tc>
          <w:tcPr>
            <w:tcW w:w="1422" w:type="dxa"/>
            <w:gridSpan w:val="2"/>
            <w:tcBorders>
              <w:top w:val="nil"/>
              <w:left w:val="nil"/>
              <w:bottom w:val="nil"/>
              <w:right w:val="nil"/>
            </w:tcBorders>
          </w:tcPr>
          <w:p w:rsidR="000E6C74" w:rsidRPr="00083A15" w:rsidRDefault="000E6C74" w:rsidP="0097084A">
            <w:pPr>
              <w:tabs>
                <w:tab w:val="center" w:pos="8010"/>
              </w:tabs>
              <w:spacing w:line="260" w:lineRule="exact"/>
              <w:ind w:left="12" w:right="-45"/>
              <w:jc w:val="center"/>
              <w:rPr>
                <w:rFonts w:ascii="Arial" w:hAnsi="Arial" w:cs="Arial"/>
                <w:sz w:val="16"/>
                <w:szCs w:val="16"/>
              </w:rPr>
            </w:pPr>
          </w:p>
        </w:tc>
        <w:tc>
          <w:tcPr>
            <w:tcW w:w="1422" w:type="dxa"/>
            <w:gridSpan w:val="2"/>
            <w:tcBorders>
              <w:top w:val="nil"/>
              <w:left w:val="nil"/>
              <w:bottom w:val="nil"/>
              <w:right w:val="nil"/>
            </w:tcBorders>
          </w:tcPr>
          <w:p w:rsidR="000E6C74" w:rsidRPr="00083A15" w:rsidRDefault="000E6C74" w:rsidP="0097084A">
            <w:pPr>
              <w:tabs>
                <w:tab w:val="center" w:pos="8010"/>
              </w:tabs>
              <w:spacing w:line="260" w:lineRule="exact"/>
              <w:ind w:left="12" w:right="-45"/>
              <w:jc w:val="center"/>
              <w:rPr>
                <w:rFonts w:ascii="Arial" w:hAnsi="Arial" w:cs="Arial"/>
                <w:sz w:val="16"/>
                <w:szCs w:val="16"/>
              </w:rPr>
            </w:pPr>
          </w:p>
        </w:tc>
        <w:tc>
          <w:tcPr>
            <w:tcW w:w="4482" w:type="dxa"/>
            <w:gridSpan w:val="9"/>
            <w:tcBorders>
              <w:top w:val="nil"/>
              <w:left w:val="nil"/>
              <w:bottom w:val="nil"/>
              <w:right w:val="nil"/>
            </w:tcBorders>
          </w:tcPr>
          <w:p w:rsidR="000E6C74" w:rsidRPr="00083A15" w:rsidRDefault="000E6C74" w:rsidP="0097084A">
            <w:pPr>
              <w:tabs>
                <w:tab w:val="center" w:pos="8010"/>
              </w:tabs>
              <w:spacing w:line="260" w:lineRule="exact"/>
              <w:ind w:left="12" w:right="-45"/>
              <w:jc w:val="right"/>
              <w:rPr>
                <w:rFonts w:ascii="Arial" w:hAnsi="Arial" w:cs="Arial"/>
                <w:sz w:val="16"/>
                <w:szCs w:val="16"/>
              </w:rPr>
            </w:pPr>
            <w:r w:rsidRPr="00083A15">
              <w:rPr>
                <w:rFonts w:ascii="Arial" w:hAnsi="Arial" w:cs="Arial"/>
                <w:sz w:val="16"/>
                <w:szCs w:val="16"/>
                <w:cs/>
              </w:rPr>
              <w:t>(</w:t>
            </w:r>
            <w:r w:rsidRPr="00083A15">
              <w:rPr>
                <w:rFonts w:ascii="Arial" w:hAnsi="Arial" w:cs="Arial"/>
                <w:sz w:val="16"/>
                <w:szCs w:val="16"/>
              </w:rPr>
              <w:t>Unit: Thousand Baht</w:t>
            </w:r>
            <w:r w:rsidRPr="00083A15">
              <w:rPr>
                <w:rFonts w:ascii="Arial" w:hAnsi="Arial" w:cs="Arial"/>
                <w:sz w:val="16"/>
                <w:szCs w:val="16"/>
                <w:cs/>
              </w:rPr>
              <w:t>)</w:t>
            </w:r>
          </w:p>
        </w:tc>
      </w:tr>
      <w:tr w:rsidR="000E6C74" w:rsidRPr="00083A15" w:rsidTr="00395C47">
        <w:trPr>
          <w:gridAfter w:val="1"/>
          <w:wAfter w:w="34" w:type="dxa"/>
        </w:trPr>
        <w:tc>
          <w:tcPr>
            <w:tcW w:w="3960" w:type="dxa"/>
            <w:tcBorders>
              <w:top w:val="nil"/>
              <w:left w:val="nil"/>
              <w:bottom w:val="nil"/>
              <w:right w:val="nil"/>
            </w:tcBorders>
            <w:vAlign w:val="bottom"/>
          </w:tcPr>
          <w:p w:rsidR="000E6C74" w:rsidRPr="00083A15" w:rsidRDefault="000E6C74" w:rsidP="0097084A">
            <w:pPr>
              <w:tabs>
                <w:tab w:val="center" w:pos="8010"/>
              </w:tabs>
              <w:spacing w:line="260" w:lineRule="exact"/>
              <w:ind w:left="-90" w:right="-45"/>
              <w:jc w:val="center"/>
              <w:rPr>
                <w:rFonts w:ascii="Arial" w:hAnsi="Arial" w:cs="Arial"/>
                <w:sz w:val="16"/>
                <w:szCs w:val="16"/>
              </w:rPr>
            </w:pPr>
          </w:p>
        </w:tc>
        <w:tc>
          <w:tcPr>
            <w:tcW w:w="1267" w:type="dxa"/>
            <w:tcBorders>
              <w:top w:val="nil"/>
              <w:left w:val="nil"/>
              <w:bottom w:val="nil"/>
              <w:right w:val="nil"/>
            </w:tcBorders>
            <w:vAlign w:val="bottom"/>
          </w:tcPr>
          <w:p w:rsidR="000E6C74" w:rsidRPr="00083A15" w:rsidRDefault="000E6C74" w:rsidP="0097084A">
            <w:pPr>
              <w:pBdr>
                <w:bottom w:val="single" w:sz="4" w:space="1" w:color="auto"/>
              </w:pBdr>
              <w:tabs>
                <w:tab w:val="center" w:pos="8010"/>
              </w:tabs>
              <w:spacing w:line="260" w:lineRule="exact"/>
              <w:ind w:left="12" w:right="-45"/>
              <w:jc w:val="center"/>
              <w:rPr>
                <w:rFonts w:ascii="Arial" w:hAnsi="Arial" w:cs="Arial"/>
                <w:sz w:val="16"/>
                <w:szCs w:val="16"/>
              </w:rPr>
            </w:pPr>
            <w:r w:rsidRPr="00083A15">
              <w:rPr>
                <w:rFonts w:ascii="Arial" w:hAnsi="Arial" w:cs="Arial"/>
                <w:sz w:val="16"/>
                <w:szCs w:val="16"/>
              </w:rPr>
              <w:t>Land</w:t>
            </w:r>
          </w:p>
        </w:tc>
        <w:tc>
          <w:tcPr>
            <w:tcW w:w="1267" w:type="dxa"/>
            <w:gridSpan w:val="2"/>
            <w:tcBorders>
              <w:top w:val="nil"/>
              <w:left w:val="nil"/>
              <w:bottom w:val="nil"/>
              <w:right w:val="nil"/>
            </w:tcBorders>
            <w:vAlign w:val="bottom"/>
          </w:tcPr>
          <w:p w:rsidR="000E6C74" w:rsidRPr="00083A15" w:rsidRDefault="000E6C74" w:rsidP="0097084A">
            <w:pPr>
              <w:pBdr>
                <w:bottom w:val="single" w:sz="4" w:space="1" w:color="auto"/>
              </w:pBdr>
              <w:tabs>
                <w:tab w:val="center" w:pos="8010"/>
              </w:tabs>
              <w:spacing w:line="260" w:lineRule="exact"/>
              <w:ind w:left="12" w:right="-45"/>
              <w:jc w:val="center"/>
              <w:rPr>
                <w:rFonts w:ascii="Arial" w:hAnsi="Arial" w:cs="Arial"/>
                <w:sz w:val="16"/>
                <w:szCs w:val="16"/>
              </w:rPr>
            </w:pPr>
            <w:r w:rsidRPr="00083A15">
              <w:rPr>
                <w:rFonts w:ascii="Arial" w:hAnsi="Arial" w:cs="Arial"/>
                <w:sz w:val="16"/>
                <w:szCs w:val="16"/>
              </w:rPr>
              <w:t>Plant</w:t>
            </w:r>
          </w:p>
        </w:tc>
        <w:tc>
          <w:tcPr>
            <w:tcW w:w="1267" w:type="dxa"/>
            <w:gridSpan w:val="2"/>
            <w:tcBorders>
              <w:top w:val="nil"/>
              <w:left w:val="nil"/>
              <w:bottom w:val="nil"/>
              <w:right w:val="nil"/>
            </w:tcBorders>
            <w:vAlign w:val="bottom"/>
          </w:tcPr>
          <w:p w:rsidR="000E6C74" w:rsidRPr="00083A15" w:rsidRDefault="000E6C74" w:rsidP="0097084A">
            <w:pPr>
              <w:pBdr>
                <w:bottom w:val="single" w:sz="4" w:space="1" w:color="auto"/>
              </w:pBdr>
              <w:tabs>
                <w:tab w:val="center" w:pos="8010"/>
              </w:tabs>
              <w:spacing w:line="260" w:lineRule="exact"/>
              <w:ind w:left="12" w:right="-45"/>
              <w:jc w:val="center"/>
              <w:rPr>
                <w:rFonts w:ascii="Arial" w:hAnsi="Arial" w:cs="Arial"/>
                <w:sz w:val="16"/>
                <w:szCs w:val="16"/>
              </w:rPr>
            </w:pPr>
            <w:r w:rsidRPr="00083A15">
              <w:rPr>
                <w:rFonts w:ascii="Arial" w:hAnsi="Arial" w:cs="Arial"/>
                <w:sz w:val="16"/>
                <w:szCs w:val="16"/>
              </w:rPr>
              <w:t xml:space="preserve">Plant </w:t>
            </w:r>
            <w:r w:rsidR="00395C47" w:rsidRPr="00083A15">
              <w:rPr>
                <w:rFonts w:ascii="Arial" w:hAnsi="Arial" w:cs="Arial"/>
                <w:sz w:val="16"/>
                <w:szCs w:val="16"/>
              </w:rPr>
              <w:t>i</w:t>
            </w:r>
            <w:r w:rsidRPr="00083A15">
              <w:rPr>
                <w:rFonts w:ascii="Arial" w:hAnsi="Arial" w:cs="Arial"/>
                <w:sz w:val="16"/>
                <w:szCs w:val="16"/>
              </w:rPr>
              <w:t>mprovement</w:t>
            </w:r>
          </w:p>
        </w:tc>
        <w:tc>
          <w:tcPr>
            <w:tcW w:w="1267" w:type="dxa"/>
            <w:gridSpan w:val="2"/>
            <w:tcBorders>
              <w:top w:val="nil"/>
              <w:left w:val="nil"/>
              <w:bottom w:val="nil"/>
              <w:right w:val="nil"/>
            </w:tcBorders>
            <w:vAlign w:val="bottom"/>
          </w:tcPr>
          <w:p w:rsidR="000E6C74" w:rsidRPr="00083A15" w:rsidRDefault="004A7DF1" w:rsidP="0097084A">
            <w:pPr>
              <w:pBdr>
                <w:bottom w:val="single" w:sz="4" w:space="1" w:color="auto"/>
              </w:pBdr>
              <w:tabs>
                <w:tab w:val="center" w:pos="8010"/>
              </w:tabs>
              <w:spacing w:line="260" w:lineRule="exact"/>
              <w:ind w:left="12" w:right="-45"/>
              <w:jc w:val="center"/>
              <w:rPr>
                <w:rFonts w:ascii="Arial" w:hAnsi="Arial" w:cs="Arial"/>
                <w:sz w:val="16"/>
                <w:szCs w:val="16"/>
              </w:rPr>
            </w:pPr>
            <w:r w:rsidRPr="00083A15">
              <w:rPr>
                <w:rFonts w:ascii="Arial" w:hAnsi="Arial" w:cs="Arial"/>
                <w:sz w:val="16"/>
                <w:szCs w:val="16"/>
              </w:rPr>
              <w:t xml:space="preserve">Machinery and </w:t>
            </w:r>
            <w:r w:rsidRPr="00083A15">
              <w:rPr>
                <w:rFonts w:ascii="Arial" w:hAnsi="Arial" w:cs="Browallia New"/>
                <w:sz w:val="16"/>
                <w:szCs w:val="20"/>
              </w:rPr>
              <w:t>e</w:t>
            </w:r>
            <w:r w:rsidR="000E6C74" w:rsidRPr="00083A15">
              <w:rPr>
                <w:rFonts w:ascii="Arial" w:hAnsi="Arial" w:cs="Arial"/>
                <w:sz w:val="16"/>
                <w:szCs w:val="16"/>
              </w:rPr>
              <w:t>quipment</w:t>
            </w:r>
          </w:p>
        </w:tc>
        <w:tc>
          <w:tcPr>
            <w:tcW w:w="1267" w:type="dxa"/>
            <w:gridSpan w:val="3"/>
            <w:tcBorders>
              <w:top w:val="nil"/>
              <w:left w:val="nil"/>
              <w:bottom w:val="nil"/>
              <w:right w:val="nil"/>
            </w:tcBorders>
            <w:vAlign w:val="bottom"/>
          </w:tcPr>
          <w:p w:rsidR="000E6C74" w:rsidRPr="00083A15" w:rsidRDefault="000E6C74" w:rsidP="0097084A">
            <w:pPr>
              <w:pBdr>
                <w:bottom w:val="single" w:sz="4" w:space="1" w:color="auto"/>
              </w:pBdr>
              <w:tabs>
                <w:tab w:val="center" w:pos="8010"/>
              </w:tabs>
              <w:spacing w:line="260" w:lineRule="exact"/>
              <w:ind w:left="12" w:right="-45"/>
              <w:jc w:val="center"/>
              <w:rPr>
                <w:rFonts w:ascii="Arial" w:hAnsi="Arial" w:cs="Arial"/>
                <w:sz w:val="16"/>
                <w:szCs w:val="16"/>
              </w:rPr>
            </w:pPr>
            <w:r w:rsidRPr="00083A15">
              <w:rPr>
                <w:rFonts w:ascii="Arial" w:hAnsi="Arial" w:cs="Arial"/>
                <w:sz w:val="16"/>
                <w:szCs w:val="16"/>
              </w:rPr>
              <w:t>Furniture and office equipments</w:t>
            </w:r>
          </w:p>
        </w:tc>
        <w:tc>
          <w:tcPr>
            <w:tcW w:w="1267" w:type="dxa"/>
            <w:gridSpan w:val="2"/>
            <w:tcBorders>
              <w:top w:val="nil"/>
              <w:left w:val="nil"/>
              <w:bottom w:val="nil"/>
              <w:right w:val="nil"/>
            </w:tcBorders>
            <w:vAlign w:val="bottom"/>
          </w:tcPr>
          <w:p w:rsidR="000E6C74" w:rsidRPr="00083A15" w:rsidRDefault="000E6C74" w:rsidP="0097084A">
            <w:pPr>
              <w:pBdr>
                <w:bottom w:val="single" w:sz="4" w:space="1" w:color="auto"/>
              </w:pBdr>
              <w:tabs>
                <w:tab w:val="center" w:pos="8010"/>
              </w:tabs>
              <w:spacing w:line="260" w:lineRule="exact"/>
              <w:ind w:left="12" w:right="-45"/>
              <w:jc w:val="center"/>
              <w:rPr>
                <w:rFonts w:ascii="Arial" w:hAnsi="Arial" w:cs="Arial"/>
                <w:sz w:val="16"/>
                <w:szCs w:val="16"/>
                <w:cs/>
              </w:rPr>
            </w:pPr>
            <w:r w:rsidRPr="00083A15">
              <w:rPr>
                <w:rFonts w:ascii="Arial" w:hAnsi="Arial" w:cs="Arial"/>
                <w:sz w:val="16"/>
                <w:szCs w:val="16"/>
              </w:rPr>
              <w:t>Motor vehicles</w:t>
            </w:r>
          </w:p>
        </w:tc>
        <w:tc>
          <w:tcPr>
            <w:tcW w:w="1267" w:type="dxa"/>
            <w:gridSpan w:val="2"/>
            <w:tcBorders>
              <w:top w:val="nil"/>
              <w:left w:val="nil"/>
              <w:bottom w:val="nil"/>
              <w:right w:val="nil"/>
            </w:tcBorders>
            <w:vAlign w:val="bottom"/>
          </w:tcPr>
          <w:p w:rsidR="000E6C74" w:rsidRPr="00083A15" w:rsidRDefault="000E6C74" w:rsidP="0097084A">
            <w:pPr>
              <w:pBdr>
                <w:bottom w:val="single" w:sz="4" w:space="1" w:color="auto"/>
              </w:pBdr>
              <w:tabs>
                <w:tab w:val="center" w:pos="8010"/>
              </w:tabs>
              <w:spacing w:line="260" w:lineRule="exact"/>
              <w:ind w:left="12" w:right="-45"/>
              <w:jc w:val="center"/>
              <w:rPr>
                <w:rFonts w:ascii="Arial" w:hAnsi="Arial" w:cs="Arial"/>
                <w:sz w:val="16"/>
                <w:szCs w:val="16"/>
                <w:cs/>
              </w:rPr>
            </w:pPr>
            <w:r w:rsidRPr="00083A15">
              <w:rPr>
                <w:rFonts w:ascii="Arial" w:hAnsi="Arial" w:cs="Arial"/>
                <w:sz w:val="16"/>
                <w:szCs w:val="16"/>
              </w:rPr>
              <w:t xml:space="preserve">Assets under </w:t>
            </w:r>
            <w:r w:rsidR="00395C47" w:rsidRPr="00083A15">
              <w:rPr>
                <w:rFonts w:ascii="Arial" w:hAnsi="Arial" w:cs="Arial"/>
                <w:sz w:val="16"/>
                <w:szCs w:val="16"/>
              </w:rPr>
              <w:t>installation</w:t>
            </w:r>
            <w:r w:rsidRPr="00083A15">
              <w:rPr>
                <w:rFonts w:ascii="Arial" w:hAnsi="Arial" w:cs="Arial"/>
                <w:sz w:val="16"/>
                <w:szCs w:val="16"/>
              </w:rPr>
              <w:t xml:space="preserve"> </w:t>
            </w:r>
          </w:p>
        </w:tc>
        <w:tc>
          <w:tcPr>
            <w:tcW w:w="1267" w:type="dxa"/>
            <w:gridSpan w:val="2"/>
            <w:tcBorders>
              <w:top w:val="nil"/>
              <w:left w:val="nil"/>
              <w:bottom w:val="nil"/>
              <w:right w:val="nil"/>
            </w:tcBorders>
            <w:vAlign w:val="bottom"/>
          </w:tcPr>
          <w:p w:rsidR="000E6C74" w:rsidRPr="00083A15" w:rsidRDefault="000E6C74" w:rsidP="0097084A">
            <w:pPr>
              <w:pBdr>
                <w:bottom w:val="single" w:sz="4" w:space="1" w:color="auto"/>
              </w:pBdr>
              <w:tabs>
                <w:tab w:val="center" w:pos="8010"/>
              </w:tabs>
              <w:spacing w:line="260" w:lineRule="exact"/>
              <w:ind w:left="12" w:right="-45"/>
              <w:jc w:val="center"/>
              <w:rPr>
                <w:rFonts w:ascii="Arial" w:hAnsi="Arial" w:cs="Arial"/>
                <w:sz w:val="16"/>
                <w:szCs w:val="16"/>
              </w:rPr>
            </w:pPr>
            <w:r w:rsidRPr="00083A15">
              <w:rPr>
                <w:rFonts w:ascii="Arial" w:hAnsi="Arial" w:cs="Arial"/>
                <w:sz w:val="16"/>
                <w:szCs w:val="16"/>
              </w:rPr>
              <w:t>Total</w:t>
            </w:r>
          </w:p>
        </w:tc>
      </w:tr>
      <w:tr w:rsidR="000E6C74" w:rsidRPr="00083A15" w:rsidTr="00395C47">
        <w:trPr>
          <w:gridAfter w:val="1"/>
          <w:wAfter w:w="34" w:type="dxa"/>
        </w:trPr>
        <w:tc>
          <w:tcPr>
            <w:tcW w:w="3960" w:type="dxa"/>
            <w:tcBorders>
              <w:top w:val="nil"/>
              <w:left w:val="nil"/>
              <w:bottom w:val="nil"/>
              <w:right w:val="nil"/>
            </w:tcBorders>
          </w:tcPr>
          <w:p w:rsidR="000E6C74" w:rsidRPr="00083A15" w:rsidRDefault="000E6C74" w:rsidP="0097084A">
            <w:pPr>
              <w:tabs>
                <w:tab w:val="center" w:pos="8010"/>
              </w:tabs>
              <w:spacing w:line="260" w:lineRule="exact"/>
              <w:ind w:right="-45"/>
              <w:jc w:val="both"/>
              <w:rPr>
                <w:rFonts w:ascii="Arial" w:hAnsi="Arial" w:cs="Arial"/>
                <w:sz w:val="16"/>
                <w:szCs w:val="16"/>
              </w:rPr>
            </w:pPr>
            <w:r w:rsidRPr="00083A15">
              <w:rPr>
                <w:rFonts w:ascii="Arial" w:hAnsi="Arial" w:cs="Arial"/>
                <w:b/>
                <w:bCs/>
                <w:sz w:val="16"/>
                <w:szCs w:val="16"/>
              </w:rPr>
              <w:t xml:space="preserve">Cost </w:t>
            </w:r>
          </w:p>
        </w:tc>
        <w:tc>
          <w:tcPr>
            <w:tcW w:w="1267" w:type="dxa"/>
            <w:tcBorders>
              <w:top w:val="nil"/>
              <w:left w:val="nil"/>
              <w:bottom w:val="nil"/>
              <w:right w:val="nil"/>
            </w:tcBorders>
          </w:tcPr>
          <w:p w:rsidR="000E6C74" w:rsidRPr="00083A15" w:rsidRDefault="000E6C74" w:rsidP="0097084A">
            <w:pPr>
              <w:tabs>
                <w:tab w:val="center" w:pos="8010"/>
              </w:tabs>
              <w:spacing w:line="260" w:lineRule="exact"/>
              <w:ind w:left="12" w:right="-45" w:hanging="12"/>
              <w:jc w:val="both"/>
              <w:rPr>
                <w:rFonts w:ascii="Arial" w:hAnsi="Arial" w:cs="Arial"/>
                <w:sz w:val="16"/>
                <w:szCs w:val="16"/>
              </w:rPr>
            </w:pPr>
          </w:p>
        </w:tc>
        <w:tc>
          <w:tcPr>
            <w:tcW w:w="1267" w:type="dxa"/>
            <w:gridSpan w:val="2"/>
            <w:tcBorders>
              <w:top w:val="nil"/>
              <w:left w:val="nil"/>
              <w:bottom w:val="nil"/>
              <w:right w:val="nil"/>
            </w:tcBorders>
          </w:tcPr>
          <w:p w:rsidR="000E6C74" w:rsidRPr="00083A15" w:rsidRDefault="000E6C74" w:rsidP="0097084A">
            <w:pPr>
              <w:tabs>
                <w:tab w:val="center" w:pos="8010"/>
              </w:tabs>
              <w:spacing w:line="260" w:lineRule="exact"/>
              <w:ind w:left="12" w:right="-45" w:hanging="12"/>
              <w:jc w:val="both"/>
              <w:rPr>
                <w:rFonts w:ascii="Arial" w:hAnsi="Arial" w:cs="Arial"/>
                <w:sz w:val="16"/>
                <w:szCs w:val="16"/>
              </w:rPr>
            </w:pPr>
          </w:p>
        </w:tc>
        <w:tc>
          <w:tcPr>
            <w:tcW w:w="1267" w:type="dxa"/>
            <w:gridSpan w:val="2"/>
            <w:tcBorders>
              <w:top w:val="nil"/>
              <w:left w:val="nil"/>
              <w:bottom w:val="nil"/>
              <w:right w:val="nil"/>
            </w:tcBorders>
          </w:tcPr>
          <w:p w:rsidR="000E6C74" w:rsidRPr="00083A15" w:rsidRDefault="000E6C74" w:rsidP="0097084A">
            <w:pPr>
              <w:tabs>
                <w:tab w:val="center" w:pos="8010"/>
              </w:tabs>
              <w:spacing w:line="260" w:lineRule="exact"/>
              <w:ind w:left="12" w:right="-45" w:hanging="12"/>
              <w:jc w:val="both"/>
              <w:rPr>
                <w:rFonts w:ascii="Arial" w:hAnsi="Arial" w:cs="Arial"/>
                <w:sz w:val="16"/>
                <w:szCs w:val="16"/>
              </w:rPr>
            </w:pPr>
          </w:p>
        </w:tc>
        <w:tc>
          <w:tcPr>
            <w:tcW w:w="1267" w:type="dxa"/>
            <w:gridSpan w:val="2"/>
            <w:tcBorders>
              <w:top w:val="nil"/>
              <w:left w:val="nil"/>
              <w:bottom w:val="nil"/>
              <w:right w:val="nil"/>
            </w:tcBorders>
          </w:tcPr>
          <w:p w:rsidR="000E6C74" w:rsidRPr="00083A15" w:rsidRDefault="000E6C74" w:rsidP="0097084A">
            <w:pPr>
              <w:tabs>
                <w:tab w:val="center" w:pos="8010"/>
              </w:tabs>
              <w:spacing w:line="260" w:lineRule="exact"/>
              <w:ind w:left="12" w:right="-45" w:hanging="12"/>
              <w:jc w:val="both"/>
              <w:rPr>
                <w:rFonts w:ascii="Arial" w:hAnsi="Arial" w:cs="Arial"/>
                <w:sz w:val="16"/>
                <w:szCs w:val="16"/>
              </w:rPr>
            </w:pPr>
          </w:p>
        </w:tc>
        <w:tc>
          <w:tcPr>
            <w:tcW w:w="1267" w:type="dxa"/>
            <w:gridSpan w:val="3"/>
            <w:tcBorders>
              <w:top w:val="nil"/>
              <w:left w:val="nil"/>
              <w:bottom w:val="nil"/>
              <w:right w:val="nil"/>
            </w:tcBorders>
          </w:tcPr>
          <w:p w:rsidR="000E6C74" w:rsidRPr="00083A15" w:rsidRDefault="000E6C74" w:rsidP="0097084A">
            <w:pPr>
              <w:tabs>
                <w:tab w:val="center" w:pos="8010"/>
              </w:tabs>
              <w:spacing w:line="260" w:lineRule="exact"/>
              <w:ind w:left="12" w:right="-45" w:hanging="12"/>
              <w:jc w:val="both"/>
              <w:rPr>
                <w:rFonts w:ascii="Arial" w:hAnsi="Arial" w:cs="Arial"/>
                <w:sz w:val="16"/>
                <w:szCs w:val="16"/>
              </w:rPr>
            </w:pPr>
          </w:p>
        </w:tc>
        <w:tc>
          <w:tcPr>
            <w:tcW w:w="1267" w:type="dxa"/>
            <w:gridSpan w:val="2"/>
            <w:tcBorders>
              <w:top w:val="nil"/>
              <w:left w:val="nil"/>
              <w:bottom w:val="nil"/>
              <w:right w:val="nil"/>
            </w:tcBorders>
          </w:tcPr>
          <w:p w:rsidR="000E6C74" w:rsidRPr="00083A15" w:rsidRDefault="000E6C74" w:rsidP="0097084A">
            <w:pPr>
              <w:tabs>
                <w:tab w:val="center" w:pos="8010"/>
              </w:tabs>
              <w:spacing w:line="260" w:lineRule="exact"/>
              <w:ind w:left="12" w:right="-45" w:hanging="12"/>
              <w:jc w:val="both"/>
              <w:rPr>
                <w:rFonts w:ascii="Arial" w:hAnsi="Arial" w:cs="Arial"/>
                <w:sz w:val="16"/>
                <w:szCs w:val="16"/>
              </w:rPr>
            </w:pPr>
          </w:p>
        </w:tc>
        <w:tc>
          <w:tcPr>
            <w:tcW w:w="1267" w:type="dxa"/>
            <w:gridSpan w:val="2"/>
            <w:tcBorders>
              <w:top w:val="nil"/>
              <w:left w:val="nil"/>
              <w:bottom w:val="nil"/>
              <w:right w:val="nil"/>
            </w:tcBorders>
          </w:tcPr>
          <w:p w:rsidR="000E6C74" w:rsidRPr="00083A15" w:rsidRDefault="000E6C74" w:rsidP="0097084A">
            <w:pPr>
              <w:tabs>
                <w:tab w:val="center" w:pos="8010"/>
              </w:tabs>
              <w:spacing w:line="260" w:lineRule="exact"/>
              <w:ind w:left="12" w:right="-45" w:hanging="12"/>
              <w:jc w:val="both"/>
              <w:rPr>
                <w:rFonts w:ascii="Arial" w:hAnsi="Arial" w:cs="Arial"/>
                <w:sz w:val="16"/>
                <w:szCs w:val="16"/>
              </w:rPr>
            </w:pPr>
          </w:p>
        </w:tc>
        <w:tc>
          <w:tcPr>
            <w:tcW w:w="1267" w:type="dxa"/>
            <w:gridSpan w:val="2"/>
            <w:tcBorders>
              <w:top w:val="nil"/>
              <w:left w:val="nil"/>
              <w:bottom w:val="nil"/>
              <w:right w:val="nil"/>
            </w:tcBorders>
          </w:tcPr>
          <w:p w:rsidR="000E6C74" w:rsidRPr="00083A15" w:rsidRDefault="000E6C74" w:rsidP="0097084A">
            <w:pPr>
              <w:tabs>
                <w:tab w:val="center" w:pos="8010"/>
              </w:tabs>
              <w:spacing w:line="260" w:lineRule="exact"/>
              <w:ind w:left="12" w:right="-45" w:hanging="12"/>
              <w:jc w:val="both"/>
              <w:rPr>
                <w:rFonts w:ascii="Arial" w:hAnsi="Arial" w:cs="Arial"/>
                <w:sz w:val="16"/>
                <w:szCs w:val="16"/>
              </w:rPr>
            </w:pPr>
          </w:p>
        </w:tc>
      </w:tr>
      <w:tr w:rsidR="000B3C68" w:rsidRPr="00083A15" w:rsidTr="00F17A07">
        <w:trPr>
          <w:gridAfter w:val="1"/>
          <w:wAfter w:w="34" w:type="dxa"/>
        </w:trPr>
        <w:tc>
          <w:tcPr>
            <w:tcW w:w="3960" w:type="dxa"/>
            <w:tcBorders>
              <w:top w:val="nil"/>
              <w:left w:val="nil"/>
              <w:bottom w:val="nil"/>
              <w:right w:val="nil"/>
            </w:tcBorders>
          </w:tcPr>
          <w:p w:rsidR="000B3C68" w:rsidRPr="00083A15" w:rsidRDefault="000B3C68" w:rsidP="0097084A">
            <w:pPr>
              <w:tabs>
                <w:tab w:val="left" w:pos="132"/>
                <w:tab w:val="center" w:pos="8010"/>
              </w:tabs>
              <w:spacing w:line="260" w:lineRule="exact"/>
              <w:ind w:left="162" w:right="-45" w:hanging="119"/>
              <w:jc w:val="both"/>
              <w:rPr>
                <w:rFonts w:ascii="Arial" w:hAnsi="Arial" w:cs="Arial"/>
                <w:sz w:val="16"/>
                <w:szCs w:val="16"/>
              </w:rPr>
            </w:pPr>
            <w:r w:rsidRPr="00083A15">
              <w:rPr>
                <w:rFonts w:ascii="Arial" w:hAnsi="Arial" w:cs="Arial"/>
                <w:sz w:val="16"/>
                <w:szCs w:val="16"/>
              </w:rPr>
              <w:t>1 January 2019</w:t>
            </w:r>
          </w:p>
        </w:tc>
        <w:tc>
          <w:tcPr>
            <w:tcW w:w="1267" w:type="dxa"/>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152,820</w:t>
            </w:r>
          </w:p>
        </w:tc>
        <w:tc>
          <w:tcPr>
            <w:tcW w:w="1267" w:type="dxa"/>
            <w:gridSpan w:val="2"/>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101,382</w:t>
            </w:r>
          </w:p>
        </w:tc>
        <w:tc>
          <w:tcPr>
            <w:tcW w:w="1267" w:type="dxa"/>
            <w:gridSpan w:val="2"/>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74,538</w:t>
            </w:r>
          </w:p>
        </w:tc>
        <w:tc>
          <w:tcPr>
            <w:tcW w:w="1267" w:type="dxa"/>
            <w:gridSpan w:val="2"/>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287,338</w:t>
            </w:r>
          </w:p>
        </w:tc>
        <w:tc>
          <w:tcPr>
            <w:tcW w:w="1267" w:type="dxa"/>
            <w:gridSpan w:val="3"/>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16,850</w:t>
            </w:r>
          </w:p>
        </w:tc>
        <w:tc>
          <w:tcPr>
            <w:tcW w:w="1267" w:type="dxa"/>
            <w:gridSpan w:val="2"/>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20,877</w:t>
            </w:r>
          </w:p>
        </w:tc>
        <w:tc>
          <w:tcPr>
            <w:tcW w:w="1267" w:type="dxa"/>
            <w:gridSpan w:val="2"/>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10,688</w:t>
            </w:r>
          </w:p>
        </w:tc>
        <w:tc>
          <w:tcPr>
            <w:tcW w:w="1267" w:type="dxa"/>
            <w:gridSpan w:val="2"/>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664,493</w:t>
            </w:r>
          </w:p>
        </w:tc>
      </w:tr>
      <w:tr w:rsidR="000B3C68" w:rsidRPr="00083A15" w:rsidTr="00201FC9">
        <w:trPr>
          <w:gridAfter w:val="1"/>
          <w:wAfter w:w="34" w:type="dxa"/>
        </w:trPr>
        <w:tc>
          <w:tcPr>
            <w:tcW w:w="3960" w:type="dxa"/>
            <w:tcBorders>
              <w:top w:val="nil"/>
              <w:left w:val="nil"/>
              <w:bottom w:val="nil"/>
              <w:right w:val="nil"/>
            </w:tcBorders>
          </w:tcPr>
          <w:p w:rsidR="000B3C68" w:rsidRPr="00083A15" w:rsidRDefault="000B3C68" w:rsidP="0097084A">
            <w:pPr>
              <w:tabs>
                <w:tab w:val="left" w:pos="132"/>
                <w:tab w:val="center" w:pos="8010"/>
              </w:tabs>
              <w:spacing w:line="260" w:lineRule="exact"/>
              <w:ind w:left="162" w:right="-45" w:hanging="119"/>
              <w:jc w:val="both"/>
              <w:rPr>
                <w:rFonts w:ascii="Arial" w:hAnsi="Arial" w:cs="Arial"/>
                <w:sz w:val="16"/>
                <w:szCs w:val="16"/>
              </w:rPr>
            </w:pPr>
            <w:r w:rsidRPr="00083A15">
              <w:rPr>
                <w:rFonts w:ascii="Arial" w:hAnsi="Arial" w:cs="Arial"/>
                <w:sz w:val="16"/>
                <w:szCs w:val="16"/>
              </w:rPr>
              <w:t>Additions</w:t>
            </w:r>
          </w:p>
        </w:tc>
        <w:tc>
          <w:tcPr>
            <w:tcW w:w="1267" w:type="dxa"/>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w:t>
            </w:r>
          </w:p>
        </w:tc>
        <w:tc>
          <w:tcPr>
            <w:tcW w:w="1267" w:type="dxa"/>
            <w:gridSpan w:val="2"/>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w:t>
            </w:r>
          </w:p>
        </w:tc>
        <w:tc>
          <w:tcPr>
            <w:tcW w:w="1267" w:type="dxa"/>
            <w:gridSpan w:val="2"/>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469</w:t>
            </w:r>
          </w:p>
        </w:tc>
        <w:tc>
          <w:tcPr>
            <w:tcW w:w="1267" w:type="dxa"/>
            <w:gridSpan w:val="2"/>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62,729</w:t>
            </w:r>
          </w:p>
        </w:tc>
        <w:tc>
          <w:tcPr>
            <w:tcW w:w="1267" w:type="dxa"/>
            <w:gridSpan w:val="3"/>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4,651</w:t>
            </w:r>
          </w:p>
        </w:tc>
        <w:tc>
          <w:tcPr>
            <w:tcW w:w="1267" w:type="dxa"/>
            <w:gridSpan w:val="2"/>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w:t>
            </w:r>
          </w:p>
        </w:tc>
        <w:tc>
          <w:tcPr>
            <w:tcW w:w="1267" w:type="dxa"/>
            <w:gridSpan w:val="2"/>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19,495</w:t>
            </w:r>
          </w:p>
        </w:tc>
        <w:tc>
          <w:tcPr>
            <w:tcW w:w="1267" w:type="dxa"/>
            <w:gridSpan w:val="2"/>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87,344</w:t>
            </w:r>
          </w:p>
        </w:tc>
      </w:tr>
      <w:tr w:rsidR="000B3C68" w:rsidRPr="00083A15" w:rsidTr="00201FC9">
        <w:trPr>
          <w:gridAfter w:val="1"/>
          <w:wAfter w:w="34" w:type="dxa"/>
        </w:trPr>
        <w:tc>
          <w:tcPr>
            <w:tcW w:w="3960" w:type="dxa"/>
            <w:tcBorders>
              <w:top w:val="nil"/>
              <w:left w:val="nil"/>
              <w:bottom w:val="nil"/>
              <w:right w:val="nil"/>
            </w:tcBorders>
          </w:tcPr>
          <w:p w:rsidR="000B3C68" w:rsidRPr="00083A15" w:rsidRDefault="000B3C68" w:rsidP="0097084A">
            <w:pPr>
              <w:tabs>
                <w:tab w:val="left" w:pos="132"/>
                <w:tab w:val="center" w:pos="8010"/>
              </w:tabs>
              <w:spacing w:line="260" w:lineRule="exact"/>
              <w:ind w:left="162" w:right="-45" w:hanging="119"/>
              <w:jc w:val="both"/>
              <w:rPr>
                <w:rFonts w:ascii="Arial" w:hAnsi="Arial" w:cs="Arial"/>
                <w:sz w:val="16"/>
                <w:szCs w:val="16"/>
                <w:cs/>
              </w:rPr>
            </w:pPr>
            <w:r w:rsidRPr="00083A15">
              <w:rPr>
                <w:rFonts w:ascii="Arial" w:hAnsi="Arial" w:cs="Arial"/>
                <w:sz w:val="16"/>
                <w:szCs w:val="16"/>
              </w:rPr>
              <w:t>Disposals/write-off</w:t>
            </w:r>
          </w:p>
        </w:tc>
        <w:tc>
          <w:tcPr>
            <w:tcW w:w="1267" w:type="dxa"/>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w:t>
            </w:r>
          </w:p>
        </w:tc>
        <w:tc>
          <w:tcPr>
            <w:tcW w:w="1267" w:type="dxa"/>
            <w:gridSpan w:val="2"/>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w:t>
            </w:r>
          </w:p>
        </w:tc>
        <w:tc>
          <w:tcPr>
            <w:tcW w:w="1267" w:type="dxa"/>
            <w:gridSpan w:val="2"/>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(194)</w:t>
            </w:r>
          </w:p>
        </w:tc>
        <w:tc>
          <w:tcPr>
            <w:tcW w:w="1267" w:type="dxa"/>
            <w:gridSpan w:val="2"/>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(24,047)</w:t>
            </w:r>
          </w:p>
        </w:tc>
        <w:tc>
          <w:tcPr>
            <w:tcW w:w="1267" w:type="dxa"/>
            <w:gridSpan w:val="3"/>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(305)</w:t>
            </w:r>
          </w:p>
        </w:tc>
        <w:tc>
          <w:tcPr>
            <w:tcW w:w="1267" w:type="dxa"/>
            <w:gridSpan w:val="2"/>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w:t>
            </w:r>
          </w:p>
        </w:tc>
        <w:tc>
          <w:tcPr>
            <w:tcW w:w="1267" w:type="dxa"/>
            <w:gridSpan w:val="2"/>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(14)</w:t>
            </w:r>
          </w:p>
        </w:tc>
        <w:tc>
          <w:tcPr>
            <w:tcW w:w="1267" w:type="dxa"/>
            <w:gridSpan w:val="2"/>
            <w:tcBorders>
              <w:top w:val="nil"/>
              <w:left w:val="nil"/>
              <w:bottom w:val="nil"/>
              <w:right w:val="nil"/>
            </w:tcBorders>
            <w:vAlign w:val="bottom"/>
          </w:tcPr>
          <w:p w:rsidR="000B3C68" w:rsidRPr="00083A15" w:rsidRDefault="000B3C68" w:rsidP="0097084A">
            <w:pPr>
              <w:tabs>
                <w:tab w:val="decimal" w:pos="895"/>
              </w:tabs>
              <w:spacing w:line="260" w:lineRule="exact"/>
              <w:ind w:right="-14"/>
              <w:rPr>
                <w:rFonts w:ascii="Arial" w:hAnsi="Arial" w:cs="Arial"/>
                <w:sz w:val="16"/>
                <w:szCs w:val="16"/>
              </w:rPr>
            </w:pPr>
            <w:r w:rsidRPr="00083A15">
              <w:rPr>
                <w:rFonts w:ascii="Arial" w:hAnsi="Arial" w:cs="Arial"/>
                <w:sz w:val="16"/>
                <w:szCs w:val="16"/>
              </w:rPr>
              <w:t>(24,560)</w:t>
            </w:r>
          </w:p>
        </w:tc>
      </w:tr>
      <w:tr w:rsidR="000B3C68" w:rsidRPr="00083A15" w:rsidTr="00201FC9">
        <w:trPr>
          <w:gridAfter w:val="1"/>
          <w:wAfter w:w="34" w:type="dxa"/>
        </w:trPr>
        <w:tc>
          <w:tcPr>
            <w:tcW w:w="3960" w:type="dxa"/>
            <w:tcBorders>
              <w:top w:val="nil"/>
              <w:left w:val="nil"/>
              <w:bottom w:val="nil"/>
              <w:right w:val="nil"/>
            </w:tcBorders>
          </w:tcPr>
          <w:p w:rsidR="000B3C68" w:rsidRPr="00083A15" w:rsidRDefault="000B3C68" w:rsidP="0097084A">
            <w:pPr>
              <w:tabs>
                <w:tab w:val="left" w:pos="132"/>
                <w:tab w:val="center" w:pos="8010"/>
              </w:tabs>
              <w:spacing w:line="260" w:lineRule="exact"/>
              <w:ind w:left="162" w:right="-45" w:hanging="119"/>
              <w:jc w:val="both"/>
              <w:rPr>
                <w:rFonts w:ascii="Arial" w:hAnsi="Arial" w:cs="Arial"/>
                <w:sz w:val="16"/>
                <w:szCs w:val="16"/>
                <w:cs/>
              </w:rPr>
            </w:pPr>
            <w:r w:rsidRPr="00083A15">
              <w:rPr>
                <w:rFonts w:ascii="Arial" w:hAnsi="Arial" w:cs="Arial"/>
                <w:sz w:val="16"/>
                <w:szCs w:val="16"/>
              </w:rPr>
              <w:t>Transfers in</w:t>
            </w:r>
            <w:r w:rsidRPr="00083A15">
              <w:rPr>
                <w:rFonts w:ascii="Arial" w:hAnsi="Arial" w:cs="Arial"/>
                <w:sz w:val="16"/>
                <w:szCs w:val="16"/>
                <w:cs/>
              </w:rPr>
              <w:t>(</w:t>
            </w:r>
            <w:r w:rsidRPr="00083A15">
              <w:rPr>
                <w:rFonts w:ascii="Arial" w:hAnsi="Arial" w:cs="Arial"/>
                <w:sz w:val="16"/>
                <w:szCs w:val="16"/>
              </w:rPr>
              <w:t>out</w:t>
            </w:r>
            <w:r w:rsidRPr="00083A15">
              <w:rPr>
                <w:rFonts w:ascii="Arial" w:hAnsi="Arial" w:cs="Arial"/>
                <w:sz w:val="16"/>
                <w:szCs w:val="16"/>
                <w:cs/>
              </w:rPr>
              <w:t>)</w:t>
            </w:r>
          </w:p>
        </w:tc>
        <w:tc>
          <w:tcPr>
            <w:tcW w:w="1267" w:type="dxa"/>
            <w:tcBorders>
              <w:top w:val="nil"/>
              <w:left w:val="nil"/>
              <w:bottom w:val="nil"/>
              <w:right w:val="nil"/>
            </w:tcBorders>
            <w:vAlign w:val="bottom"/>
          </w:tcPr>
          <w:p w:rsidR="000B3C68" w:rsidRPr="00083A15" w:rsidRDefault="000B3C68" w:rsidP="0097084A">
            <w:pPr>
              <w:pBdr>
                <w:bottom w:val="single" w:sz="4" w:space="1" w:color="auto"/>
              </w:pBdr>
              <w:tabs>
                <w:tab w:val="decimal" w:pos="895"/>
              </w:tabs>
              <w:spacing w:line="260" w:lineRule="exact"/>
              <w:ind w:right="-14"/>
              <w:rPr>
                <w:rFonts w:ascii="Arial" w:hAnsi="Arial" w:cs="Arial"/>
                <w:sz w:val="16"/>
                <w:szCs w:val="16"/>
              </w:rPr>
            </w:pPr>
            <w:r w:rsidRPr="00083A15">
              <w:rPr>
                <w:rFonts w:ascii="Arial" w:hAnsi="Arial" w:cs="Arial"/>
                <w:sz w:val="16"/>
                <w:szCs w:val="16"/>
              </w:rPr>
              <w:t>-</w:t>
            </w:r>
          </w:p>
        </w:tc>
        <w:tc>
          <w:tcPr>
            <w:tcW w:w="1267" w:type="dxa"/>
            <w:gridSpan w:val="2"/>
            <w:tcBorders>
              <w:top w:val="nil"/>
              <w:left w:val="nil"/>
              <w:bottom w:val="nil"/>
              <w:right w:val="nil"/>
            </w:tcBorders>
            <w:vAlign w:val="bottom"/>
          </w:tcPr>
          <w:p w:rsidR="000B3C68" w:rsidRPr="00083A15" w:rsidRDefault="000B3C68" w:rsidP="0097084A">
            <w:pPr>
              <w:pBdr>
                <w:bottom w:val="single" w:sz="4" w:space="1" w:color="auto"/>
              </w:pBdr>
              <w:tabs>
                <w:tab w:val="decimal" w:pos="895"/>
              </w:tabs>
              <w:spacing w:line="260" w:lineRule="exact"/>
              <w:ind w:right="-14"/>
              <w:rPr>
                <w:rFonts w:ascii="Arial" w:hAnsi="Arial" w:cs="Arial"/>
                <w:sz w:val="16"/>
                <w:szCs w:val="16"/>
              </w:rPr>
            </w:pPr>
            <w:r w:rsidRPr="00083A15">
              <w:rPr>
                <w:rFonts w:ascii="Arial" w:hAnsi="Arial" w:cs="Arial"/>
                <w:sz w:val="16"/>
                <w:szCs w:val="16"/>
              </w:rPr>
              <w:t>-</w:t>
            </w:r>
          </w:p>
        </w:tc>
        <w:tc>
          <w:tcPr>
            <w:tcW w:w="1267" w:type="dxa"/>
            <w:gridSpan w:val="2"/>
            <w:tcBorders>
              <w:top w:val="nil"/>
              <w:left w:val="nil"/>
              <w:bottom w:val="nil"/>
              <w:right w:val="nil"/>
            </w:tcBorders>
            <w:vAlign w:val="bottom"/>
          </w:tcPr>
          <w:p w:rsidR="000B3C68" w:rsidRPr="00083A15" w:rsidRDefault="000B3C68" w:rsidP="0097084A">
            <w:pPr>
              <w:pBdr>
                <w:bottom w:val="single" w:sz="4" w:space="1" w:color="auto"/>
              </w:pBdr>
              <w:tabs>
                <w:tab w:val="decimal" w:pos="895"/>
              </w:tabs>
              <w:spacing w:line="260" w:lineRule="exact"/>
              <w:ind w:right="-14"/>
              <w:rPr>
                <w:rFonts w:ascii="Arial" w:hAnsi="Arial" w:cs="Arial"/>
                <w:sz w:val="16"/>
                <w:szCs w:val="16"/>
              </w:rPr>
            </w:pPr>
            <w:r w:rsidRPr="00083A15">
              <w:rPr>
                <w:rFonts w:ascii="Arial" w:hAnsi="Arial" w:cs="Arial"/>
                <w:sz w:val="16"/>
                <w:szCs w:val="16"/>
              </w:rPr>
              <w:t>1,468</w:t>
            </w:r>
          </w:p>
        </w:tc>
        <w:tc>
          <w:tcPr>
            <w:tcW w:w="1267" w:type="dxa"/>
            <w:gridSpan w:val="2"/>
            <w:tcBorders>
              <w:top w:val="nil"/>
              <w:left w:val="nil"/>
              <w:bottom w:val="nil"/>
              <w:right w:val="nil"/>
            </w:tcBorders>
            <w:vAlign w:val="bottom"/>
          </w:tcPr>
          <w:p w:rsidR="000B3C68" w:rsidRPr="00083A15" w:rsidRDefault="000B3C68" w:rsidP="0097084A">
            <w:pPr>
              <w:pBdr>
                <w:bottom w:val="single" w:sz="4" w:space="1" w:color="auto"/>
              </w:pBdr>
              <w:tabs>
                <w:tab w:val="decimal" w:pos="895"/>
              </w:tabs>
              <w:spacing w:line="260" w:lineRule="exact"/>
              <w:ind w:right="-14"/>
              <w:rPr>
                <w:rFonts w:ascii="Arial" w:hAnsi="Arial" w:cs="Arial"/>
                <w:sz w:val="16"/>
                <w:szCs w:val="16"/>
              </w:rPr>
            </w:pPr>
            <w:r w:rsidRPr="00083A15">
              <w:rPr>
                <w:rFonts w:ascii="Arial" w:hAnsi="Arial" w:cs="Arial"/>
                <w:sz w:val="16"/>
                <w:szCs w:val="16"/>
              </w:rPr>
              <w:t>20,352</w:t>
            </w:r>
          </w:p>
        </w:tc>
        <w:tc>
          <w:tcPr>
            <w:tcW w:w="1267" w:type="dxa"/>
            <w:gridSpan w:val="3"/>
            <w:tcBorders>
              <w:top w:val="nil"/>
              <w:left w:val="nil"/>
              <w:bottom w:val="nil"/>
              <w:right w:val="nil"/>
            </w:tcBorders>
            <w:vAlign w:val="bottom"/>
          </w:tcPr>
          <w:p w:rsidR="000B3C68" w:rsidRPr="00083A15" w:rsidRDefault="000B3C68" w:rsidP="0097084A">
            <w:pPr>
              <w:pBdr>
                <w:bottom w:val="single" w:sz="4" w:space="1" w:color="auto"/>
              </w:pBdr>
              <w:tabs>
                <w:tab w:val="decimal" w:pos="895"/>
              </w:tabs>
              <w:spacing w:line="260" w:lineRule="exact"/>
              <w:ind w:right="-14"/>
              <w:rPr>
                <w:rFonts w:ascii="Arial" w:hAnsi="Arial" w:cs="Arial"/>
                <w:sz w:val="16"/>
                <w:szCs w:val="16"/>
              </w:rPr>
            </w:pPr>
            <w:r w:rsidRPr="00083A15">
              <w:rPr>
                <w:rFonts w:ascii="Arial" w:hAnsi="Arial" w:cs="Arial"/>
                <w:sz w:val="16"/>
                <w:szCs w:val="16"/>
              </w:rPr>
              <w:t>860</w:t>
            </w:r>
          </w:p>
        </w:tc>
        <w:tc>
          <w:tcPr>
            <w:tcW w:w="1267" w:type="dxa"/>
            <w:gridSpan w:val="2"/>
            <w:tcBorders>
              <w:top w:val="nil"/>
              <w:left w:val="nil"/>
              <w:bottom w:val="nil"/>
              <w:right w:val="nil"/>
            </w:tcBorders>
            <w:vAlign w:val="bottom"/>
          </w:tcPr>
          <w:p w:rsidR="000B3C68" w:rsidRPr="00083A15" w:rsidRDefault="000B3C68" w:rsidP="0097084A">
            <w:pPr>
              <w:pBdr>
                <w:bottom w:val="single" w:sz="4" w:space="1" w:color="auto"/>
              </w:pBdr>
              <w:tabs>
                <w:tab w:val="decimal" w:pos="895"/>
              </w:tabs>
              <w:spacing w:line="260" w:lineRule="exact"/>
              <w:ind w:right="-14"/>
              <w:rPr>
                <w:rFonts w:ascii="Arial" w:hAnsi="Arial" w:cs="Arial"/>
                <w:sz w:val="16"/>
                <w:szCs w:val="16"/>
              </w:rPr>
            </w:pPr>
            <w:r w:rsidRPr="00083A15">
              <w:rPr>
                <w:rFonts w:ascii="Arial" w:hAnsi="Arial" w:cs="Arial"/>
                <w:sz w:val="16"/>
                <w:szCs w:val="16"/>
              </w:rPr>
              <w:t>-</w:t>
            </w:r>
          </w:p>
        </w:tc>
        <w:tc>
          <w:tcPr>
            <w:tcW w:w="1267" w:type="dxa"/>
            <w:gridSpan w:val="2"/>
            <w:tcBorders>
              <w:top w:val="nil"/>
              <w:left w:val="nil"/>
              <w:bottom w:val="nil"/>
              <w:right w:val="nil"/>
            </w:tcBorders>
            <w:vAlign w:val="bottom"/>
          </w:tcPr>
          <w:p w:rsidR="000B3C68" w:rsidRPr="00083A15" w:rsidRDefault="000B3C68" w:rsidP="0097084A">
            <w:pPr>
              <w:pBdr>
                <w:bottom w:val="single" w:sz="4" w:space="1" w:color="auto"/>
              </w:pBdr>
              <w:tabs>
                <w:tab w:val="decimal" w:pos="895"/>
              </w:tabs>
              <w:spacing w:line="260" w:lineRule="exact"/>
              <w:ind w:right="-14"/>
              <w:rPr>
                <w:rFonts w:ascii="Arial" w:hAnsi="Arial" w:cs="Arial"/>
                <w:sz w:val="16"/>
                <w:szCs w:val="16"/>
              </w:rPr>
            </w:pPr>
            <w:r w:rsidRPr="00083A15">
              <w:rPr>
                <w:rFonts w:ascii="Arial" w:hAnsi="Arial" w:cs="Arial"/>
                <w:sz w:val="16"/>
                <w:szCs w:val="16"/>
              </w:rPr>
              <w:t>(22,760)</w:t>
            </w:r>
          </w:p>
        </w:tc>
        <w:tc>
          <w:tcPr>
            <w:tcW w:w="1267" w:type="dxa"/>
            <w:gridSpan w:val="2"/>
            <w:tcBorders>
              <w:top w:val="nil"/>
              <w:left w:val="nil"/>
              <w:bottom w:val="nil"/>
              <w:right w:val="nil"/>
            </w:tcBorders>
            <w:vAlign w:val="bottom"/>
          </w:tcPr>
          <w:p w:rsidR="000B3C68" w:rsidRPr="00083A15" w:rsidRDefault="000B3C68" w:rsidP="0097084A">
            <w:pPr>
              <w:pBdr>
                <w:bottom w:val="single" w:sz="4" w:space="1" w:color="auto"/>
              </w:pBdr>
              <w:tabs>
                <w:tab w:val="decimal" w:pos="895"/>
              </w:tabs>
              <w:spacing w:line="260" w:lineRule="exact"/>
              <w:ind w:right="-14"/>
              <w:rPr>
                <w:rFonts w:ascii="Arial" w:hAnsi="Arial" w:cs="Arial"/>
                <w:sz w:val="16"/>
                <w:szCs w:val="16"/>
              </w:rPr>
            </w:pPr>
            <w:r w:rsidRPr="00083A15">
              <w:rPr>
                <w:rFonts w:ascii="Arial" w:hAnsi="Arial" w:cs="Arial"/>
                <w:sz w:val="16"/>
                <w:szCs w:val="16"/>
              </w:rPr>
              <w:t>(80)</w:t>
            </w:r>
          </w:p>
        </w:tc>
      </w:tr>
      <w:tr w:rsidR="0097084A" w:rsidRPr="00083A15" w:rsidTr="00201FC9">
        <w:trPr>
          <w:gridAfter w:val="1"/>
          <w:wAfter w:w="34" w:type="dxa"/>
        </w:trPr>
        <w:tc>
          <w:tcPr>
            <w:tcW w:w="3960" w:type="dxa"/>
            <w:tcBorders>
              <w:top w:val="nil"/>
              <w:left w:val="nil"/>
              <w:bottom w:val="nil"/>
              <w:right w:val="nil"/>
            </w:tcBorders>
          </w:tcPr>
          <w:p w:rsidR="0097084A" w:rsidRPr="00083A15" w:rsidRDefault="0097084A" w:rsidP="0097084A">
            <w:pPr>
              <w:tabs>
                <w:tab w:val="left" w:pos="132"/>
                <w:tab w:val="center" w:pos="8010"/>
              </w:tabs>
              <w:spacing w:line="260" w:lineRule="exact"/>
              <w:ind w:left="162" w:right="-45" w:hanging="119"/>
              <w:jc w:val="both"/>
              <w:rPr>
                <w:rFonts w:ascii="Arial" w:hAnsi="Arial" w:cs="Arial"/>
                <w:sz w:val="16"/>
                <w:szCs w:val="16"/>
              </w:rPr>
            </w:pPr>
            <w:r w:rsidRPr="00083A15">
              <w:rPr>
                <w:rFonts w:ascii="Arial" w:hAnsi="Arial" w:cs="Arial"/>
                <w:sz w:val="16"/>
                <w:szCs w:val="16"/>
              </w:rPr>
              <w:t>31 December 2019</w:t>
            </w:r>
          </w:p>
        </w:tc>
        <w:tc>
          <w:tcPr>
            <w:tcW w:w="1267" w:type="dxa"/>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152,820</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101,382</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76,281</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346,372</w:t>
            </w:r>
          </w:p>
        </w:tc>
        <w:tc>
          <w:tcPr>
            <w:tcW w:w="1267" w:type="dxa"/>
            <w:gridSpan w:val="3"/>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22,056</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20,877</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7,409</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727,197</w:t>
            </w:r>
          </w:p>
        </w:tc>
      </w:tr>
      <w:tr w:rsidR="0097084A" w:rsidRPr="00083A15" w:rsidTr="00201FC9">
        <w:trPr>
          <w:gridAfter w:val="1"/>
          <w:wAfter w:w="34" w:type="dxa"/>
        </w:trPr>
        <w:tc>
          <w:tcPr>
            <w:tcW w:w="3960" w:type="dxa"/>
            <w:tcBorders>
              <w:top w:val="nil"/>
              <w:left w:val="nil"/>
              <w:bottom w:val="nil"/>
              <w:right w:val="nil"/>
            </w:tcBorders>
          </w:tcPr>
          <w:p w:rsidR="0097084A" w:rsidRPr="00083A15" w:rsidRDefault="00F7796D" w:rsidP="0097084A">
            <w:pPr>
              <w:tabs>
                <w:tab w:val="left" w:pos="132"/>
                <w:tab w:val="center" w:pos="8010"/>
              </w:tabs>
              <w:spacing w:line="260" w:lineRule="exact"/>
              <w:ind w:left="162" w:right="-45" w:hanging="119"/>
              <w:jc w:val="both"/>
              <w:rPr>
                <w:rFonts w:ascii="Arial" w:hAnsi="Arial" w:cs="Arial"/>
                <w:sz w:val="16"/>
                <w:szCs w:val="16"/>
              </w:rPr>
            </w:pPr>
            <w:r>
              <w:rPr>
                <w:rFonts w:ascii="Arial" w:hAnsi="Arial" w:cs="Arial"/>
                <w:sz w:val="16"/>
                <w:szCs w:val="16"/>
              </w:rPr>
              <w:t>Adjustments due to adoption of TFRS 16</w:t>
            </w:r>
          </w:p>
        </w:tc>
        <w:tc>
          <w:tcPr>
            <w:tcW w:w="1267" w:type="dxa"/>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(46,894)</w:t>
            </w:r>
          </w:p>
        </w:tc>
        <w:tc>
          <w:tcPr>
            <w:tcW w:w="1267" w:type="dxa"/>
            <w:gridSpan w:val="3"/>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(1,799)</w:t>
            </w:r>
          </w:p>
        </w:tc>
        <w:tc>
          <w:tcPr>
            <w:tcW w:w="1267" w:type="dxa"/>
            <w:gridSpan w:val="2"/>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(11,567)</w:t>
            </w:r>
          </w:p>
        </w:tc>
        <w:tc>
          <w:tcPr>
            <w:tcW w:w="1267" w:type="dxa"/>
            <w:gridSpan w:val="2"/>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(60,260)</w:t>
            </w:r>
          </w:p>
        </w:tc>
      </w:tr>
      <w:tr w:rsidR="0097084A" w:rsidRPr="00083A15" w:rsidTr="00201FC9">
        <w:trPr>
          <w:gridAfter w:val="1"/>
          <w:wAfter w:w="34" w:type="dxa"/>
        </w:trPr>
        <w:tc>
          <w:tcPr>
            <w:tcW w:w="3960" w:type="dxa"/>
            <w:tcBorders>
              <w:top w:val="nil"/>
              <w:left w:val="nil"/>
              <w:bottom w:val="nil"/>
              <w:right w:val="nil"/>
            </w:tcBorders>
          </w:tcPr>
          <w:p w:rsidR="0097084A" w:rsidRPr="00083A15" w:rsidRDefault="00F7796D" w:rsidP="0097084A">
            <w:pPr>
              <w:tabs>
                <w:tab w:val="left" w:pos="132"/>
                <w:tab w:val="center" w:pos="8010"/>
              </w:tabs>
              <w:spacing w:line="260" w:lineRule="exact"/>
              <w:ind w:left="162" w:right="-45" w:hanging="119"/>
              <w:jc w:val="both"/>
              <w:rPr>
                <w:rFonts w:ascii="Arial" w:hAnsi="Arial" w:cs="Arial"/>
                <w:sz w:val="16"/>
                <w:szCs w:val="16"/>
              </w:rPr>
            </w:pPr>
            <w:r>
              <w:rPr>
                <w:rFonts w:ascii="Arial" w:hAnsi="Arial" w:cs="Arial"/>
                <w:sz w:val="16"/>
                <w:szCs w:val="16"/>
              </w:rPr>
              <w:t>1 January 2020 - after adjustments</w:t>
            </w:r>
          </w:p>
        </w:tc>
        <w:tc>
          <w:tcPr>
            <w:tcW w:w="1267" w:type="dxa"/>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152,820</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101,382</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76,281</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299,478</w:t>
            </w:r>
          </w:p>
        </w:tc>
        <w:tc>
          <w:tcPr>
            <w:tcW w:w="1267" w:type="dxa"/>
            <w:gridSpan w:val="3"/>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20,257</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9,310</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7,409</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666,937</w:t>
            </w:r>
          </w:p>
        </w:tc>
      </w:tr>
      <w:tr w:rsidR="0097084A" w:rsidRPr="00083A15" w:rsidTr="00395C47">
        <w:trPr>
          <w:gridAfter w:val="1"/>
          <w:wAfter w:w="34" w:type="dxa"/>
        </w:trPr>
        <w:tc>
          <w:tcPr>
            <w:tcW w:w="3960" w:type="dxa"/>
            <w:tcBorders>
              <w:top w:val="nil"/>
              <w:left w:val="nil"/>
              <w:bottom w:val="nil"/>
              <w:right w:val="nil"/>
            </w:tcBorders>
          </w:tcPr>
          <w:p w:rsidR="0097084A" w:rsidRPr="00083A15" w:rsidRDefault="0097084A" w:rsidP="0097084A">
            <w:pPr>
              <w:tabs>
                <w:tab w:val="left" w:pos="132"/>
                <w:tab w:val="center" w:pos="8010"/>
              </w:tabs>
              <w:spacing w:line="260" w:lineRule="exact"/>
              <w:ind w:left="162" w:right="-45" w:hanging="119"/>
              <w:jc w:val="both"/>
              <w:rPr>
                <w:rFonts w:ascii="Arial" w:hAnsi="Arial" w:cs="Arial"/>
                <w:sz w:val="16"/>
                <w:szCs w:val="16"/>
              </w:rPr>
            </w:pPr>
            <w:r w:rsidRPr="00083A15">
              <w:rPr>
                <w:rFonts w:ascii="Arial" w:hAnsi="Arial" w:cs="Arial"/>
                <w:sz w:val="16"/>
                <w:szCs w:val="16"/>
              </w:rPr>
              <w:t>Additions</w:t>
            </w:r>
          </w:p>
        </w:tc>
        <w:tc>
          <w:tcPr>
            <w:tcW w:w="1267" w:type="dxa"/>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439</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cs/>
              </w:rPr>
            </w:pPr>
            <w:r w:rsidRPr="0097084A">
              <w:rPr>
                <w:rFonts w:ascii="Arial" w:hAnsi="Arial" w:cs="Arial"/>
                <w:sz w:val="16"/>
                <w:szCs w:val="16"/>
              </w:rPr>
              <w:t>66,424</w:t>
            </w:r>
          </w:p>
        </w:tc>
        <w:tc>
          <w:tcPr>
            <w:tcW w:w="1267" w:type="dxa"/>
            <w:gridSpan w:val="3"/>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4,476</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3,374</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66,469</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141,182</w:t>
            </w:r>
          </w:p>
        </w:tc>
      </w:tr>
      <w:tr w:rsidR="0097084A" w:rsidRPr="00083A15" w:rsidTr="00395C47">
        <w:trPr>
          <w:gridAfter w:val="1"/>
          <w:wAfter w:w="34" w:type="dxa"/>
        </w:trPr>
        <w:tc>
          <w:tcPr>
            <w:tcW w:w="3960" w:type="dxa"/>
            <w:tcBorders>
              <w:top w:val="nil"/>
              <w:left w:val="nil"/>
              <w:bottom w:val="nil"/>
              <w:right w:val="nil"/>
            </w:tcBorders>
          </w:tcPr>
          <w:p w:rsidR="0097084A" w:rsidRPr="00083A15" w:rsidRDefault="0097084A" w:rsidP="0097084A">
            <w:pPr>
              <w:tabs>
                <w:tab w:val="left" w:pos="132"/>
                <w:tab w:val="center" w:pos="8010"/>
              </w:tabs>
              <w:spacing w:line="260" w:lineRule="exact"/>
              <w:ind w:left="162" w:right="-45" w:hanging="119"/>
              <w:jc w:val="both"/>
              <w:rPr>
                <w:rFonts w:ascii="Arial" w:hAnsi="Arial" w:cs="Arial"/>
                <w:sz w:val="16"/>
                <w:szCs w:val="16"/>
                <w:cs/>
              </w:rPr>
            </w:pPr>
            <w:r w:rsidRPr="00083A15">
              <w:rPr>
                <w:rFonts w:ascii="Arial" w:hAnsi="Arial" w:cs="Arial"/>
                <w:sz w:val="16"/>
                <w:szCs w:val="16"/>
              </w:rPr>
              <w:t>Disposals/write-off</w:t>
            </w:r>
          </w:p>
        </w:tc>
        <w:tc>
          <w:tcPr>
            <w:tcW w:w="1267" w:type="dxa"/>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3"/>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(1,758)</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(1,758)</w:t>
            </w:r>
          </w:p>
        </w:tc>
      </w:tr>
      <w:tr w:rsidR="0097084A" w:rsidRPr="00083A15" w:rsidTr="00395C47">
        <w:trPr>
          <w:gridAfter w:val="1"/>
          <w:wAfter w:w="34" w:type="dxa"/>
        </w:trPr>
        <w:tc>
          <w:tcPr>
            <w:tcW w:w="3960" w:type="dxa"/>
            <w:tcBorders>
              <w:top w:val="nil"/>
              <w:left w:val="nil"/>
              <w:bottom w:val="nil"/>
              <w:right w:val="nil"/>
            </w:tcBorders>
          </w:tcPr>
          <w:p w:rsidR="0097084A" w:rsidRPr="00083A15" w:rsidRDefault="0097084A" w:rsidP="0097084A">
            <w:pPr>
              <w:tabs>
                <w:tab w:val="left" w:pos="132"/>
                <w:tab w:val="center" w:pos="8010"/>
              </w:tabs>
              <w:spacing w:line="260" w:lineRule="exact"/>
              <w:ind w:left="162" w:right="-45" w:hanging="119"/>
              <w:jc w:val="both"/>
              <w:rPr>
                <w:rFonts w:ascii="Arial" w:hAnsi="Arial" w:cs="Arial"/>
                <w:sz w:val="16"/>
                <w:szCs w:val="16"/>
                <w:cs/>
              </w:rPr>
            </w:pPr>
            <w:r w:rsidRPr="00083A15">
              <w:rPr>
                <w:rFonts w:ascii="Arial" w:hAnsi="Arial" w:cs="Arial"/>
                <w:sz w:val="16"/>
                <w:szCs w:val="16"/>
              </w:rPr>
              <w:t>Transfers in</w:t>
            </w:r>
            <w:r w:rsidRPr="00083A15">
              <w:rPr>
                <w:rFonts w:ascii="Arial" w:hAnsi="Arial" w:cs="Arial"/>
                <w:sz w:val="16"/>
                <w:szCs w:val="16"/>
                <w:cs/>
              </w:rPr>
              <w:t>(</w:t>
            </w:r>
            <w:r w:rsidRPr="00083A15">
              <w:rPr>
                <w:rFonts w:ascii="Arial" w:hAnsi="Arial" w:cs="Arial"/>
                <w:sz w:val="16"/>
                <w:szCs w:val="16"/>
              </w:rPr>
              <w:t>out</w:t>
            </w:r>
            <w:r w:rsidRPr="00083A15">
              <w:rPr>
                <w:rFonts w:ascii="Arial" w:hAnsi="Arial" w:cs="Arial"/>
                <w:sz w:val="16"/>
                <w:szCs w:val="16"/>
                <w:cs/>
              </w:rPr>
              <w:t>)</w:t>
            </w:r>
          </w:p>
        </w:tc>
        <w:tc>
          <w:tcPr>
            <w:tcW w:w="1267" w:type="dxa"/>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927</w:t>
            </w:r>
          </w:p>
        </w:tc>
        <w:tc>
          <w:tcPr>
            <w:tcW w:w="1267" w:type="dxa"/>
            <w:gridSpan w:val="2"/>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11,082</w:t>
            </w:r>
          </w:p>
        </w:tc>
        <w:tc>
          <w:tcPr>
            <w:tcW w:w="1267" w:type="dxa"/>
            <w:gridSpan w:val="3"/>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2,479</w:t>
            </w:r>
          </w:p>
        </w:tc>
        <w:tc>
          <w:tcPr>
            <w:tcW w:w="1267" w:type="dxa"/>
            <w:gridSpan w:val="2"/>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(14,488)</w:t>
            </w:r>
          </w:p>
        </w:tc>
        <w:tc>
          <w:tcPr>
            <w:tcW w:w="1267" w:type="dxa"/>
            <w:gridSpan w:val="2"/>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r>
      <w:tr w:rsidR="0097084A" w:rsidRPr="00083A15" w:rsidTr="00395C47">
        <w:trPr>
          <w:gridAfter w:val="1"/>
          <w:wAfter w:w="34" w:type="dxa"/>
        </w:trPr>
        <w:tc>
          <w:tcPr>
            <w:tcW w:w="3960" w:type="dxa"/>
            <w:tcBorders>
              <w:top w:val="nil"/>
              <w:left w:val="nil"/>
              <w:bottom w:val="nil"/>
              <w:right w:val="nil"/>
            </w:tcBorders>
          </w:tcPr>
          <w:p w:rsidR="0097084A" w:rsidRPr="00083A15" w:rsidRDefault="0097084A" w:rsidP="0097084A">
            <w:pPr>
              <w:tabs>
                <w:tab w:val="left" w:pos="132"/>
                <w:tab w:val="center" w:pos="8010"/>
              </w:tabs>
              <w:spacing w:line="260" w:lineRule="exact"/>
              <w:ind w:left="162" w:right="-45" w:hanging="119"/>
              <w:jc w:val="both"/>
              <w:rPr>
                <w:rFonts w:ascii="Arial" w:hAnsi="Arial" w:cs="Arial"/>
                <w:sz w:val="16"/>
                <w:szCs w:val="16"/>
              </w:rPr>
            </w:pPr>
            <w:r w:rsidRPr="00083A15">
              <w:rPr>
                <w:rFonts w:ascii="Arial" w:hAnsi="Arial" w:cs="Arial"/>
                <w:sz w:val="16"/>
                <w:szCs w:val="16"/>
              </w:rPr>
              <w:t>31 December 2020</w:t>
            </w:r>
          </w:p>
        </w:tc>
        <w:tc>
          <w:tcPr>
            <w:tcW w:w="1267" w:type="dxa"/>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152,820</w:t>
            </w:r>
          </w:p>
        </w:tc>
        <w:tc>
          <w:tcPr>
            <w:tcW w:w="1267" w:type="dxa"/>
            <w:gridSpan w:val="2"/>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101,382</w:t>
            </w:r>
          </w:p>
        </w:tc>
        <w:tc>
          <w:tcPr>
            <w:tcW w:w="1267" w:type="dxa"/>
            <w:gridSpan w:val="2"/>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77,647</w:t>
            </w:r>
          </w:p>
        </w:tc>
        <w:tc>
          <w:tcPr>
            <w:tcW w:w="1267" w:type="dxa"/>
            <w:gridSpan w:val="2"/>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376,984</w:t>
            </w:r>
          </w:p>
        </w:tc>
        <w:tc>
          <w:tcPr>
            <w:tcW w:w="1267" w:type="dxa"/>
            <w:gridSpan w:val="3"/>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27,212</w:t>
            </w:r>
          </w:p>
        </w:tc>
        <w:tc>
          <w:tcPr>
            <w:tcW w:w="1267" w:type="dxa"/>
            <w:gridSpan w:val="2"/>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10,926</w:t>
            </w:r>
          </w:p>
        </w:tc>
        <w:tc>
          <w:tcPr>
            <w:tcW w:w="1267" w:type="dxa"/>
            <w:gridSpan w:val="2"/>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59,390</w:t>
            </w:r>
          </w:p>
        </w:tc>
        <w:tc>
          <w:tcPr>
            <w:tcW w:w="1267" w:type="dxa"/>
            <w:gridSpan w:val="2"/>
            <w:tcBorders>
              <w:top w:val="nil"/>
              <w:left w:val="nil"/>
              <w:bottom w:val="nil"/>
              <w:right w:val="nil"/>
            </w:tcBorders>
            <w:vAlign w:val="bottom"/>
          </w:tcPr>
          <w:p w:rsidR="0097084A" w:rsidRPr="0097084A" w:rsidRDefault="0097084A" w:rsidP="0097084A">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806,361</w:t>
            </w:r>
          </w:p>
        </w:tc>
      </w:tr>
      <w:tr w:rsidR="0097084A" w:rsidRPr="00083A15" w:rsidTr="00395C47">
        <w:trPr>
          <w:gridAfter w:val="1"/>
          <w:wAfter w:w="34" w:type="dxa"/>
        </w:trPr>
        <w:tc>
          <w:tcPr>
            <w:tcW w:w="3960" w:type="dxa"/>
            <w:tcBorders>
              <w:top w:val="nil"/>
              <w:left w:val="nil"/>
              <w:bottom w:val="nil"/>
              <w:right w:val="nil"/>
            </w:tcBorders>
          </w:tcPr>
          <w:p w:rsidR="0097084A" w:rsidRPr="00083A15" w:rsidRDefault="0097084A" w:rsidP="0097084A">
            <w:pPr>
              <w:tabs>
                <w:tab w:val="center" w:pos="8010"/>
              </w:tabs>
              <w:spacing w:line="260" w:lineRule="exact"/>
              <w:ind w:left="162" w:right="-45" w:hanging="119"/>
              <w:jc w:val="both"/>
              <w:rPr>
                <w:rFonts w:ascii="Arial" w:hAnsi="Arial" w:cs="Arial"/>
                <w:b/>
                <w:bCs/>
                <w:sz w:val="16"/>
                <w:szCs w:val="16"/>
                <w:cs/>
              </w:rPr>
            </w:pPr>
            <w:r w:rsidRPr="00083A15">
              <w:rPr>
                <w:rFonts w:ascii="Arial" w:hAnsi="Arial" w:cs="Arial"/>
                <w:b/>
                <w:bCs/>
                <w:sz w:val="16"/>
                <w:szCs w:val="16"/>
              </w:rPr>
              <w:t>Accumulated depreciation:</w:t>
            </w:r>
          </w:p>
        </w:tc>
        <w:tc>
          <w:tcPr>
            <w:tcW w:w="1267" w:type="dxa"/>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p>
        </w:tc>
        <w:tc>
          <w:tcPr>
            <w:tcW w:w="1267" w:type="dxa"/>
            <w:gridSpan w:val="3"/>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p>
        </w:tc>
      </w:tr>
      <w:tr w:rsidR="0097084A" w:rsidRPr="00083A15" w:rsidTr="00395C47">
        <w:trPr>
          <w:gridAfter w:val="1"/>
          <w:wAfter w:w="34" w:type="dxa"/>
        </w:trPr>
        <w:tc>
          <w:tcPr>
            <w:tcW w:w="3960" w:type="dxa"/>
            <w:tcBorders>
              <w:top w:val="nil"/>
              <w:left w:val="nil"/>
              <w:bottom w:val="nil"/>
              <w:right w:val="nil"/>
            </w:tcBorders>
          </w:tcPr>
          <w:p w:rsidR="0097084A" w:rsidRPr="00083A15" w:rsidRDefault="0097084A" w:rsidP="0097084A">
            <w:pPr>
              <w:tabs>
                <w:tab w:val="left" w:pos="132"/>
                <w:tab w:val="center" w:pos="8010"/>
              </w:tabs>
              <w:spacing w:line="260" w:lineRule="exact"/>
              <w:ind w:left="162" w:right="-45" w:hanging="119"/>
              <w:jc w:val="both"/>
              <w:rPr>
                <w:rFonts w:ascii="Arial" w:hAnsi="Arial" w:cs="Arial"/>
                <w:sz w:val="16"/>
                <w:szCs w:val="16"/>
              </w:rPr>
            </w:pPr>
            <w:r w:rsidRPr="00083A15">
              <w:rPr>
                <w:rFonts w:ascii="Arial" w:hAnsi="Arial" w:cs="Arial"/>
                <w:sz w:val="16"/>
                <w:szCs w:val="16"/>
              </w:rPr>
              <w:t>1 January 2019</w:t>
            </w:r>
          </w:p>
        </w:tc>
        <w:tc>
          <w:tcPr>
            <w:tcW w:w="1267" w:type="dxa"/>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16,988</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32,858</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200,150</w:t>
            </w:r>
          </w:p>
        </w:tc>
        <w:tc>
          <w:tcPr>
            <w:tcW w:w="1267" w:type="dxa"/>
            <w:gridSpan w:val="3"/>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12,538</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12,985</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275,519</w:t>
            </w:r>
          </w:p>
        </w:tc>
      </w:tr>
      <w:tr w:rsidR="0097084A" w:rsidRPr="00083A15" w:rsidTr="00395C47">
        <w:trPr>
          <w:gridAfter w:val="1"/>
          <w:wAfter w:w="34" w:type="dxa"/>
        </w:trPr>
        <w:tc>
          <w:tcPr>
            <w:tcW w:w="3960" w:type="dxa"/>
            <w:tcBorders>
              <w:top w:val="nil"/>
              <w:left w:val="nil"/>
              <w:bottom w:val="nil"/>
              <w:right w:val="nil"/>
            </w:tcBorders>
          </w:tcPr>
          <w:p w:rsidR="0097084A" w:rsidRPr="00083A15" w:rsidRDefault="0097084A" w:rsidP="0097084A">
            <w:pPr>
              <w:tabs>
                <w:tab w:val="left" w:pos="132"/>
                <w:tab w:val="center" w:pos="8010"/>
              </w:tabs>
              <w:spacing w:line="260" w:lineRule="exact"/>
              <w:ind w:left="162" w:right="-45" w:hanging="119"/>
              <w:jc w:val="both"/>
              <w:rPr>
                <w:rFonts w:ascii="Arial" w:hAnsi="Arial" w:cs="Arial"/>
                <w:sz w:val="16"/>
                <w:szCs w:val="16"/>
              </w:rPr>
            </w:pPr>
            <w:r w:rsidRPr="00083A15">
              <w:rPr>
                <w:rFonts w:ascii="Arial" w:hAnsi="Arial" w:cs="Arial"/>
                <w:sz w:val="16"/>
                <w:szCs w:val="16"/>
              </w:rPr>
              <w:t>Depreciation for the year</w:t>
            </w:r>
          </w:p>
        </w:tc>
        <w:tc>
          <w:tcPr>
            <w:tcW w:w="1267" w:type="dxa"/>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5,065</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4,122</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25,315</w:t>
            </w:r>
          </w:p>
        </w:tc>
        <w:tc>
          <w:tcPr>
            <w:tcW w:w="1267" w:type="dxa"/>
            <w:gridSpan w:val="3"/>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2,173</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2,418</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39,093</w:t>
            </w:r>
          </w:p>
        </w:tc>
      </w:tr>
      <w:tr w:rsidR="0097084A" w:rsidRPr="00083A15" w:rsidTr="00395C47">
        <w:trPr>
          <w:gridAfter w:val="1"/>
          <w:wAfter w:w="34" w:type="dxa"/>
        </w:trPr>
        <w:tc>
          <w:tcPr>
            <w:tcW w:w="3960" w:type="dxa"/>
            <w:tcBorders>
              <w:top w:val="nil"/>
              <w:left w:val="nil"/>
              <w:bottom w:val="nil"/>
              <w:right w:val="nil"/>
            </w:tcBorders>
          </w:tcPr>
          <w:p w:rsidR="0097084A" w:rsidRPr="00083A15" w:rsidRDefault="0097084A" w:rsidP="0097084A">
            <w:pPr>
              <w:tabs>
                <w:tab w:val="left" w:pos="132"/>
                <w:tab w:val="center" w:pos="8010"/>
              </w:tabs>
              <w:spacing w:line="260" w:lineRule="exact"/>
              <w:ind w:left="162" w:right="-45" w:hanging="119"/>
              <w:jc w:val="both"/>
              <w:rPr>
                <w:rFonts w:ascii="Arial" w:hAnsi="Arial" w:cs="Arial"/>
                <w:sz w:val="16"/>
                <w:szCs w:val="16"/>
                <w:cs/>
              </w:rPr>
            </w:pPr>
            <w:r w:rsidRPr="00083A15">
              <w:rPr>
                <w:rFonts w:ascii="Arial" w:hAnsi="Arial" w:cs="Arial"/>
                <w:sz w:val="16"/>
                <w:szCs w:val="16"/>
              </w:rPr>
              <w:t>Depreciation on disposals/write-off</w:t>
            </w:r>
          </w:p>
        </w:tc>
        <w:tc>
          <w:tcPr>
            <w:tcW w:w="1267" w:type="dxa"/>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(62)</w:t>
            </w:r>
          </w:p>
        </w:tc>
        <w:tc>
          <w:tcPr>
            <w:tcW w:w="1267" w:type="dxa"/>
            <w:gridSpan w:val="2"/>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(6,560)</w:t>
            </w:r>
          </w:p>
        </w:tc>
        <w:tc>
          <w:tcPr>
            <w:tcW w:w="1267" w:type="dxa"/>
            <w:gridSpan w:val="3"/>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(280)</w:t>
            </w:r>
          </w:p>
        </w:tc>
        <w:tc>
          <w:tcPr>
            <w:tcW w:w="1267" w:type="dxa"/>
            <w:gridSpan w:val="2"/>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(6,902)</w:t>
            </w:r>
          </w:p>
        </w:tc>
      </w:tr>
      <w:tr w:rsidR="0097084A" w:rsidRPr="00083A15" w:rsidTr="00395C47">
        <w:trPr>
          <w:gridAfter w:val="1"/>
          <w:wAfter w:w="34" w:type="dxa"/>
        </w:trPr>
        <w:tc>
          <w:tcPr>
            <w:tcW w:w="3960" w:type="dxa"/>
            <w:tcBorders>
              <w:top w:val="nil"/>
              <w:left w:val="nil"/>
              <w:bottom w:val="nil"/>
              <w:right w:val="nil"/>
            </w:tcBorders>
          </w:tcPr>
          <w:p w:rsidR="0097084A" w:rsidRPr="00083A15" w:rsidRDefault="0097084A" w:rsidP="0097084A">
            <w:pPr>
              <w:tabs>
                <w:tab w:val="left" w:pos="132"/>
                <w:tab w:val="center" w:pos="8010"/>
              </w:tabs>
              <w:spacing w:line="260" w:lineRule="exact"/>
              <w:ind w:left="162" w:right="-45" w:hanging="119"/>
              <w:jc w:val="both"/>
              <w:rPr>
                <w:rFonts w:ascii="Arial" w:hAnsi="Arial" w:cs="Arial"/>
                <w:sz w:val="16"/>
                <w:szCs w:val="16"/>
              </w:rPr>
            </w:pPr>
            <w:r w:rsidRPr="00083A15">
              <w:rPr>
                <w:rFonts w:ascii="Arial" w:hAnsi="Arial" w:cs="Arial"/>
                <w:sz w:val="16"/>
                <w:szCs w:val="16"/>
              </w:rPr>
              <w:t>31 December 2019</w:t>
            </w:r>
          </w:p>
        </w:tc>
        <w:tc>
          <w:tcPr>
            <w:tcW w:w="1267" w:type="dxa"/>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22,053</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36,918</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218,905</w:t>
            </w:r>
          </w:p>
        </w:tc>
        <w:tc>
          <w:tcPr>
            <w:tcW w:w="1267" w:type="dxa"/>
            <w:gridSpan w:val="3"/>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14,431</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15,403</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307,710</w:t>
            </w:r>
          </w:p>
        </w:tc>
      </w:tr>
      <w:tr w:rsidR="00F7796D" w:rsidRPr="00083A15" w:rsidTr="00395C47">
        <w:trPr>
          <w:gridAfter w:val="1"/>
          <w:wAfter w:w="34" w:type="dxa"/>
        </w:trPr>
        <w:tc>
          <w:tcPr>
            <w:tcW w:w="3960" w:type="dxa"/>
            <w:tcBorders>
              <w:top w:val="nil"/>
              <w:left w:val="nil"/>
              <w:bottom w:val="nil"/>
              <w:right w:val="nil"/>
            </w:tcBorders>
          </w:tcPr>
          <w:p w:rsidR="00F7796D" w:rsidRPr="00083A15" w:rsidRDefault="00F7796D" w:rsidP="00F7796D">
            <w:pPr>
              <w:tabs>
                <w:tab w:val="left" w:pos="132"/>
                <w:tab w:val="center" w:pos="8010"/>
              </w:tabs>
              <w:spacing w:line="260" w:lineRule="exact"/>
              <w:ind w:left="162" w:right="-45" w:hanging="119"/>
              <w:jc w:val="both"/>
              <w:rPr>
                <w:rFonts w:ascii="Arial" w:hAnsi="Arial" w:cs="Arial"/>
                <w:sz w:val="16"/>
                <w:szCs w:val="16"/>
              </w:rPr>
            </w:pPr>
            <w:r>
              <w:rPr>
                <w:rFonts w:ascii="Arial" w:hAnsi="Arial" w:cs="Arial"/>
                <w:sz w:val="16"/>
                <w:szCs w:val="16"/>
              </w:rPr>
              <w:t>Adjustments due to adoption of TFRS 16</w:t>
            </w:r>
          </w:p>
        </w:tc>
        <w:tc>
          <w:tcPr>
            <w:tcW w:w="1267" w:type="dxa"/>
            <w:tcBorders>
              <w:top w:val="nil"/>
              <w:left w:val="nil"/>
              <w:bottom w:val="nil"/>
              <w:right w:val="nil"/>
            </w:tcBorders>
            <w:vAlign w:val="bottom"/>
          </w:tcPr>
          <w:p w:rsidR="00F7796D" w:rsidRPr="0097084A" w:rsidRDefault="00F7796D" w:rsidP="00F7796D">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F7796D" w:rsidRPr="0097084A" w:rsidRDefault="00F7796D" w:rsidP="00F7796D">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F7796D" w:rsidRPr="0097084A" w:rsidRDefault="00F7796D" w:rsidP="00F7796D">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F7796D" w:rsidRPr="0097084A" w:rsidRDefault="00F7796D" w:rsidP="00F7796D">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(4,862)</w:t>
            </w:r>
          </w:p>
        </w:tc>
        <w:tc>
          <w:tcPr>
            <w:tcW w:w="1267" w:type="dxa"/>
            <w:gridSpan w:val="3"/>
            <w:tcBorders>
              <w:top w:val="nil"/>
              <w:left w:val="nil"/>
              <w:bottom w:val="nil"/>
              <w:right w:val="nil"/>
            </w:tcBorders>
            <w:vAlign w:val="bottom"/>
          </w:tcPr>
          <w:p w:rsidR="00F7796D" w:rsidRPr="0097084A" w:rsidRDefault="00F7796D" w:rsidP="00F7796D">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(104)</w:t>
            </w:r>
          </w:p>
        </w:tc>
        <w:tc>
          <w:tcPr>
            <w:tcW w:w="1267" w:type="dxa"/>
            <w:gridSpan w:val="2"/>
            <w:tcBorders>
              <w:top w:val="nil"/>
              <w:left w:val="nil"/>
              <w:bottom w:val="nil"/>
              <w:right w:val="nil"/>
            </w:tcBorders>
            <w:vAlign w:val="bottom"/>
          </w:tcPr>
          <w:p w:rsidR="00F7796D" w:rsidRPr="0097084A" w:rsidRDefault="00F7796D" w:rsidP="00F7796D">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(6,381)</w:t>
            </w:r>
          </w:p>
        </w:tc>
        <w:tc>
          <w:tcPr>
            <w:tcW w:w="1267" w:type="dxa"/>
            <w:gridSpan w:val="2"/>
            <w:tcBorders>
              <w:top w:val="nil"/>
              <w:left w:val="nil"/>
              <w:bottom w:val="nil"/>
              <w:right w:val="nil"/>
            </w:tcBorders>
            <w:vAlign w:val="bottom"/>
          </w:tcPr>
          <w:p w:rsidR="00F7796D" w:rsidRPr="0097084A" w:rsidRDefault="00F7796D" w:rsidP="00F7796D">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F7796D" w:rsidRPr="0097084A" w:rsidRDefault="00F7796D" w:rsidP="00F7796D">
            <w:pPr>
              <w:pBdr>
                <w:bottom w:val="single" w:sz="4"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(11,347)</w:t>
            </w:r>
          </w:p>
        </w:tc>
      </w:tr>
      <w:tr w:rsidR="00F7796D" w:rsidRPr="00083A15" w:rsidTr="00395C47">
        <w:trPr>
          <w:gridAfter w:val="1"/>
          <w:wAfter w:w="34" w:type="dxa"/>
        </w:trPr>
        <w:tc>
          <w:tcPr>
            <w:tcW w:w="3960" w:type="dxa"/>
            <w:tcBorders>
              <w:top w:val="nil"/>
              <w:left w:val="nil"/>
              <w:bottom w:val="nil"/>
              <w:right w:val="nil"/>
            </w:tcBorders>
          </w:tcPr>
          <w:p w:rsidR="00F7796D" w:rsidRPr="00083A15" w:rsidRDefault="00F7796D" w:rsidP="00F7796D">
            <w:pPr>
              <w:tabs>
                <w:tab w:val="left" w:pos="132"/>
                <w:tab w:val="center" w:pos="8010"/>
              </w:tabs>
              <w:spacing w:line="260" w:lineRule="exact"/>
              <w:ind w:left="162" w:right="-45" w:hanging="119"/>
              <w:jc w:val="both"/>
              <w:rPr>
                <w:rFonts w:ascii="Arial" w:hAnsi="Arial" w:cs="Arial"/>
                <w:sz w:val="16"/>
                <w:szCs w:val="16"/>
              </w:rPr>
            </w:pPr>
            <w:r>
              <w:rPr>
                <w:rFonts w:ascii="Arial" w:hAnsi="Arial" w:cs="Arial"/>
                <w:sz w:val="16"/>
                <w:szCs w:val="16"/>
              </w:rPr>
              <w:t>1 January 2020 - after adjustments</w:t>
            </w:r>
          </w:p>
        </w:tc>
        <w:tc>
          <w:tcPr>
            <w:tcW w:w="1267" w:type="dxa"/>
            <w:tcBorders>
              <w:top w:val="nil"/>
              <w:left w:val="nil"/>
              <w:bottom w:val="nil"/>
              <w:right w:val="nil"/>
            </w:tcBorders>
            <w:vAlign w:val="bottom"/>
          </w:tcPr>
          <w:p w:rsidR="00F7796D" w:rsidRPr="0097084A" w:rsidRDefault="00F7796D" w:rsidP="00F7796D">
            <w:pP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F7796D" w:rsidRPr="0097084A" w:rsidRDefault="00F7796D" w:rsidP="00F7796D">
            <w:pPr>
              <w:tabs>
                <w:tab w:val="decimal" w:pos="895"/>
              </w:tabs>
              <w:spacing w:line="260" w:lineRule="exact"/>
              <w:ind w:right="-14"/>
              <w:rPr>
                <w:rFonts w:ascii="Arial" w:hAnsi="Arial" w:cs="Arial"/>
                <w:sz w:val="16"/>
                <w:szCs w:val="16"/>
              </w:rPr>
            </w:pPr>
            <w:r w:rsidRPr="0097084A">
              <w:rPr>
                <w:rFonts w:ascii="Arial" w:hAnsi="Arial" w:cs="Arial"/>
                <w:sz w:val="16"/>
                <w:szCs w:val="16"/>
              </w:rPr>
              <w:t>22,053</w:t>
            </w:r>
          </w:p>
        </w:tc>
        <w:tc>
          <w:tcPr>
            <w:tcW w:w="1267" w:type="dxa"/>
            <w:gridSpan w:val="2"/>
            <w:tcBorders>
              <w:top w:val="nil"/>
              <w:left w:val="nil"/>
              <w:bottom w:val="nil"/>
              <w:right w:val="nil"/>
            </w:tcBorders>
            <w:vAlign w:val="bottom"/>
          </w:tcPr>
          <w:p w:rsidR="00F7796D" w:rsidRPr="0097084A" w:rsidRDefault="00F7796D" w:rsidP="00F7796D">
            <w:pPr>
              <w:tabs>
                <w:tab w:val="decimal" w:pos="895"/>
              </w:tabs>
              <w:spacing w:line="260" w:lineRule="exact"/>
              <w:ind w:right="-14"/>
              <w:rPr>
                <w:rFonts w:ascii="Arial" w:hAnsi="Arial" w:cs="Arial"/>
                <w:sz w:val="16"/>
                <w:szCs w:val="16"/>
              </w:rPr>
            </w:pPr>
            <w:r w:rsidRPr="0097084A">
              <w:rPr>
                <w:rFonts w:ascii="Arial" w:hAnsi="Arial" w:cs="Arial"/>
                <w:sz w:val="16"/>
                <w:szCs w:val="16"/>
              </w:rPr>
              <w:t>36,918</w:t>
            </w:r>
          </w:p>
        </w:tc>
        <w:tc>
          <w:tcPr>
            <w:tcW w:w="1267" w:type="dxa"/>
            <w:gridSpan w:val="2"/>
            <w:tcBorders>
              <w:top w:val="nil"/>
              <w:left w:val="nil"/>
              <w:bottom w:val="nil"/>
              <w:right w:val="nil"/>
            </w:tcBorders>
            <w:vAlign w:val="bottom"/>
          </w:tcPr>
          <w:p w:rsidR="00F7796D" w:rsidRPr="0097084A" w:rsidRDefault="00F7796D" w:rsidP="00F7796D">
            <w:pPr>
              <w:tabs>
                <w:tab w:val="decimal" w:pos="895"/>
              </w:tabs>
              <w:spacing w:line="260" w:lineRule="exact"/>
              <w:ind w:right="-14"/>
              <w:rPr>
                <w:rFonts w:ascii="Arial" w:hAnsi="Arial" w:cs="Arial"/>
                <w:sz w:val="16"/>
                <w:szCs w:val="16"/>
              </w:rPr>
            </w:pPr>
            <w:r w:rsidRPr="0097084A">
              <w:rPr>
                <w:rFonts w:ascii="Arial" w:hAnsi="Arial" w:cs="Arial"/>
                <w:sz w:val="16"/>
                <w:szCs w:val="16"/>
              </w:rPr>
              <w:t>214,043</w:t>
            </w:r>
          </w:p>
        </w:tc>
        <w:tc>
          <w:tcPr>
            <w:tcW w:w="1267" w:type="dxa"/>
            <w:gridSpan w:val="3"/>
            <w:tcBorders>
              <w:top w:val="nil"/>
              <w:left w:val="nil"/>
              <w:bottom w:val="nil"/>
              <w:right w:val="nil"/>
            </w:tcBorders>
            <w:vAlign w:val="bottom"/>
          </w:tcPr>
          <w:p w:rsidR="00F7796D" w:rsidRPr="0097084A" w:rsidRDefault="00F7796D" w:rsidP="00F7796D">
            <w:pPr>
              <w:tabs>
                <w:tab w:val="decimal" w:pos="895"/>
              </w:tabs>
              <w:spacing w:line="260" w:lineRule="exact"/>
              <w:ind w:right="-14"/>
              <w:rPr>
                <w:rFonts w:ascii="Arial" w:hAnsi="Arial" w:cs="Arial"/>
                <w:sz w:val="16"/>
                <w:szCs w:val="16"/>
              </w:rPr>
            </w:pPr>
            <w:r w:rsidRPr="0097084A">
              <w:rPr>
                <w:rFonts w:ascii="Arial" w:hAnsi="Arial" w:cs="Arial"/>
                <w:sz w:val="16"/>
                <w:szCs w:val="16"/>
              </w:rPr>
              <w:t>14,327</w:t>
            </w:r>
          </w:p>
        </w:tc>
        <w:tc>
          <w:tcPr>
            <w:tcW w:w="1267" w:type="dxa"/>
            <w:gridSpan w:val="2"/>
            <w:tcBorders>
              <w:top w:val="nil"/>
              <w:left w:val="nil"/>
              <w:bottom w:val="nil"/>
              <w:right w:val="nil"/>
            </w:tcBorders>
            <w:vAlign w:val="bottom"/>
          </w:tcPr>
          <w:p w:rsidR="00F7796D" w:rsidRPr="0097084A" w:rsidRDefault="00F7796D" w:rsidP="00F7796D">
            <w:pPr>
              <w:tabs>
                <w:tab w:val="decimal" w:pos="895"/>
              </w:tabs>
              <w:spacing w:line="260" w:lineRule="exact"/>
              <w:ind w:right="-14"/>
              <w:rPr>
                <w:rFonts w:ascii="Arial" w:hAnsi="Arial" w:cs="Arial"/>
                <w:sz w:val="16"/>
                <w:szCs w:val="16"/>
              </w:rPr>
            </w:pPr>
            <w:r w:rsidRPr="0097084A">
              <w:rPr>
                <w:rFonts w:ascii="Arial" w:hAnsi="Arial" w:cs="Arial"/>
                <w:sz w:val="16"/>
                <w:szCs w:val="16"/>
              </w:rPr>
              <w:t>9,022</w:t>
            </w:r>
          </w:p>
        </w:tc>
        <w:tc>
          <w:tcPr>
            <w:tcW w:w="1267" w:type="dxa"/>
            <w:gridSpan w:val="2"/>
            <w:tcBorders>
              <w:top w:val="nil"/>
              <w:left w:val="nil"/>
              <w:bottom w:val="nil"/>
              <w:right w:val="nil"/>
            </w:tcBorders>
            <w:vAlign w:val="bottom"/>
          </w:tcPr>
          <w:p w:rsidR="00F7796D" w:rsidRPr="0097084A" w:rsidRDefault="00F7796D" w:rsidP="00F7796D">
            <w:pP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F7796D" w:rsidRPr="0097084A" w:rsidRDefault="00F7796D" w:rsidP="00F7796D">
            <w:pPr>
              <w:tabs>
                <w:tab w:val="decimal" w:pos="895"/>
              </w:tabs>
              <w:spacing w:line="260" w:lineRule="exact"/>
              <w:ind w:right="-14"/>
              <w:rPr>
                <w:rFonts w:ascii="Arial" w:hAnsi="Arial" w:cs="Arial"/>
                <w:sz w:val="16"/>
                <w:szCs w:val="16"/>
              </w:rPr>
            </w:pPr>
            <w:r w:rsidRPr="0097084A">
              <w:rPr>
                <w:rFonts w:ascii="Arial" w:hAnsi="Arial" w:cs="Arial"/>
                <w:sz w:val="16"/>
                <w:szCs w:val="16"/>
              </w:rPr>
              <w:t>296,363</w:t>
            </w:r>
          </w:p>
        </w:tc>
      </w:tr>
      <w:tr w:rsidR="0097084A" w:rsidRPr="00083A15" w:rsidTr="00395C47">
        <w:trPr>
          <w:gridAfter w:val="1"/>
          <w:wAfter w:w="34" w:type="dxa"/>
        </w:trPr>
        <w:tc>
          <w:tcPr>
            <w:tcW w:w="3960" w:type="dxa"/>
            <w:tcBorders>
              <w:top w:val="nil"/>
              <w:left w:val="nil"/>
              <w:bottom w:val="nil"/>
              <w:right w:val="nil"/>
            </w:tcBorders>
          </w:tcPr>
          <w:p w:rsidR="0097084A" w:rsidRPr="00083A15" w:rsidRDefault="0097084A" w:rsidP="0097084A">
            <w:pPr>
              <w:tabs>
                <w:tab w:val="left" w:pos="132"/>
                <w:tab w:val="center" w:pos="8010"/>
              </w:tabs>
              <w:spacing w:line="260" w:lineRule="exact"/>
              <w:ind w:left="162" w:right="-45" w:hanging="119"/>
              <w:jc w:val="both"/>
              <w:rPr>
                <w:rFonts w:ascii="Arial" w:hAnsi="Arial" w:cs="Arial"/>
                <w:sz w:val="16"/>
                <w:szCs w:val="16"/>
              </w:rPr>
            </w:pPr>
            <w:r w:rsidRPr="00083A15">
              <w:rPr>
                <w:rFonts w:ascii="Arial" w:hAnsi="Arial" w:cs="Arial"/>
                <w:sz w:val="16"/>
                <w:szCs w:val="16"/>
              </w:rPr>
              <w:t>Depreciation for the year</w:t>
            </w:r>
          </w:p>
        </w:tc>
        <w:tc>
          <w:tcPr>
            <w:tcW w:w="1267" w:type="dxa"/>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5,079</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4,310</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22,834</w:t>
            </w:r>
          </w:p>
        </w:tc>
        <w:tc>
          <w:tcPr>
            <w:tcW w:w="1267" w:type="dxa"/>
            <w:gridSpan w:val="3"/>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3,789</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538</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r w:rsidRPr="0097084A">
              <w:rPr>
                <w:rFonts w:ascii="Arial" w:hAnsi="Arial" w:cs="Arial"/>
                <w:sz w:val="16"/>
                <w:szCs w:val="16"/>
              </w:rPr>
              <w:t>36,550</w:t>
            </w:r>
          </w:p>
        </w:tc>
      </w:tr>
      <w:tr w:rsidR="0097084A" w:rsidRPr="00083A15" w:rsidTr="00395C47">
        <w:trPr>
          <w:gridAfter w:val="1"/>
          <w:wAfter w:w="34" w:type="dxa"/>
        </w:trPr>
        <w:tc>
          <w:tcPr>
            <w:tcW w:w="3960" w:type="dxa"/>
            <w:tcBorders>
              <w:top w:val="nil"/>
              <w:left w:val="nil"/>
              <w:bottom w:val="nil"/>
              <w:right w:val="nil"/>
            </w:tcBorders>
          </w:tcPr>
          <w:p w:rsidR="0097084A" w:rsidRPr="00083A15" w:rsidRDefault="0097084A" w:rsidP="0097084A">
            <w:pPr>
              <w:tabs>
                <w:tab w:val="left" w:pos="132"/>
                <w:tab w:val="center" w:pos="8010"/>
              </w:tabs>
              <w:spacing w:line="260" w:lineRule="exact"/>
              <w:ind w:left="162" w:right="-45" w:hanging="119"/>
              <w:jc w:val="both"/>
              <w:rPr>
                <w:rFonts w:ascii="Arial" w:hAnsi="Arial" w:cs="Arial"/>
                <w:sz w:val="16"/>
                <w:szCs w:val="16"/>
                <w:cs/>
              </w:rPr>
            </w:pPr>
            <w:r w:rsidRPr="00083A15">
              <w:rPr>
                <w:rFonts w:ascii="Arial" w:hAnsi="Arial" w:cs="Arial"/>
                <w:sz w:val="16"/>
                <w:szCs w:val="16"/>
              </w:rPr>
              <w:t>Depreciation on disposals/write-off</w:t>
            </w:r>
          </w:p>
        </w:tc>
        <w:tc>
          <w:tcPr>
            <w:tcW w:w="1267" w:type="dxa"/>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3"/>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(1,758)</w:t>
            </w:r>
          </w:p>
        </w:tc>
        <w:tc>
          <w:tcPr>
            <w:tcW w:w="1267" w:type="dxa"/>
            <w:gridSpan w:val="2"/>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(1,758)</w:t>
            </w:r>
          </w:p>
        </w:tc>
      </w:tr>
      <w:tr w:rsidR="0097084A" w:rsidRPr="00083A15" w:rsidTr="00395C47">
        <w:trPr>
          <w:gridAfter w:val="1"/>
          <w:wAfter w:w="34" w:type="dxa"/>
        </w:trPr>
        <w:tc>
          <w:tcPr>
            <w:tcW w:w="3960" w:type="dxa"/>
            <w:tcBorders>
              <w:top w:val="nil"/>
              <w:left w:val="nil"/>
              <w:bottom w:val="nil"/>
              <w:right w:val="nil"/>
            </w:tcBorders>
          </w:tcPr>
          <w:p w:rsidR="0097084A" w:rsidRPr="00083A15" w:rsidRDefault="0097084A" w:rsidP="0097084A">
            <w:pPr>
              <w:tabs>
                <w:tab w:val="left" w:pos="132"/>
                <w:tab w:val="center" w:pos="8010"/>
              </w:tabs>
              <w:spacing w:line="260" w:lineRule="exact"/>
              <w:ind w:left="162" w:right="-45" w:hanging="119"/>
              <w:jc w:val="both"/>
              <w:rPr>
                <w:rFonts w:ascii="Arial" w:hAnsi="Arial" w:cs="Arial"/>
                <w:sz w:val="16"/>
                <w:szCs w:val="16"/>
              </w:rPr>
            </w:pPr>
            <w:r w:rsidRPr="00083A15">
              <w:rPr>
                <w:rFonts w:ascii="Arial" w:hAnsi="Arial" w:cs="Arial"/>
                <w:sz w:val="16"/>
                <w:szCs w:val="16"/>
              </w:rPr>
              <w:t>31 December 2020</w:t>
            </w:r>
          </w:p>
        </w:tc>
        <w:tc>
          <w:tcPr>
            <w:tcW w:w="1267" w:type="dxa"/>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27,132</w:t>
            </w:r>
          </w:p>
        </w:tc>
        <w:tc>
          <w:tcPr>
            <w:tcW w:w="1267" w:type="dxa"/>
            <w:gridSpan w:val="2"/>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41,228</w:t>
            </w:r>
          </w:p>
        </w:tc>
        <w:tc>
          <w:tcPr>
            <w:tcW w:w="1267" w:type="dxa"/>
            <w:gridSpan w:val="2"/>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23</w:t>
            </w:r>
            <w:r w:rsidR="00F7796D">
              <w:rPr>
                <w:rFonts w:ascii="Arial" w:hAnsi="Arial" w:cs="Arial"/>
                <w:sz w:val="16"/>
                <w:szCs w:val="16"/>
              </w:rPr>
              <w:t>6</w:t>
            </w:r>
            <w:r w:rsidRPr="0097084A">
              <w:rPr>
                <w:rFonts w:ascii="Arial" w:hAnsi="Arial" w:cs="Arial"/>
                <w:sz w:val="16"/>
                <w:szCs w:val="16"/>
              </w:rPr>
              <w:t>,877</w:t>
            </w:r>
          </w:p>
        </w:tc>
        <w:tc>
          <w:tcPr>
            <w:tcW w:w="1267" w:type="dxa"/>
            <w:gridSpan w:val="3"/>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18,116</w:t>
            </w:r>
          </w:p>
        </w:tc>
        <w:tc>
          <w:tcPr>
            <w:tcW w:w="1267" w:type="dxa"/>
            <w:gridSpan w:val="2"/>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7,802</w:t>
            </w:r>
          </w:p>
        </w:tc>
        <w:tc>
          <w:tcPr>
            <w:tcW w:w="1267" w:type="dxa"/>
            <w:gridSpan w:val="2"/>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w:t>
            </w:r>
          </w:p>
        </w:tc>
        <w:tc>
          <w:tcPr>
            <w:tcW w:w="1267" w:type="dxa"/>
            <w:gridSpan w:val="2"/>
            <w:tcBorders>
              <w:top w:val="nil"/>
              <w:left w:val="nil"/>
              <w:bottom w:val="nil"/>
              <w:right w:val="nil"/>
            </w:tcBorders>
            <w:vAlign w:val="bottom"/>
          </w:tcPr>
          <w:p w:rsidR="0097084A" w:rsidRPr="0097084A" w:rsidRDefault="0097084A" w:rsidP="0097084A">
            <w:pPr>
              <w:pBdr>
                <w:bottom w:val="sing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331,155</w:t>
            </w:r>
          </w:p>
        </w:tc>
      </w:tr>
      <w:tr w:rsidR="0097084A" w:rsidRPr="00083A15" w:rsidTr="00395C47">
        <w:trPr>
          <w:gridAfter w:val="1"/>
          <w:wAfter w:w="34" w:type="dxa"/>
        </w:trPr>
        <w:tc>
          <w:tcPr>
            <w:tcW w:w="3960" w:type="dxa"/>
            <w:tcBorders>
              <w:top w:val="nil"/>
              <w:left w:val="nil"/>
              <w:bottom w:val="nil"/>
              <w:right w:val="nil"/>
            </w:tcBorders>
          </w:tcPr>
          <w:p w:rsidR="0097084A" w:rsidRPr="00083A15" w:rsidRDefault="0097084A" w:rsidP="0097084A">
            <w:pPr>
              <w:tabs>
                <w:tab w:val="center" w:pos="8010"/>
              </w:tabs>
              <w:spacing w:line="260" w:lineRule="exact"/>
              <w:ind w:left="162" w:right="-45" w:hanging="119"/>
              <w:jc w:val="both"/>
              <w:rPr>
                <w:rFonts w:ascii="Arial" w:hAnsi="Arial" w:cs="Arial"/>
                <w:b/>
                <w:bCs/>
                <w:sz w:val="16"/>
                <w:szCs w:val="16"/>
                <w:cs/>
              </w:rPr>
            </w:pPr>
            <w:r w:rsidRPr="00083A15">
              <w:rPr>
                <w:rFonts w:ascii="Arial" w:hAnsi="Arial" w:cs="Arial"/>
                <w:b/>
                <w:bCs/>
                <w:sz w:val="16"/>
                <w:szCs w:val="16"/>
              </w:rPr>
              <w:t>Net book value:</w:t>
            </w:r>
          </w:p>
        </w:tc>
        <w:tc>
          <w:tcPr>
            <w:tcW w:w="1267" w:type="dxa"/>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p>
        </w:tc>
        <w:tc>
          <w:tcPr>
            <w:tcW w:w="1267" w:type="dxa"/>
            <w:gridSpan w:val="3"/>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p>
        </w:tc>
        <w:tc>
          <w:tcPr>
            <w:tcW w:w="1267" w:type="dxa"/>
            <w:gridSpan w:val="2"/>
            <w:tcBorders>
              <w:top w:val="nil"/>
              <w:left w:val="nil"/>
              <w:bottom w:val="nil"/>
              <w:right w:val="nil"/>
            </w:tcBorders>
            <w:vAlign w:val="bottom"/>
          </w:tcPr>
          <w:p w:rsidR="0097084A" w:rsidRPr="0097084A" w:rsidRDefault="0097084A" w:rsidP="0097084A">
            <w:pPr>
              <w:tabs>
                <w:tab w:val="decimal" w:pos="895"/>
              </w:tabs>
              <w:spacing w:line="260" w:lineRule="exact"/>
              <w:ind w:right="-14"/>
              <w:rPr>
                <w:rFonts w:ascii="Arial" w:hAnsi="Arial" w:cs="Arial"/>
                <w:sz w:val="16"/>
                <w:szCs w:val="16"/>
              </w:rPr>
            </w:pPr>
          </w:p>
        </w:tc>
      </w:tr>
      <w:tr w:rsidR="0097084A" w:rsidRPr="00083A15" w:rsidTr="00395C47">
        <w:trPr>
          <w:gridAfter w:val="1"/>
          <w:wAfter w:w="34" w:type="dxa"/>
        </w:trPr>
        <w:tc>
          <w:tcPr>
            <w:tcW w:w="3960" w:type="dxa"/>
            <w:tcBorders>
              <w:top w:val="nil"/>
              <w:left w:val="nil"/>
              <w:bottom w:val="nil"/>
              <w:right w:val="nil"/>
            </w:tcBorders>
          </w:tcPr>
          <w:p w:rsidR="0097084A" w:rsidRPr="00083A15" w:rsidRDefault="0097084A" w:rsidP="0097084A">
            <w:pPr>
              <w:tabs>
                <w:tab w:val="left" w:pos="132"/>
                <w:tab w:val="center" w:pos="8010"/>
              </w:tabs>
              <w:spacing w:line="260" w:lineRule="exact"/>
              <w:ind w:left="162" w:right="-45" w:hanging="119"/>
              <w:jc w:val="both"/>
              <w:rPr>
                <w:rFonts w:ascii="Arial" w:hAnsi="Arial" w:cs="Arial"/>
                <w:sz w:val="16"/>
                <w:szCs w:val="16"/>
              </w:rPr>
            </w:pPr>
            <w:r w:rsidRPr="00083A15">
              <w:rPr>
                <w:rFonts w:ascii="Arial" w:hAnsi="Arial" w:cs="Arial"/>
                <w:sz w:val="16"/>
                <w:szCs w:val="16"/>
              </w:rPr>
              <w:t>31 December</w:t>
            </w:r>
            <w:r w:rsidRPr="00083A15">
              <w:rPr>
                <w:rFonts w:ascii="Arial" w:hAnsi="Arial" w:cs="Arial"/>
                <w:sz w:val="16"/>
                <w:szCs w:val="16"/>
                <w:cs/>
              </w:rPr>
              <w:t xml:space="preserve"> </w:t>
            </w:r>
            <w:r w:rsidRPr="00083A15">
              <w:rPr>
                <w:rFonts w:ascii="Arial" w:hAnsi="Arial" w:cs="Arial"/>
                <w:sz w:val="16"/>
                <w:szCs w:val="16"/>
              </w:rPr>
              <w:t>2019</w:t>
            </w:r>
          </w:p>
        </w:tc>
        <w:tc>
          <w:tcPr>
            <w:tcW w:w="1267" w:type="dxa"/>
            <w:tcBorders>
              <w:top w:val="nil"/>
              <w:left w:val="nil"/>
              <w:bottom w:val="nil"/>
              <w:right w:val="nil"/>
            </w:tcBorders>
            <w:vAlign w:val="bottom"/>
          </w:tcPr>
          <w:p w:rsidR="0097084A" w:rsidRPr="0097084A" w:rsidRDefault="0097084A" w:rsidP="0097084A">
            <w:pPr>
              <w:pBdr>
                <w:bottom w:val="doub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152,820</w:t>
            </w:r>
          </w:p>
        </w:tc>
        <w:tc>
          <w:tcPr>
            <w:tcW w:w="1267" w:type="dxa"/>
            <w:gridSpan w:val="2"/>
            <w:tcBorders>
              <w:top w:val="nil"/>
              <w:left w:val="nil"/>
              <w:bottom w:val="nil"/>
              <w:right w:val="nil"/>
            </w:tcBorders>
            <w:vAlign w:val="bottom"/>
          </w:tcPr>
          <w:p w:rsidR="0097084A" w:rsidRPr="0097084A" w:rsidRDefault="0097084A" w:rsidP="0097084A">
            <w:pPr>
              <w:pBdr>
                <w:bottom w:val="doub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79,329</w:t>
            </w:r>
          </w:p>
        </w:tc>
        <w:tc>
          <w:tcPr>
            <w:tcW w:w="1267" w:type="dxa"/>
            <w:gridSpan w:val="2"/>
            <w:tcBorders>
              <w:top w:val="nil"/>
              <w:left w:val="nil"/>
              <w:bottom w:val="nil"/>
              <w:right w:val="nil"/>
            </w:tcBorders>
            <w:vAlign w:val="bottom"/>
          </w:tcPr>
          <w:p w:rsidR="0097084A" w:rsidRPr="0097084A" w:rsidRDefault="0097084A" w:rsidP="0097084A">
            <w:pPr>
              <w:pBdr>
                <w:bottom w:val="doub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39,363</w:t>
            </w:r>
          </w:p>
        </w:tc>
        <w:tc>
          <w:tcPr>
            <w:tcW w:w="1267" w:type="dxa"/>
            <w:gridSpan w:val="2"/>
            <w:tcBorders>
              <w:top w:val="nil"/>
              <w:left w:val="nil"/>
              <w:bottom w:val="nil"/>
              <w:right w:val="nil"/>
            </w:tcBorders>
            <w:vAlign w:val="bottom"/>
          </w:tcPr>
          <w:p w:rsidR="0097084A" w:rsidRPr="0097084A" w:rsidRDefault="0097084A" w:rsidP="0097084A">
            <w:pPr>
              <w:pBdr>
                <w:bottom w:val="doub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127,467</w:t>
            </w:r>
          </w:p>
        </w:tc>
        <w:tc>
          <w:tcPr>
            <w:tcW w:w="1267" w:type="dxa"/>
            <w:gridSpan w:val="3"/>
            <w:tcBorders>
              <w:top w:val="nil"/>
              <w:left w:val="nil"/>
              <w:bottom w:val="nil"/>
              <w:right w:val="nil"/>
            </w:tcBorders>
            <w:vAlign w:val="bottom"/>
          </w:tcPr>
          <w:p w:rsidR="0097084A" w:rsidRPr="0097084A" w:rsidRDefault="0097084A" w:rsidP="0097084A">
            <w:pPr>
              <w:pBdr>
                <w:bottom w:val="doub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7,625</w:t>
            </w:r>
          </w:p>
        </w:tc>
        <w:tc>
          <w:tcPr>
            <w:tcW w:w="1267" w:type="dxa"/>
            <w:gridSpan w:val="2"/>
            <w:tcBorders>
              <w:top w:val="nil"/>
              <w:left w:val="nil"/>
              <w:bottom w:val="nil"/>
              <w:right w:val="nil"/>
            </w:tcBorders>
            <w:vAlign w:val="bottom"/>
          </w:tcPr>
          <w:p w:rsidR="0097084A" w:rsidRPr="0097084A" w:rsidRDefault="0097084A" w:rsidP="0097084A">
            <w:pPr>
              <w:pBdr>
                <w:bottom w:val="doub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5,474</w:t>
            </w:r>
          </w:p>
        </w:tc>
        <w:tc>
          <w:tcPr>
            <w:tcW w:w="1267" w:type="dxa"/>
            <w:gridSpan w:val="2"/>
            <w:tcBorders>
              <w:top w:val="nil"/>
              <w:left w:val="nil"/>
              <w:bottom w:val="nil"/>
              <w:right w:val="nil"/>
            </w:tcBorders>
            <w:vAlign w:val="bottom"/>
          </w:tcPr>
          <w:p w:rsidR="0097084A" w:rsidRPr="0097084A" w:rsidRDefault="0097084A" w:rsidP="0097084A">
            <w:pPr>
              <w:pBdr>
                <w:bottom w:val="doub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7,409</w:t>
            </w:r>
          </w:p>
        </w:tc>
        <w:tc>
          <w:tcPr>
            <w:tcW w:w="1267" w:type="dxa"/>
            <w:gridSpan w:val="2"/>
            <w:tcBorders>
              <w:top w:val="nil"/>
              <w:left w:val="nil"/>
              <w:bottom w:val="nil"/>
              <w:right w:val="nil"/>
            </w:tcBorders>
            <w:vAlign w:val="bottom"/>
          </w:tcPr>
          <w:p w:rsidR="0097084A" w:rsidRPr="0097084A" w:rsidRDefault="0097084A" w:rsidP="0097084A">
            <w:pPr>
              <w:pBdr>
                <w:bottom w:val="doub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419,487</w:t>
            </w:r>
          </w:p>
        </w:tc>
      </w:tr>
      <w:tr w:rsidR="0097084A" w:rsidRPr="00083A15" w:rsidTr="00395C47">
        <w:trPr>
          <w:gridAfter w:val="1"/>
          <w:wAfter w:w="34" w:type="dxa"/>
        </w:trPr>
        <w:tc>
          <w:tcPr>
            <w:tcW w:w="3960" w:type="dxa"/>
            <w:tcBorders>
              <w:top w:val="nil"/>
              <w:left w:val="nil"/>
              <w:bottom w:val="nil"/>
              <w:right w:val="nil"/>
            </w:tcBorders>
          </w:tcPr>
          <w:p w:rsidR="0097084A" w:rsidRPr="00083A15" w:rsidRDefault="0097084A" w:rsidP="0097084A">
            <w:pPr>
              <w:tabs>
                <w:tab w:val="left" w:pos="132"/>
                <w:tab w:val="center" w:pos="8010"/>
              </w:tabs>
              <w:spacing w:line="260" w:lineRule="exact"/>
              <w:ind w:left="162" w:right="-45" w:hanging="119"/>
              <w:jc w:val="both"/>
              <w:rPr>
                <w:rFonts w:ascii="Arial" w:hAnsi="Arial" w:cs="Arial"/>
                <w:sz w:val="16"/>
                <w:szCs w:val="16"/>
                <w:cs/>
              </w:rPr>
            </w:pPr>
            <w:r w:rsidRPr="00083A15">
              <w:rPr>
                <w:rFonts w:ascii="Arial" w:hAnsi="Arial" w:cs="Arial"/>
                <w:sz w:val="16"/>
                <w:szCs w:val="16"/>
              </w:rPr>
              <w:t>31 December 2020</w:t>
            </w:r>
          </w:p>
        </w:tc>
        <w:tc>
          <w:tcPr>
            <w:tcW w:w="1267" w:type="dxa"/>
            <w:tcBorders>
              <w:top w:val="nil"/>
              <w:left w:val="nil"/>
              <w:bottom w:val="nil"/>
              <w:right w:val="nil"/>
            </w:tcBorders>
            <w:vAlign w:val="bottom"/>
          </w:tcPr>
          <w:p w:rsidR="0097084A" w:rsidRPr="0097084A" w:rsidRDefault="0097084A" w:rsidP="0097084A">
            <w:pPr>
              <w:pBdr>
                <w:bottom w:val="doub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152,820</w:t>
            </w:r>
          </w:p>
        </w:tc>
        <w:tc>
          <w:tcPr>
            <w:tcW w:w="1267" w:type="dxa"/>
            <w:gridSpan w:val="2"/>
            <w:tcBorders>
              <w:top w:val="nil"/>
              <w:left w:val="nil"/>
              <w:bottom w:val="nil"/>
              <w:right w:val="nil"/>
            </w:tcBorders>
            <w:vAlign w:val="bottom"/>
          </w:tcPr>
          <w:p w:rsidR="0097084A" w:rsidRPr="0097084A" w:rsidRDefault="0097084A" w:rsidP="0097084A">
            <w:pPr>
              <w:pBdr>
                <w:bottom w:val="doub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74,250</w:t>
            </w:r>
          </w:p>
        </w:tc>
        <w:tc>
          <w:tcPr>
            <w:tcW w:w="1267" w:type="dxa"/>
            <w:gridSpan w:val="2"/>
            <w:tcBorders>
              <w:top w:val="nil"/>
              <w:left w:val="nil"/>
              <w:bottom w:val="nil"/>
              <w:right w:val="nil"/>
            </w:tcBorders>
            <w:vAlign w:val="bottom"/>
          </w:tcPr>
          <w:p w:rsidR="0097084A" w:rsidRPr="0097084A" w:rsidRDefault="0097084A" w:rsidP="0097084A">
            <w:pPr>
              <w:pBdr>
                <w:bottom w:val="doub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36,419</w:t>
            </w:r>
          </w:p>
        </w:tc>
        <w:tc>
          <w:tcPr>
            <w:tcW w:w="1267" w:type="dxa"/>
            <w:gridSpan w:val="2"/>
            <w:tcBorders>
              <w:top w:val="nil"/>
              <w:left w:val="nil"/>
              <w:bottom w:val="nil"/>
              <w:right w:val="nil"/>
            </w:tcBorders>
            <w:vAlign w:val="bottom"/>
          </w:tcPr>
          <w:p w:rsidR="0097084A" w:rsidRPr="0097084A" w:rsidRDefault="0097084A" w:rsidP="0097084A">
            <w:pPr>
              <w:pBdr>
                <w:bottom w:val="doub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140,107</w:t>
            </w:r>
          </w:p>
        </w:tc>
        <w:tc>
          <w:tcPr>
            <w:tcW w:w="1267" w:type="dxa"/>
            <w:gridSpan w:val="3"/>
            <w:tcBorders>
              <w:top w:val="nil"/>
              <w:left w:val="nil"/>
              <w:bottom w:val="nil"/>
              <w:right w:val="nil"/>
            </w:tcBorders>
            <w:vAlign w:val="bottom"/>
          </w:tcPr>
          <w:p w:rsidR="0097084A" w:rsidRPr="0097084A" w:rsidRDefault="0097084A" w:rsidP="0097084A">
            <w:pPr>
              <w:pBdr>
                <w:bottom w:val="doub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9,096</w:t>
            </w:r>
          </w:p>
        </w:tc>
        <w:tc>
          <w:tcPr>
            <w:tcW w:w="1267" w:type="dxa"/>
            <w:gridSpan w:val="2"/>
            <w:tcBorders>
              <w:top w:val="nil"/>
              <w:left w:val="nil"/>
              <w:bottom w:val="nil"/>
              <w:right w:val="nil"/>
            </w:tcBorders>
            <w:vAlign w:val="bottom"/>
          </w:tcPr>
          <w:p w:rsidR="0097084A" w:rsidRPr="0097084A" w:rsidRDefault="0097084A" w:rsidP="0097084A">
            <w:pPr>
              <w:pBdr>
                <w:bottom w:val="doub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3,124</w:t>
            </w:r>
          </w:p>
        </w:tc>
        <w:tc>
          <w:tcPr>
            <w:tcW w:w="1267" w:type="dxa"/>
            <w:gridSpan w:val="2"/>
            <w:tcBorders>
              <w:top w:val="nil"/>
              <w:left w:val="nil"/>
              <w:bottom w:val="nil"/>
              <w:right w:val="nil"/>
            </w:tcBorders>
            <w:vAlign w:val="bottom"/>
          </w:tcPr>
          <w:p w:rsidR="0097084A" w:rsidRPr="0097084A" w:rsidRDefault="0097084A" w:rsidP="0097084A">
            <w:pPr>
              <w:pBdr>
                <w:bottom w:val="doub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59,390</w:t>
            </w:r>
          </w:p>
        </w:tc>
        <w:tc>
          <w:tcPr>
            <w:tcW w:w="1267" w:type="dxa"/>
            <w:gridSpan w:val="2"/>
            <w:tcBorders>
              <w:top w:val="nil"/>
              <w:left w:val="nil"/>
              <w:bottom w:val="nil"/>
              <w:right w:val="nil"/>
            </w:tcBorders>
            <w:vAlign w:val="bottom"/>
          </w:tcPr>
          <w:p w:rsidR="0097084A" w:rsidRPr="0097084A" w:rsidRDefault="0097084A" w:rsidP="0097084A">
            <w:pPr>
              <w:pBdr>
                <w:bottom w:val="double" w:sz="6" w:space="1" w:color="auto"/>
              </w:pBdr>
              <w:tabs>
                <w:tab w:val="decimal" w:pos="895"/>
              </w:tabs>
              <w:spacing w:line="260" w:lineRule="exact"/>
              <w:ind w:right="-14"/>
              <w:rPr>
                <w:rFonts w:ascii="Arial" w:hAnsi="Arial" w:cs="Arial"/>
                <w:sz w:val="16"/>
                <w:szCs w:val="16"/>
              </w:rPr>
            </w:pPr>
            <w:r w:rsidRPr="0097084A">
              <w:rPr>
                <w:rFonts w:ascii="Arial" w:hAnsi="Arial" w:cs="Arial"/>
                <w:sz w:val="16"/>
                <w:szCs w:val="16"/>
              </w:rPr>
              <w:t>475,206</w:t>
            </w:r>
          </w:p>
        </w:tc>
      </w:tr>
      <w:tr w:rsidR="0097084A" w:rsidRPr="00083A15" w:rsidTr="00395C47">
        <w:trPr>
          <w:gridAfter w:val="1"/>
          <w:wAfter w:w="34" w:type="dxa"/>
        </w:trPr>
        <w:tc>
          <w:tcPr>
            <w:tcW w:w="3960" w:type="dxa"/>
            <w:tcBorders>
              <w:top w:val="nil"/>
              <w:left w:val="nil"/>
              <w:bottom w:val="nil"/>
              <w:right w:val="nil"/>
            </w:tcBorders>
            <w:vAlign w:val="bottom"/>
          </w:tcPr>
          <w:p w:rsidR="0097084A" w:rsidRPr="00083A15" w:rsidRDefault="0097084A" w:rsidP="0097084A">
            <w:pPr>
              <w:tabs>
                <w:tab w:val="decimal" w:pos="774"/>
              </w:tabs>
              <w:spacing w:line="260" w:lineRule="exact"/>
              <w:ind w:left="12" w:right="-45" w:hanging="12"/>
              <w:rPr>
                <w:rFonts w:ascii="Arial" w:hAnsi="Arial" w:cs="Arial"/>
                <w:b/>
                <w:bCs/>
                <w:sz w:val="16"/>
                <w:szCs w:val="16"/>
              </w:rPr>
            </w:pPr>
            <w:bookmarkStart w:id="7" w:name="_MON_1375784518"/>
            <w:bookmarkStart w:id="8" w:name="_MON_1375704344"/>
            <w:bookmarkEnd w:id="7"/>
            <w:bookmarkEnd w:id="8"/>
            <w:r w:rsidRPr="00083A15">
              <w:rPr>
                <w:rFonts w:ascii="Arial" w:hAnsi="Arial" w:cs="Arial"/>
                <w:b/>
                <w:bCs/>
                <w:sz w:val="16"/>
                <w:szCs w:val="16"/>
              </w:rPr>
              <w:t>Depreciation for the year</w:t>
            </w:r>
          </w:p>
        </w:tc>
        <w:tc>
          <w:tcPr>
            <w:tcW w:w="1267" w:type="dxa"/>
            <w:tcBorders>
              <w:top w:val="nil"/>
              <w:left w:val="nil"/>
              <w:bottom w:val="nil"/>
              <w:right w:val="nil"/>
            </w:tcBorders>
            <w:vAlign w:val="bottom"/>
          </w:tcPr>
          <w:p w:rsidR="0097084A" w:rsidRPr="00083A15" w:rsidRDefault="0097084A" w:rsidP="0097084A">
            <w:pPr>
              <w:tabs>
                <w:tab w:val="decimal" w:pos="774"/>
              </w:tabs>
              <w:spacing w:line="260" w:lineRule="exact"/>
              <w:ind w:right="-45"/>
              <w:rPr>
                <w:rFonts w:ascii="Arial" w:hAnsi="Arial" w:cs="Arial"/>
                <w:b/>
                <w:bCs/>
                <w:sz w:val="16"/>
                <w:szCs w:val="16"/>
              </w:rPr>
            </w:pPr>
          </w:p>
        </w:tc>
        <w:tc>
          <w:tcPr>
            <w:tcW w:w="1267" w:type="dxa"/>
            <w:gridSpan w:val="2"/>
            <w:tcBorders>
              <w:top w:val="nil"/>
              <w:left w:val="nil"/>
              <w:bottom w:val="nil"/>
              <w:right w:val="nil"/>
            </w:tcBorders>
            <w:vAlign w:val="bottom"/>
          </w:tcPr>
          <w:p w:rsidR="0097084A" w:rsidRPr="00083A15" w:rsidRDefault="0097084A" w:rsidP="0097084A">
            <w:pPr>
              <w:tabs>
                <w:tab w:val="decimal" w:pos="774"/>
              </w:tabs>
              <w:spacing w:line="260" w:lineRule="exact"/>
              <w:ind w:left="12" w:right="-45" w:hanging="12"/>
              <w:rPr>
                <w:rFonts w:ascii="Arial" w:hAnsi="Arial" w:cs="Arial"/>
                <w:b/>
                <w:bCs/>
                <w:sz w:val="16"/>
                <w:szCs w:val="16"/>
              </w:rPr>
            </w:pPr>
          </w:p>
        </w:tc>
        <w:tc>
          <w:tcPr>
            <w:tcW w:w="1267" w:type="dxa"/>
            <w:gridSpan w:val="2"/>
            <w:tcBorders>
              <w:top w:val="nil"/>
              <w:left w:val="nil"/>
              <w:bottom w:val="nil"/>
              <w:right w:val="nil"/>
            </w:tcBorders>
            <w:vAlign w:val="bottom"/>
          </w:tcPr>
          <w:p w:rsidR="0097084A" w:rsidRPr="00083A15" w:rsidRDefault="0097084A" w:rsidP="0097084A">
            <w:pPr>
              <w:tabs>
                <w:tab w:val="decimal" w:pos="774"/>
              </w:tabs>
              <w:spacing w:line="260" w:lineRule="exact"/>
              <w:ind w:left="12" w:right="-45" w:hanging="12"/>
              <w:rPr>
                <w:rFonts w:ascii="Arial" w:hAnsi="Arial" w:cs="Arial"/>
                <w:b/>
                <w:bCs/>
                <w:sz w:val="16"/>
                <w:szCs w:val="16"/>
              </w:rPr>
            </w:pPr>
          </w:p>
        </w:tc>
        <w:tc>
          <w:tcPr>
            <w:tcW w:w="1267" w:type="dxa"/>
            <w:gridSpan w:val="2"/>
            <w:tcBorders>
              <w:top w:val="nil"/>
              <w:left w:val="nil"/>
              <w:bottom w:val="nil"/>
              <w:right w:val="nil"/>
            </w:tcBorders>
            <w:vAlign w:val="bottom"/>
          </w:tcPr>
          <w:p w:rsidR="0097084A" w:rsidRPr="00083A15" w:rsidRDefault="0097084A" w:rsidP="0097084A">
            <w:pPr>
              <w:tabs>
                <w:tab w:val="decimal" w:pos="774"/>
              </w:tabs>
              <w:spacing w:line="260" w:lineRule="exact"/>
              <w:ind w:left="12" w:right="-45" w:hanging="12"/>
              <w:rPr>
                <w:rFonts w:ascii="Arial" w:hAnsi="Arial" w:cs="Arial"/>
                <w:b/>
                <w:bCs/>
                <w:sz w:val="16"/>
                <w:szCs w:val="16"/>
              </w:rPr>
            </w:pPr>
          </w:p>
        </w:tc>
        <w:tc>
          <w:tcPr>
            <w:tcW w:w="1267" w:type="dxa"/>
            <w:gridSpan w:val="3"/>
            <w:tcBorders>
              <w:top w:val="nil"/>
              <w:left w:val="nil"/>
              <w:bottom w:val="nil"/>
              <w:right w:val="nil"/>
            </w:tcBorders>
            <w:vAlign w:val="bottom"/>
          </w:tcPr>
          <w:p w:rsidR="0097084A" w:rsidRPr="00083A15" w:rsidRDefault="0097084A" w:rsidP="0097084A">
            <w:pPr>
              <w:tabs>
                <w:tab w:val="decimal" w:pos="774"/>
              </w:tabs>
              <w:spacing w:line="260" w:lineRule="exact"/>
              <w:ind w:left="12" w:right="-45" w:hanging="12"/>
              <w:rPr>
                <w:rFonts w:ascii="Arial" w:hAnsi="Arial" w:cs="Arial"/>
                <w:b/>
                <w:bCs/>
                <w:sz w:val="16"/>
                <w:szCs w:val="16"/>
              </w:rPr>
            </w:pPr>
          </w:p>
        </w:tc>
        <w:tc>
          <w:tcPr>
            <w:tcW w:w="1267" w:type="dxa"/>
            <w:gridSpan w:val="2"/>
            <w:tcBorders>
              <w:top w:val="nil"/>
              <w:left w:val="nil"/>
              <w:bottom w:val="nil"/>
              <w:right w:val="nil"/>
            </w:tcBorders>
            <w:vAlign w:val="bottom"/>
          </w:tcPr>
          <w:p w:rsidR="0097084A" w:rsidRPr="00083A15" w:rsidRDefault="0097084A" w:rsidP="0097084A">
            <w:pPr>
              <w:tabs>
                <w:tab w:val="decimal" w:pos="774"/>
              </w:tabs>
              <w:spacing w:line="260" w:lineRule="exact"/>
              <w:ind w:left="12" w:right="-45" w:hanging="12"/>
              <w:rPr>
                <w:rFonts w:ascii="Arial" w:hAnsi="Arial" w:cs="Arial"/>
                <w:b/>
                <w:bCs/>
                <w:sz w:val="16"/>
                <w:szCs w:val="16"/>
              </w:rPr>
            </w:pPr>
          </w:p>
        </w:tc>
        <w:tc>
          <w:tcPr>
            <w:tcW w:w="1267" w:type="dxa"/>
            <w:gridSpan w:val="2"/>
            <w:tcBorders>
              <w:top w:val="nil"/>
              <w:left w:val="nil"/>
              <w:bottom w:val="nil"/>
              <w:right w:val="nil"/>
            </w:tcBorders>
            <w:vAlign w:val="bottom"/>
          </w:tcPr>
          <w:p w:rsidR="0097084A" w:rsidRPr="00083A15" w:rsidRDefault="0097084A" w:rsidP="0097084A">
            <w:pPr>
              <w:tabs>
                <w:tab w:val="decimal" w:pos="774"/>
              </w:tabs>
              <w:spacing w:line="260" w:lineRule="exact"/>
              <w:ind w:left="12" w:right="-45" w:hanging="12"/>
              <w:rPr>
                <w:rFonts w:ascii="Arial" w:hAnsi="Arial" w:cs="Arial"/>
                <w:b/>
                <w:bCs/>
                <w:sz w:val="16"/>
                <w:szCs w:val="16"/>
              </w:rPr>
            </w:pPr>
          </w:p>
        </w:tc>
        <w:tc>
          <w:tcPr>
            <w:tcW w:w="1267" w:type="dxa"/>
            <w:gridSpan w:val="2"/>
            <w:tcBorders>
              <w:top w:val="nil"/>
              <w:left w:val="nil"/>
              <w:bottom w:val="nil"/>
              <w:right w:val="nil"/>
            </w:tcBorders>
            <w:vAlign w:val="bottom"/>
          </w:tcPr>
          <w:p w:rsidR="0097084A" w:rsidRPr="00083A15" w:rsidRDefault="0097084A" w:rsidP="0097084A">
            <w:pPr>
              <w:tabs>
                <w:tab w:val="decimal" w:pos="774"/>
              </w:tabs>
              <w:spacing w:line="260" w:lineRule="exact"/>
              <w:ind w:left="12" w:right="-45" w:hanging="12"/>
              <w:rPr>
                <w:rFonts w:ascii="Arial" w:hAnsi="Arial" w:cs="Arial"/>
                <w:b/>
                <w:bCs/>
                <w:sz w:val="16"/>
                <w:szCs w:val="16"/>
              </w:rPr>
            </w:pPr>
          </w:p>
        </w:tc>
      </w:tr>
      <w:tr w:rsidR="0097084A" w:rsidRPr="00083A15" w:rsidTr="00395C47">
        <w:trPr>
          <w:gridAfter w:val="2"/>
          <w:wAfter w:w="42" w:type="dxa"/>
        </w:trPr>
        <w:tc>
          <w:tcPr>
            <w:tcW w:w="10287" w:type="dxa"/>
            <w:gridSpan w:val="10"/>
            <w:tcBorders>
              <w:top w:val="nil"/>
              <w:left w:val="nil"/>
              <w:bottom w:val="nil"/>
              <w:right w:val="nil"/>
            </w:tcBorders>
            <w:vAlign w:val="bottom"/>
          </w:tcPr>
          <w:p w:rsidR="0097084A" w:rsidRPr="00083A15" w:rsidRDefault="0097084A" w:rsidP="0097084A">
            <w:pPr>
              <w:spacing w:line="260" w:lineRule="exact"/>
              <w:ind w:left="12" w:right="-45" w:hanging="12"/>
              <w:rPr>
                <w:rFonts w:ascii="Arial" w:hAnsi="Arial" w:cs="Arial"/>
                <w:b/>
                <w:bCs/>
                <w:sz w:val="16"/>
                <w:szCs w:val="16"/>
              </w:rPr>
            </w:pPr>
            <w:r w:rsidRPr="00083A15">
              <w:rPr>
                <w:rFonts w:ascii="Arial" w:hAnsi="Arial" w:cs="Arial"/>
                <w:sz w:val="16"/>
                <w:szCs w:val="16"/>
              </w:rPr>
              <w:t xml:space="preserve">2019 (Baht 33 million included in manufacturing cost, and the balance in selling and distribution and administrative expenses) </w:t>
            </w:r>
          </w:p>
        </w:tc>
        <w:tc>
          <w:tcPr>
            <w:tcW w:w="1267" w:type="dxa"/>
            <w:gridSpan w:val="2"/>
            <w:tcBorders>
              <w:top w:val="nil"/>
              <w:left w:val="nil"/>
              <w:bottom w:val="nil"/>
              <w:right w:val="nil"/>
            </w:tcBorders>
            <w:vAlign w:val="bottom"/>
          </w:tcPr>
          <w:p w:rsidR="0097084A" w:rsidRPr="00083A15" w:rsidRDefault="0097084A" w:rsidP="0097084A">
            <w:pPr>
              <w:tabs>
                <w:tab w:val="decimal" w:pos="774"/>
              </w:tabs>
              <w:spacing w:line="260" w:lineRule="exact"/>
              <w:ind w:left="12" w:right="-45" w:hanging="12"/>
              <w:rPr>
                <w:rFonts w:ascii="Arial" w:hAnsi="Arial" w:cs="Arial"/>
                <w:b/>
                <w:bCs/>
                <w:sz w:val="16"/>
                <w:szCs w:val="16"/>
              </w:rPr>
            </w:pPr>
          </w:p>
        </w:tc>
        <w:tc>
          <w:tcPr>
            <w:tcW w:w="1267" w:type="dxa"/>
            <w:gridSpan w:val="2"/>
            <w:tcBorders>
              <w:top w:val="nil"/>
              <w:left w:val="nil"/>
              <w:bottom w:val="nil"/>
              <w:right w:val="nil"/>
            </w:tcBorders>
            <w:vAlign w:val="bottom"/>
          </w:tcPr>
          <w:p w:rsidR="0097084A" w:rsidRPr="00083A15" w:rsidRDefault="0097084A" w:rsidP="0097084A">
            <w:pPr>
              <w:tabs>
                <w:tab w:val="decimal" w:pos="774"/>
              </w:tabs>
              <w:spacing w:line="260" w:lineRule="exact"/>
              <w:ind w:left="12" w:right="-45" w:hanging="12"/>
              <w:rPr>
                <w:rFonts w:ascii="Arial" w:hAnsi="Arial" w:cs="Arial"/>
                <w:b/>
                <w:bCs/>
                <w:sz w:val="16"/>
                <w:szCs w:val="16"/>
              </w:rPr>
            </w:pPr>
          </w:p>
        </w:tc>
        <w:tc>
          <w:tcPr>
            <w:tcW w:w="1267" w:type="dxa"/>
            <w:gridSpan w:val="2"/>
            <w:tcBorders>
              <w:top w:val="nil"/>
              <w:left w:val="nil"/>
              <w:bottom w:val="nil"/>
              <w:right w:val="nil"/>
            </w:tcBorders>
          </w:tcPr>
          <w:p w:rsidR="0097084A" w:rsidRPr="00083A15" w:rsidRDefault="0097084A" w:rsidP="0097084A">
            <w:pPr>
              <w:pBdr>
                <w:bottom w:val="double" w:sz="6" w:space="1" w:color="auto"/>
              </w:pBdr>
              <w:tabs>
                <w:tab w:val="decimal" w:pos="895"/>
              </w:tabs>
              <w:spacing w:line="260" w:lineRule="exact"/>
              <w:ind w:right="-14"/>
              <w:rPr>
                <w:rFonts w:ascii="Arial" w:hAnsi="Arial" w:cs="Arial"/>
                <w:sz w:val="16"/>
                <w:szCs w:val="16"/>
              </w:rPr>
            </w:pPr>
            <w:r w:rsidRPr="00083A15">
              <w:rPr>
                <w:rFonts w:ascii="Arial" w:hAnsi="Arial" w:cs="Arial"/>
                <w:sz w:val="16"/>
                <w:szCs w:val="16"/>
              </w:rPr>
              <w:t>39,093</w:t>
            </w:r>
          </w:p>
        </w:tc>
      </w:tr>
      <w:tr w:rsidR="0097084A" w:rsidRPr="00083A15" w:rsidTr="00395C47">
        <w:trPr>
          <w:gridAfter w:val="2"/>
          <w:wAfter w:w="42" w:type="dxa"/>
        </w:trPr>
        <w:tc>
          <w:tcPr>
            <w:tcW w:w="10287" w:type="dxa"/>
            <w:gridSpan w:val="10"/>
            <w:tcBorders>
              <w:top w:val="nil"/>
              <w:left w:val="nil"/>
              <w:bottom w:val="nil"/>
              <w:right w:val="nil"/>
            </w:tcBorders>
            <w:vAlign w:val="bottom"/>
          </w:tcPr>
          <w:p w:rsidR="0097084A" w:rsidRPr="00083A15" w:rsidRDefault="0097084A" w:rsidP="0097084A">
            <w:pPr>
              <w:spacing w:line="260" w:lineRule="exact"/>
              <w:ind w:left="12" w:right="-45" w:hanging="12"/>
              <w:rPr>
                <w:rFonts w:ascii="Arial" w:hAnsi="Arial" w:cs="Arial"/>
                <w:b/>
                <w:bCs/>
                <w:sz w:val="16"/>
                <w:szCs w:val="16"/>
              </w:rPr>
            </w:pPr>
            <w:r w:rsidRPr="00083A15">
              <w:rPr>
                <w:rFonts w:ascii="Arial" w:hAnsi="Arial" w:cs="Arial"/>
                <w:sz w:val="16"/>
                <w:szCs w:val="16"/>
              </w:rPr>
              <w:t xml:space="preserve">2020 (Baht </w:t>
            </w:r>
            <w:r w:rsidR="00F7796D">
              <w:rPr>
                <w:rFonts w:ascii="Arial" w:hAnsi="Arial" w:cs="Arial"/>
                <w:sz w:val="16"/>
                <w:szCs w:val="16"/>
              </w:rPr>
              <w:t>32</w:t>
            </w:r>
            <w:r w:rsidRPr="00083A15">
              <w:rPr>
                <w:rFonts w:ascii="Arial" w:hAnsi="Arial" w:cs="Arial"/>
                <w:sz w:val="16"/>
                <w:szCs w:val="16"/>
              </w:rPr>
              <w:t xml:space="preserve"> million included in manufacturing cost, and the balance in selling and distribution and administrative expenses)</w:t>
            </w:r>
          </w:p>
        </w:tc>
        <w:tc>
          <w:tcPr>
            <w:tcW w:w="1267" w:type="dxa"/>
            <w:gridSpan w:val="2"/>
            <w:tcBorders>
              <w:top w:val="nil"/>
              <w:left w:val="nil"/>
              <w:bottom w:val="nil"/>
              <w:right w:val="nil"/>
            </w:tcBorders>
            <w:vAlign w:val="bottom"/>
          </w:tcPr>
          <w:p w:rsidR="0097084A" w:rsidRPr="00083A15" w:rsidRDefault="0097084A" w:rsidP="0097084A">
            <w:pPr>
              <w:tabs>
                <w:tab w:val="decimal" w:pos="774"/>
              </w:tabs>
              <w:spacing w:line="260" w:lineRule="exact"/>
              <w:ind w:left="12" w:right="-45" w:hanging="12"/>
              <w:rPr>
                <w:rFonts w:ascii="Arial" w:hAnsi="Arial" w:cs="Arial"/>
                <w:b/>
                <w:bCs/>
                <w:sz w:val="16"/>
                <w:szCs w:val="16"/>
              </w:rPr>
            </w:pPr>
          </w:p>
        </w:tc>
        <w:tc>
          <w:tcPr>
            <w:tcW w:w="1267" w:type="dxa"/>
            <w:gridSpan w:val="2"/>
            <w:tcBorders>
              <w:top w:val="nil"/>
              <w:left w:val="nil"/>
              <w:bottom w:val="nil"/>
              <w:right w:val="nil"/>
            </w:tcBorders>
            <w:vAlign w:val="bottom"/>
          </w:tcPr>
          <w:p w:rsidR="0097084A" w:rsidRPr="00083A15" w:rsidRDefault="0097084A" w:rsidP="0097084A">
            <w:pPr>
              <w:tabs>
                <w:tab w:val="decimal" w:pos="774"/>
              </w:tabs>
              <w:spacing w:line="260" w:lineRule="exact"/>
              <w:ind w:left="12" w:right="-45" w:hanging="12"/>
              <w:rPr>
                <w:rFonts w:ascii="Arial" w:hAnsi="Arial" w:cs="Arial"/>
                <w:b/>
                <w:bCs/>
                <w:sz w:val="16"/>
                <w:szCs w:val="16"/>
              </w:rPr>
            </w:pPr>
          </w:p>
        </w:tc>
        <w:tc>
          <w:tcPr>
            <w:tcW w:w="1267" w:type="dxa"/>
            <w:gridSpan w:val="2"/>
            <w:tcBorders>
              <w:top w:val="nil"/>
              <w:left w:val="nil"/>
              <w:bottom w:val="nil"/>
              <w:right w:val="nil"/>
            </w:tcBorders>
          </w:tcPr>
          <w:p w:rsidR="0097084A" w:rsidRPr="00083A15" w:rsidRDefault="0097084A" w:rsidP="0097084A">
            <w:pPr>
              <w:pBdr>
                <w:bottom w:val="double" w:sz="6" w:space="1" w:color="auto"/>
              </w:pBdr>
              <w:tabs>
                <w:tab w:val="decimal" w:pos="895"/>
              </w:tabs>
              <w:spacing w:line="260" w:lineRule="exact"/>
              <w:ind w:right="-14"/>
              <w:rPr>
                <w:rFonts w:ascii="Arial" w:hAnsi="Arial" w:cs="Arial"/>
                <w:sz w:val="16"/>
                <w:szCs w:val="16"/>
              </w:rPr>
            </w:pPr>
            <w:r>
              <w:rPr>
                <w:rFonts w:ascii="Arial" w:hAnsi="Arial" w:cs="Arial"/>
                <w:sz w:val="16"/>
                <w:szCs w:val="16"/>
              </w:rPr>
              <w:t>36,550</w:t>
            </w:r>
          </w:p>
        </w:tc>
      </w:tr>
    </w:tbl>
    <w:p w:rsidR="0058252B" w:rsidRPr="00083A15" w:rsidRDefault="0058252B" w:rsidP="003B2F97">
      <w:pPr>
        <w:tabs>
          <w:tab w:val="left" w:pos="900"/>
        </w:tabs>
        <w:spacing w:before="120" w:after="120" w:line="380" w:lineRule="exact"/>
        <w:jc w:val="thaiDistribute"/>
        <w:rPr>
          <w:rFonts w:ascii="Arial" w:hAnsi="Arial"/>
          <w:sz w:val="22"/>
          <w:szCs w:val="22"/>
          <w:cs/>
        </w:rPr>
        <w:sectPr w:rsidR="0058252B" w:rsidRPr="00083A15" w:rsidSect="007A6591">
          <w:footerReference w:type="default" r:id="rId14"/>
          <w:pgSz w:w="16834" w:h="11909" w:orient="landscape" w:code="9"/>
          <w:pgMar w:top="1339" w:right="1296" w:bottom="1080" w:left="1080" w:header="720" w:footer="720" w:gutter="0"/>
          <w:cols w:space="720"/>
          <w:docGrid w:linePitch="360"/>
        </w:sectPr>
      </w:pPr>
    </w:p>
    <w:p w:rsidR="000E6C74" w:rsidRPr="00083A15" w:rsidRDefault="000E6C74" w:rsidP="00AA5F8D">
      <w:pPr>
        <w:tabs>
          <w:tab w:val="left" w:pos="900"/>
        </w:tabs>
        <w:spacing w:before="120" w:after="120" w:line="360" w:lineRule="exact"/>
        <w:ind w:left="547" w:hanging="547"/>
        <w:jc w:val="thaiDistribute"/>
        <w:rPr>
          <w:rFonts w:ascii="Arial" w:hAnsi="Arial" w:cs="Arial"/>
          <w:sz w:val="22"/>
          <w:szCs w:val="22"/>
        </w:rPr>
      </w:pPr>
      <w:r w:rsidRPr="00083A15">
        <w:rPr>
          <w:rFonts w:ascii="Arial" w:hAnsi="Arial" w:cs="Arial"/>
          <w:sz w:val="22"/>
          <w:szCs w:val="22"/>
        </w:rPr>
        <w:lastRenderedPageBreak/>
        <w:tab/>
        <w:t xml:space="preserve">As at 31 December </w:t>
      </w:r>
      <w:r w:rsidR="003C6CD1" w:rsidRPr="00083A15">
        <w:rPr>
          <w:rFonts w:ascii="Arial" w:hAnsi="Arial" w:cs="Arial"/>
          <w:sz w:val="22"/>
          <w:szCs w:val="22"/>
        </w:rPr>
        <w:t>2020</w:t>
      </w:r>
      <w:r w:rsidRPr="00083A15">
        <w:rPr>
          <w:rFonts w:ascii="Arial" w:hAnsi="Arial" w:cs="Arial"/>
          <w:sz w:val="22"/>
          <w:szCs w:val="22"/>
        </w:rPr>
        <w:t>, the Company had certain equipment which have been fully depreciated but are still in use. The gross carrying amount before deducting a</w:t>
      </w:r>
      <w:r w:rsidR="00A0481D" w:rsidRPr="00083A15">
        <w:rPr>
          <w:rFonts w:ascii="Arial" w:hAnsi="Arial" w:cs="Arial"/>
          <w:sz w:val="22"/>
          <w:szCs w:val="22"/>
        </w:rPr>
        <w:t xml:space="preserve">ccumulated depreciation of those assets amounted to Baht </w:t>
      </w:r>
      <w:r w:rsidR="00044B3C">
        <w:rPr>
          <w:rFonts w:ascii="Arial" w:hAnsi="Arial" w:cs="Arial"/>
          <w:sz w:val="22"/>
          <w:szCs w:val="22"/>
        </w:rPr>
        <w:t>172</w:t>
      </w:r>
      <w:r w:rsidR="00A0478F" w:rsidRPr="00083A15">
        <w:rPr>
          <w:rFonts w:ascii="Arial" w:hAnsi="Arial" w:cs="Arial"/>
          <w:sz w:val="22"/>
          <w:szCs w:val="22"/>
        </w:rPr>
        <w:t xml:space="preserve"> </w:t>
      </w:r>
      <w:r w:rsidR="002B017C" w:rsidRPr="00083A15">
        <w:rPr>
          <w:rFonts w:ascii="Arial" w:hAnsi="Arial" w:cs="Arial"/>
          <w:sz w:val="22"/>
          <w:szCs w:val="22"/>
        </w:rPr>
        <w:t>million (</w:t>
      </w:r>
      <w:r w:rsidR="003C6CD1" w:rsidRPr="00083A15">
        <w:rPr>
          <w:rFonts w:ascii="Arial" w:hAnsi="Arial" w:cs="Arial"/>
          <w:sz w:val="22"/>
          <w:szCs w:val="22"/>
        </w:rPr>
        <w:t>2019:</w:t>
      </w:r>
      <w:r w:rsidR="002B017C" w:rsidRPr="00083A15">
        <w:rPr>
          <w:rFonts w:ascii="Arial" w:hAnsi="Arial" w:cs="Arial"/>
          <w:sz w:val="22"/>
          <w:szCs w:val="22"/>
        </w:rPr>
        <w:t xml:space="preserve"> Baht </w:t>
      </w:r>
      <w:r w:rsidR="000B3C68" w:rsidRPr="00083A15">
        <w:rPr>
          <w:rFonts w:ascii="Arial" w:hAnsi="Arial" w:cs="Arial"/>
          <w:sz w:val="22"/>
          <w:szCs w:val="22"/>
        </w:rPr>
        <w:t>160</w:t>
      </w:r>
      <w:r w:rsidR="00A0478F" w:rsidRPr="00083A15">
        <w:rPr>
          <w:rFonts w:ascii="Arial" w:hAnsi="Arial" w:cs="Arial"/>
          <w:sz w:val="22"/>
          <w:szCs w:val="22"/>
        </w:rPr>
        <w:t xml:space="preserve"> </w:t>
      </w:r>
      <w:r w:rsidR="002B017C" w:rsidRPr="00083A15">
        <w:rPr>
          <w:rFonts w:ascii="Arial" w:hAnsi="Arial" w:cs="Arial"/>
          <w:sz w:val="22"/>
          <w:szCs w:val="22"/>
        </w:rPr>
        <w:t>million</w:t>
      </w:r>
      <w:r w:rsidR="00A0481D" w:rsidRPr="00083A15">
        <w:rPr>
          <w:rFonts w:ascii="Arial" w:hAnsi="Arial" w:cs="Arial"/>
          <w:sz w:val="22"/>
          <w:szCs w:val="22"/>
        </w:rPr>
        <w:t>).</w:t>
      </w:r>
    </w:p>
    <w:p w:rsidR="0097084A" w:rsidRPr="00083A15" w:rsidRDefault="0097084A" w:rsidP="0097084A">
      <w:pPr>
        <w:tabs>
          <w:tab w:val="left" w:pos="2160"/>
          <w:tab w:val="left" w:pos="2880"/>
        </w:tabs>
        <w:spacing w:before="120" w:after="120" w:line="380" w:lineRule="exact"/>
        <w:ind w:left="600" w:right="-36" w:hanging="600"/>
        <w:jc w:val="thaiDistribute"/>
        <w:rPr>
          <w:rFonts w:ascii="Arial" w:hAnsi="Arial" w:cs="Arial"/>
          <w:b/>
          <w:bCs/>
          <w:sz w:val="22"/>
          <w:szCs w:val="22"/>
        </w:rPr>
      </w:pPr>
      <w:r>
        <w:rPr>
          <w:rFonts w:ascii="Arial" w:hAnsi="Arial" w:cstheme="minorBidi"/>
          <w:b/>
          <w:bCs/>
          <w:sz w:val="22"/>
          <w:szCs w:val="22"/>
        </w:rPr>
        <w:t>13</w:t>
      </w:r>
      <w:r w:rsidRPr="00083A15">
        <w:rPr>
          <w:rFonts w:ascii="Arial" w:hAnsi="Arial" w:cs="Arial"/>
          <w:b/>
          <w:bCs/>
          <w:sz w:val="22"/>
          <w:szCs w:val="22"/>
        </w:rPr>
        <w:t>.</w:t>
      </w:r>
      <w:r w:rsidRPr="00083A15">
        <w:rPr>
          <w:rFonts w:ascii="Arial" w:hAnsi="Arial" w:cs="Arial"/>
          <w:b/>
          <w:bCs/>
          <w:sz w:val="22"/>
          <w:szCs w:val="22"/>
        </w:rPr>
        <w:tab/>
        <w:t>Leases</w:t>
      </w:r>
    </w:p>
    <w:p w:rsidR="0097084A" w:rsidRPr="00083A15" w:rsidRDefault="0097084A" w:rsidP="0097084A">
      <w:pPr>
        <w:tabs>
          <w:tab w:val="left" w:pos="2160"/>
          <w:tab w:val="left" w:pos="2880"/>
        </w:tabs>
        <w:spacing w:before="120" w:after="120" w:line="380" w:lineRule="exact"/>
        <w:ind w:left="600" w:right="-36" w:hanging="600"/>
        <w:jc w:val="thaiDistribute"/>
        <w:rPr>
          <w:rFonts w:ascii="Arial" w:hAnsi="Arial" w:cs="Arial"/>
          <w:sz w:val="22"/>
          <w:szCs w:val="22"/>
        </w:rPr>
      </w:pPr>
      <w:r w:rsidRPr="00083A15">
        <w:rPr>
          <w:rFonts w:ascii="Arial" w:hAnsi="Arial" w:cs="Arial"/>
          <w:b/>
          <w:bCs/>
          <w:sz w:val="22"/>
          <w:szCs w:val="22"/>
        </w:rPr>
        <w:tab/>
      </w:r>
      <w:r w:rsidRPr="00083A15">
        <w:rPr>
          <w:rFonts w:ascii="Arial" w:hAnsi="Arial" w:cs="Arial"/>
          <w:sz w:val="22"/>
          <w:szCs w:val="22"/>
        </w:rPr>
        <w:t>The Company</w:t>
      </w:r>
      <w:r w:rsidR="00707F6F">
        <w:rPr>
          <w:rFonts w:ascii="Arial" w:hAnsi="Arial" w:cs="Arial"/>
          <w:sz w:val="22"/>
          <w:szCs w:val="22"/>
        </w:rPr>
        <w:t xml:space="preserve"> as a lessee,</w:t>
      </w:r>
      <w:r w:rsidRPr="00083A15">
        <w:rPr>
          <w:rFonts w:ascii="Arial" w:hAnsi="Arial" w:cs="Arial"/>
          <w:sz w:val="22"/>
          <w:szCs w:val="22"/>
        </w:rPr>
        <w:t xml:space="preserve"> has lease contracts for various items of </w:t>
      </w:r>
      <w:r w:rsidR="00F65D77">
        <w:rPr>
          <w:rFonts w:ascii="Arial" w:hAnsi="Arial" w:cs="Arial"/>
          <w:sz w:val="22"/>
          <w:szCs w:val="22"/>
        </w:rPr>
        <w:t>assets</w:t>
      </w:r>
      <w:r w:rsidRPr="00083A15">
        <w:rPr>
          <w:rFonts w:ascii="Arial" w:hAnsi="Arial" w:cs="Arial"/>
          <w:sz w:val="22"/>
          <w:szCs w:val="22"/>
        </w:rPr>
        <w:t xml:space="preserve"> used in its operations. Leases generally have lease terms </w:t>
      </w:r>
      <w:r w:rsidRPr="00F7796D">
        <w:rPr>
          <w:rFonts w:ascii="Arial" w:hAnsi="Arial" w:cs="Arial"/>
          <w:sz w:val="22"/>
          <w:szCs w:val="22"/>
        </w:rPr>
        <w:t>between 2 - 5 y</w:t>
      </w:r>
      <w:r w:rsidRPr="00083A15">
        <w:rPr>
          <w:rFonts w:ascii="Arial" w:hAnsi="Arial" w:cs="Arial"/>
          <w:sz w:val="22"/>
          <w:szCs w:val="22"/>
        </w:rPr>
        <w:t>ears.</w:t>
      </w:r>
    </w:p>
    <w:p w:rsidR="0097084A" w:rsidRPr="00083A15" w:rsidRDefault="0097084A" w:rsidP="0097084A">
      <w:pPr>
        <w:tabs>
          <w:tab w:val="left" w:pos="2160"/>
          <w:tab w:val="left" w:pos="2880"/>
        </w:tabs>
        <w:spacing w:before="120" w:after="120" w:line="380" w:lineRule="exact"/>
        <w:ind w:left="600" w:right="-36" w:hanging="600"/>
        <w:jc w:val="thaiDistribute"/>
        <w:rPr>
          <w:rFonts w:ascii="Arial" w:hAnsi="Arial" w:cs="Arial"/>
          <w:b/>
          <w:bCs/>
          <w:sz w:val="22"/>
          <w:szCs w:val="22"/>
        </w:rPr>
      </w:pPr>
      <w:r>
        <w:rPr>
          <w:rFonts w:ascii="Arial" w:hAnsi="Arial" w:cs="Arial"/>
          <w:b/>
          <w:bCs/>
          <w:sz w:val="22"/>
          <w:szCs w:val="22"/>
        </w:rPr>
        <w:t>13.1</w:t>
      </w:r>
      <w:r>
        <w:rPr>
          <w:rFonts w:ascii="Arial" w:hAnsi="Arial" w:cs="Arial"/>
          <w:b/>
          <w:bCs/>
          <w:sz w:val="22"/>
          <w:szCs w:val="22"/>
        </w:rPr>
        <w:tab/>
      </w:r>
      <w:r w:rsidRPr="00083A15">
        <w:rPr>
          <w:rFonts w:ascii="Arial" w:hAnsi="Arial" w:cs="Arial"/>
          <w:b/>
          <w:bCs/>
          <w:sz w:val="22"/>
          <w:szCs w:val="22"/>
        </w:rPr>
        <w:t>Right-of-use assets</w:t>
      </w:r>
    </w:p>
    <w:p w:rsidR="0097084A" w:rsidRDefault="0097084A" w:rsidP="00D376F4">
      <w:pPr>
        <w:spacing w:before="120" w:after="120" w:line="380" w:lineRule="exact"/>
        <w:ind w:left="630" w:right="-36"/>
        <w:jc w:val="thaiDistribute"/>
        <w:rPr>
          <w:rFonts w:ascii="Arial" w:hAnsi="Arial" w:cs="Arial"/>
          <w:sz w:val="22"/>
          <w:szCs w:val="22"/>
        </w:rPr>
      </w:pPr>
      <w:r w:rsidRPr="00083A15">
        <w:rPr>
          <w:rFonts w:ascii="Arial" w:hAnsi="Arial" w:cs="Arial"/>
          <w:sz w:val="22"/>
          <w:szCs w:val="22"/>
        </w:rPr>
        <w:t>Movement of right-of-use assets for the year ended 31 December 2020 are summarised below.</w:t>
      </w:r>
    </w:p>
    <w:tbl>
      <w:tblPr>
        <w:tblW w:w="8910" w:type="dxa"/>
        <w:tblInd w:w="450" w:type="dxa"/>
        <w:tblLayout w:type="fixed"/>
        <w:tblLook w:val="0000" w:firstRow="0" w:lastRow="0" w:firstColumn="0" w:lastColumn="0" w:noHBand="0" w:noVBand="0"/>
      </w:tblPr>
      <w:tblGrid>
        <w:gridCol w:w="2356"/>
        <w:gridCol w:w="1310"/>
        <w:gridCol w:w="1311"/>
        <w:gridCol w:w="257"/>
        <w:gridCol w:w="1054"/>
        <w:gridCol w:w="1311"/>
        <w:gridCol w:w="1311"/>
      </w:tblGrid>
      <w:tr w:rsidR="00D376F4" w:rsidRPr="00E30AED" w:rsidTr="00A83132">
        <w:tc>
          <w:tcPr>
            <w:tcW w:w="5234" w:type="dxa"/>
            <w:gridSpan w:val="4"/>
          </w:tcPr>
          <w:p w:rsidR="00D376F4" w:rsidRPr="00D376F4" w:rsidRDefault="00D376F4" w:rsidP="00D376F4">
            <w:pPr>
              <w:tabs>
                <w:tab w:val="left" w:pos="120"/>
              </w:tabs>
              <w:spacing w:line="340" w:lineRule="exact"/>
              <w:ind w:right="-18"/>
              <w:jc w:val="right"/>
              <w:rPr>
                <w:rFonts w:ascii="Arial" w:hAnsi="Arial" w:cs="Arial"/>
                <w:sz w:val="18"/>
                <w:szCs w:val="18"/>
                <w:cs/>
              </w:rPr>
            </w:pPr>
          </w:p>
        </w:tc>
        <w:tc>
          <w:tcPr>
            <w:tcW w:w="3676" w:type="dxa"/>
            <w:gridSpan w:val="3"/>
          </w:tcPr>
          <w:p w:rsidR="00D376F4" w:rsidRPr="00D376F4" w:rsidRDefault="00D376F4" w:rsidP="00D376F4">
            <w:pPr>
              <w:tabs>
                <w:tab w:val="right" w:pos="1033"/>
              </w:tabs>
              <w:spacing w:line="340" w:lineRule="exact"/>
              <w:ind w:left="-29" w:right="-29"/>
              <w:jc w:val="right"/>
              <w:rPr>
                <w:rFonts w:ascii="Arial" w:hAnsi="Arial" w:cs="Arial"/>
                <w:sz w:val="18"/>
                <w:szCs w:val="18"/>
              </w:rPr>
            </w:pPr>
            <w:r w:rsidRPr="00D376F4">
              <w:rPr>
                <w:rFonts w:ascii="Arial" w:hAnsi="Arial" w:cs="Arial"/>
                <w:sz w:val="18"/>
                <w:szCs w:val="18"/>
              </w:rPr>
              <w:t>(Unit: Thousand Baht)</w:t>
            </w:r>
          </w:p>
        </w:tc>
      </w:tr>
      <w:tr w:rsidR="00D376F4" w:rsidRPr="00E30AED" w:rsidTr="00A83132">
        <w:tblPrEx>
          <w:tblLook w:val="04A0" w:firstRow="1" w:lastRow="0" w:firstColumn="1" w:lastColumn="0" w:noHBand="0" w:noVBand="1"/>
        </w:tblPrEx>
        <w:tc>
          <w:tcPr>
            <w:tcW w:w="2356" w:type="dxa"/>
          </w:tcPr>
          <w:p w:rsidR="00D376F4" w:rsidRPr="00D376F4" w:rsidRDefault="00D376F4" w:rsidP="00D376F4">
            <w:pPr>
              <w:spacing w:line="340" w:lineRule="exact"/>
              <w:ind w:left="151" w:hanging="151"/>
              <w:jc w:val="center"/>
              <w:outlineLvl w:val="0"/>
              <w:rPr>
                <w:rFonts w:ascii="Arial" w:hAnsi="Arial" w:cs="Arial"/>
                <w:sz w:val="18"/>
                <w:szCs w:val="18"/>
              </w:rPr>
            </w:pPr>
          </w:p>
        </w:tc>
        <w:tc>
          <w:tcPr>
            <w:tcW w:w="1310" w:type="dxa"/>
            <w:vAlign w:val="bottom"/>
          </w:tcPr>
          <w:p w:rsidR="00D376F4" w:rsidRPr="00D376F4" w:rsidRDefault="00D376F4" w:rsidP="00D376F4">
            <w:pPr>
              <w:pBdr>
                <w:bottom w:val="single" w:sz="4" w:space="1" w:color="auto"/>
              </w:pBdr>
              <w:tabs>
                <w:tab w:val="right" w:pos="1033"/>
              </w:tabs>
              <w:spacing w:line="340" w:lineRule="exact"/>
              <w:ind w:left="-29" w:right="-29"/>
              <w:jc w:val="center"/>
              <w:rPr>
                <w:rFonts w:ascii="Arial" w:hAnsi="Arial" w:cs="Arial"/>
                <w:sz w:val="18"/>
                <w:szCs w:val="18"/>
                <w:cs/>
              </w:rPr>
            </w:pPr>
            <w:r w:rsidRPr="00D376F4">
              <w:rPr>
                <w:rFonts w:ascii="Arial" w:hAnsi="Arial" w:cs="Arial"/>
                <w:sz w:val="18"/>
                <w:szCs w:val="18"/>
              </w:rPr>
              <w:t>Plant and plant improvement</w:t>
            </w:r>
          </w:p>
        </w:tc>
        <w:tc>
          <w:tcPr>
            <w:tcW w:w="1311" w:type="dxa"/>
            <w:vAlign w:val="bottom"/>
          </w:tcPr>
          <w:p w:rsidR="00D376F4" w:rsidRPr="00D376F4" w:rsidRDefault="00D376F4" w:rsidP="00D376F4">
            <w:pPr>
              <w:pBdr>
                <w:bottom w:val="single" w:sz="4" w:space="1" w:color="auto"/>
              </w:pBdr>
              <w:tabs>
                <w:tab w:val="right" w:pos="1033"/>
              </w:tabs>
              <w:spacing w:line="340" w:lineRule="exact"/>
              <w:ind w:left="-29" w:right="-29"/>
              <w:jc w:val="center"/>
              <w:rPr>
                <w:rFonts w:ascii="Arial" w:hAnsi="Arial" w:cs="Arial"/>
                <w:sz w:val="18"/>
                <w:szCs w:val="18"/>
              </w:rPr>
            </w:pPr>
            <w:r w:rsidRPr="00D376F4">
              <w:rPr>
                <w:rFonts w:ascii="Arial" w:hAnsi="Arial" w:cs="Arial"/>
                <w:sz w:val="18"/>
                <w:szCs w:val="18"/>
              </w:rPr>
              <w:t>Machinery and equipment</w:t>
            </w:r>
          </w:p>
        </w:tc>
        <w:tc>
          <w:tcPr>
            <w:tcW w:w="1311" w:type="dxa"/>
            <w:gridSpan w:val="2"/>
            <w:vAlign w:val="bottom"/>
          </w:tcPr>
          <w:p w:rsidR="00D376F4" w:rsidRPr="00D376F4" w:rsidRDefault="00D376F4" w:rsidP="00D376F4">
            <w:pPr>
              <w:pBdr>
                <w:bottom w:val="single" w:sz="4" w:space="1" w:color="auto"/>
              </w:pBdr>
              <w:tabs>
                <w:tab w:val="right" w:pos="1033"/>
              </w:tabs>
              <w:spacing w:line="340" w:lineRule="exact"/>
              <w:ind w:left="-29" w:right="-29"/>
              <w:jc w:val="center"/>
              <w:rPr>
                <w:rFonts w:ascii="Arial" w:hAnsi="Arial" w:cs="Arial"/>
                <w:sz w:val="18"/>
                <w:szCs w:val="18"/>
              </w:rPr>
            </w:pPr>
          </w:p>
          <w:p w:rsidR="00D376F4" w:rsidRPr="00D376F4" w:rsidRDefault="00D376F4" w:rsidP="00D376F4">
            <w:pPr>
              <w:pBdr>
                <w:bottom w:val="single" w:sz="4" w:space="1" w:color="auto"/>
              </w:pBdr>
              <w:tabs>
                <w:tab w:val="right" w:pos="1033"/>
              </w:tabs>
              <w:spacing w:line="340" w:lineRule="exact"/>
              <w:ind w:left="-29" w:right="-29"/>
              <w:jc w:val="center"/>
              <w:rPr>
                <w:rFonts w:ascii="Arial" w:hAnsi="Arial" w:cs="Arial"/>
                <w:sz w:val="18"/>
                <w:szCs w:val="18"/>
              </w:rPr>
            </w:pPr>
            <w:r w:rsidRPr="00D376F4">
              <w:rPr>
                <w:rFonts w:ascii="Arial" w:hAnsi="Arial" w:cs="Arial"/>
                <w:sz w:val="18"/>
                <w:szCs w:val="18"/>
              </w:rPr>
              <w:t>Motor vehicles</w:t>
            </w:r>
          </w:p>
        </w:tc>
        <w:tc>
          <w:tcPr>
            <w:tcW w:w="1311" w:type="dxa"/>
            <w:vAlign w:val="bottom"/>
          </w:tcPr>
          <w:p w:rsidR="00D376F4" w:rsidRPr="00F7796D" w:rsidRDefault="00F7796D" w:rsidP="00D376F4">
            <w:pPr>
              <w:pBdr>
                <w:bottom w:val="single" w:sz="4" w:space="1" w:color="auto"/>
              </w:pBdr>
              <w:tabs>
                <w:tab w:val="right" w:pos="1033"/>
              </w:tabs>
              <w:spacing w:line="340" w:lineRule="exact"/>
              <w:ind w:right="-72"/>
              <w:jc w:val="center"/>
              <w:rPr>
                <w:rFonts w:ascii="Arial" w:hAnsi="Arial" w:cs="Arial"/>
                <w:sz w:val="18"/>
                <w:szCs w:val="18"/>
                <w:cs/>
              </w:rPr>
            </w:pPr>
            <w:r w:rsidRPr="00F7796D">
              <w:rPr>
                <w:rFonts w:ascii="Arial" w:hAnsi="Arial" w:cs="Arial"/>
                <w:sz w:val="18"/>
                <w:szCs w:val="18"/>
              </w:rPr>
              <w:t>Fur</w:t>
            </w:r>
            <w:r>
              <w:rPr>
                <w:rFonts w:ascii="Arial" w:hAnsi="Arial" w:cs="Arial"/>
                <w:sz w:val="18"/>
                <w:szCs w:val="18"/>
              </w:rPr>
              <w:t>niture and office equipment</w:t>
            </w:r>
          </w:p>
        </w:tc>
        <w:tc>
          <w:tcPr>
            <w:tcW w:w="1311" w:type="dxa"/>
            <w:vAlign w:val="bottom"/>
          </w:tcPr>
          <w:p w:rsidR="00D376F4" w:rsidRPr="00D376F4" w:rsidRDefault="00D376F4" w:rsidP="00D376F4">
            <w:pPr>
              <w:pBdr>
                <w:bottom w:val="single" w:sz="4" w:space="1" w:color="auto"/>
              </w:pBdr>
              <w:tabs>
                <w:tab w:val="right" w:pos="1033"/>
              </w:tabs>
              <w:spacing w:line="340" w:lineRule="exact"/>
              <w:ind w:left="-29" w:right="-29"/>
              <w:jc w:val="center"/>
              <w:rPr>
                <w:rFonts w:ascii="Arial" w:hAnsi="Arial" w:cs="Arial"/>
                <w:sz w:val="18"/>
                <w:szCs w:val="18"/>
              </w:rPr>
            </w:pPr>
            <w:r w:rsidRPr="00D376F4">
              <w:rPr>
                <w:rFonts w:ascii="Arial" w:hAnsi="Arial" w:cs="Arial"/>
                <w:sz w:val="18"/>
                <w:szCs w:val="18"/>
              </w:rPr>
              <w:t>Total</w:t>
            </w:r>
          </w:p>
        </w:tc>
      </w:tr>
      <w:tr w:rsidR="00D376F4" w:rsidRPr="00E30AED" w:rsidTr="00A83132">
        <w:tblPrEx>
          <w:tblLook w:val="04A0" w:firstRow="1" w:lastRow="0" w:firstColumn="1" w:lastColumn="0" w:noHBand="0" w:noVBand="1"/>
        </w:tblPrEx>
        <w:tc>
          <w:tcPr>
            <w:tcW w:w="2356" w:type="dxa"/>
          </w:tcPr>
          <w:p w:rsidR="00D376F4" w:rsidRPr="00D376F4" w:rsidRDefault="00D376F4" w:rsidP="00D376F4">
            <w:pPr>
              <w:spacing w:line="340" w:lineRule="exact"/>
              <w:ind w:right="-50"/>
              <w:rPr>
                <w:rFonts w:ascii="Arial" w:hAnsi="Arial" w:cs="Arial"/>
                <w:sz w:val="18"/>
                <w:szCs w:val="18"/>
              </w:rPr>
            </w:pPr>
            <w:r w:rsidRPr="00D376F4">
              <w:rPr>
                <w:rFonts w:ascii="Arial" w:hAnsi="Arial" w:cs="Arial"/>
                <w:sz w:val="18"/>
                <w:szCs w:val="18"/>
              </w:rPr>
              <w:t>1 January 2020</w:t>
            </w:r>
          </w:p>
        </w:tc>
        <w:tc>
          <w:tcPr>
            <w:tcW w:w="1310" w:type="dxa"/>
            <w:vAlign w:val="bottom"/>
          </w:tcPr>
          <w:p w:rsidR="00D376F4" w:rsidRPr="00D376F4" w:rsidRDefault="00D376F4" w:rsidP="00D376F4">
            <w:pPr>
              <w:tabs>
                <w:tab w:val="decimal" w:pos="994"/>
              </w:tabs>
              <w:spacing w:line="340" w:lineRule="exact"/>
              <w:ind w:right="-72"/>
              <w:rPr>
                <w:rFonts w:ascii="Arial" w:hAnsi="Arial" w:cs="Arial"/>
                <w:sz w:val="18"/>
                <w:szCs w:val="18"/>
              </w:rPr>
            </w:pPr>
            <w:r w:rsidRPr="00D376F4">
              <w:rPr>
                <w:rFonts w:ascii="Arial" w:hAnsi="Arial" w:cs="Arial"/>
                <w:sz w:val="18"/>
                <w:szCs w:val="18"/>
              </w:rPr>
              <w:t>23,917</w:t>
            </w:r>
          </w:p>
        </w:tc>
        <w:tc>
          <w:tcPr>
            <w:tcW w:w="1311" w:type="dxa"/>
            <w:vAlign w:val="bottom"/>
          </w:tcPr>
          <w:p w:rsidR="00D376F4" w:rsidRPr="00D376F4" w:rsidRDefault="00D376F4" w:rsidP="00D376F4">
            <w:pPr>
              <w:tabs>
                <w:tab w:val="decimal" w:pos="994"/>
              </w:tabs>
              <w:spacing w:line="340" w:lineRule="exact"/>
              <w:ind w:right="-72"/>
              <w:rPr>
                <w:rFonts w:ascii="Arial" w:hAnsi="Arial" w:cs="Arial"/>
                <w:sz w:val="18"/>
                <w:szCs w:val="18"/>
              </w:rPr>
            </w:pPr>
            <w:r w:rsidRPr="00D376F4">
              <w:rPr>
                <w:rFonts w:ascii="Arial" w:hAnsi="Arial" w:cs="Arial"/>
                <w:sz w:val="18"/>
                <w:szCs w:val="18"/>
              </w:rPr>
              <w:t>48,692</w:t>
            </w:r>
          </w:p>
        </w:tc>
        <w:tc>
          <w:tcPr>
            <w:tcW w:w="1311" w:type="dxa"/>
            <w:gridSpan w:val="2"/>
            <w:vAlign w:val="bottom"/>
          </w:tcPr>
          <w:p w:rsidR="00D376F4" w:rsidRPr="00D376F4" w:rsidRDefault="00D376F4" w:rsidP="00D376F4">
            <w:pPr>
              <w:tabs>
                <w:tab w:val="decimal" w:pos="994"/>
              </w:tabs>
              <w:spacing w:line="340" w:lineRule="exact"/>
              <w:ind w:right="-72"/>
              <w:rPr>
                <w:rFonts w:ascii="Arial" w:hAnsi="Arial" w:cs="Arial"/>
                <w:sz w:val="18"/>
                <w:szCs w:val="18"/>
                <w:cs/>
              </w:rPr>
            </w:pPr>
            <w:r w:rsidRPr="00D376F4">
              <w:rPr>
                <w:rFonts w:ascii="Arial" w:hAnsi="Arial" w:cs="Arial"/>
                <w:sz w:val="18"/>
                <w:szCs w:val="18"/>
              </w:rPr>
              <w:t>5,834</w:t>
            </w:r>
          </w:p>
        </w:tc>
        <w:tc>
          <w:tcPr>
            <w:tcW w:w="1311" w:type="dxa"/>
            <w:vAlign w:val="bottom"/>
          </w:tcPr>
          <w:p w:rsidR="00D376F4" w:rsidRPr="00D376F4" w:rsidRDefault="00D376F4" w:rsidP="00D376F4">
            <w:pPr>
              <w:tabs>
                <w:tab w:val="decimal" w:pos="994"/>
              </w:tabs>
              <w:spacing w:line="340" w:lineRule="exact"/>
              <w:ind w:right="-72"/>
              <w:rPr>
                <w:rFonts w:ascii="Arial" w:hAnsi="Arial" w:cs="Arial"/>
                <w:sz w:val="18"/>
                <w:szCs w:val="18"/>
                <w:cs/>
              </w:rPr>
            </w:pPr>
            <w:r w:rsidRPr="00D376F4">
              <w:rPr>
                <w:rFonts w:ascii="Arial" w:hAnsi="Arial" w:cs="Arial"/>
                <w:sz w:val="18"/>
                <w:szCs w:val="18"/>
              </w:rPr>
              <w:t>1,695</w:t>
            </w:r>
          </w:p>
        </w:tc>
        <w:tc>
          <w:tcPr>
            <w:tcW w:w="1311" w:type="dxa"/>
            <w:vAlign w:val="bottom"/>
          </w:tcPr>
          <w:p w:rsidR="00D376F4" w:rsidRPr="00D376F4" w:rsidRDefault="00D376F4" w:rsidP="00D376F4">
            <w:pPr>
              <w:tabs>
                <w:tab w:val="decimal" w:pos="994"/>
              </w:tabs>
              <w:spacing w:line="340" w:lineRule="exact"/>
              <w:ind w:right="-72"/>
              <w:rPr>
                <w:rFonts w:ascii="Arial" w:hAnsi="Arial" w:cs="Arial"/>
                <w:sz w:val="18"/>
                <w:szCs w:val="18"/>
              </w:rPr>
            </w:pPr>
            <w:r w:rsidRPr="00D376F4">
              <w:rPr>
                <w:rFonts w:ascii="Arial" w:hAnsi="Arial" w:cs="Arial"/>
                <w:sz w:val="18"/>
                <w:szCs w:val="18"/>
              </w:rPr>
              <w:t>80,138</w:t>
            </w:r>
          </w:p>
        </w:tc>
      </w:tr>
      <w:tr w:rsidR="00D376F4" w:rsidRPr="00E30AED" w:rsidTr="00A83132">
        <w:tblPrEx>
          <w:tblLook w:val="04A0" w:firstRow="1" w:lastRow="0" w:firstColumn="1" w:lastColumn="0" w:noHBand="0" w:noVBand="1"/>
        </w:tblPrEx>
        <w:tc>
          <w:tcPr>
            <w:tcW w:w="2356" w:type="dxa"/>
          </w:tcPr>
          <w:p w:rsidR="00D376F4" w:rsidRPr="00D376F4" w:rsidRDefault="00D376F4" w:rsidP="00D376F4">
            <w:pPr>
              <w:spacing w:line="340" w:lineRule="exact"/>
              <w:ind w:right="-50"/>
              <w:rPr>
                <w:rFonts w:ascii="Arial" w:hAnsi="Arial" w:cs="Arial"/>
                <w:sz w:val="18"/>
                <w:szCs w:val="18"/>
              </w:rPr>
            </w:pPr>
            <w:r w:rsidRPr="00D376F4">
              <w:rPr>
                <w:rFonts w:ascii="Arial" w:hAnsi="Arial" w:cs="Arial"/>
                <w:sz w:val="18"/>
                <w:szCs w:val="18"/>
              </w:rPr>
              <w:t>Additions</w:t>
            </w:r>
            <w:r w:rsidR="00F7796D">
              <w:rPr>
                <w:rFonts w:ascii="Arial" w:hAnsi="Arial" w:cs="Arial"/>
                <w:sz w:val="18"/>
                <w:szCs w:val="18"/>
              </w:rPr>
              <w:t xml:space="preserve"> during the year</w:t>
            </w:r>
          </w:p>
        </w:tc>
        <w:tc>
          <w:tcPr>
            <w:tcW w:w="1310" w:type="dxa"/>
            <w:vAlign w:val="bottom"/>
          </w:tcPr>
          <w:p w:rsidR="00D376F4" w:rsidRPr="00D376F4" w:rsidRDefault="00D376F4" w:rsidP="00D376F4">
            <w:pPr>
              <w:tabs>
                <w:tab w:val="decimal" w:pos="994"/>
              </w:tabs>
              <w:spacing w:line="340" w:lineRule="exact"/>
              <w:ind w:right="-72"/>
              <w:rPr>
                <w:rFonts w:ascii="Arial" w:hAnsi="Arial" w:cs="Arial"/>
                <w:sz w:val="18"/>
                <w:szCs w:val="18"/>
                <w:cs/>
              </w:rPr>
            </w:pPr>
            <w:r w:rsidRPr="00D376F4">
              <w:rPr>
                <w:rFonts w:ascii="Arial" w:hAnsi="Arial" w:cs="Arial"/>
                <w:sz w:val="18"/>
                <w:szCs w:val="18"/>
                <w:cs/>
              </w:rPr>
              <w:t>-</w:t>
            </w:r>
          </w:p>
        </w:tc>
        <w:tc>
          <w:tcPr>
            <w:tcW w:w="1311" w:type="dxa"/>
            <w:vAlign w:val="bottom"/>
          </w:tcPr>
          <w:p w:rsidR="00D376F4" w:rsidRPr="00D376F4" w:rsidRDefault="00D376F4" w:rsidP="00D376F4">
            <w:pPr>
              <w:tabs>
                <w:tab w:val="decimal" w:pos="994"/>
              </w:tabs>
              <w:spacing w:line="340" w:lineRule="exact"/>
              <w:ind w:right="-72"/>
              <w:rPr>
                <w:rFonts w:ascii="Arial" w:hAnsi="Arial" w:cs="Arial"/>
                <w:sz w:val="18"/>
                <w:szCs w:val="18"/>
              </w:rPr>
            </w:pPr>
            <w:r w:rsidRPr="00D376F4">
              <w:rPr>
                <w:rFonts w:ascii="Arial" w:hAnsi="Arial" w:cs="Arial"/>
                <w:sz w:val="18"/>
                <w:szCs w:val="18"/>
              </w:rPr>
              <w:t>-</w:t>
            </w:r>
          </w:p>
        </w:tc>
        <w:tc>
          <w:tcPr>
            <w:tcW w:w="1311" w:type="dxa"/>
            <w:gridSpan w:val="2"/>
            <w:vAlign w:val="bottom"/>
          </w:tcPr>
          <w:p w:rsidR="00D376F4" w:rsidRPr="00D376F4" w:rsidRDefault="00D376F4" w:rsidP="00D376F4">
            <w:pPr>
              <w:tabs>
                <w:tab w:val="decimal" w:pos="994"/>
              </w:tabs>
              <w:spacing w:line="340" w:lineRule="exact"/>
              <w:ind w:right="-72"/>
              <w:rPr>
                <w:rFonts w:ascii="Arial" w:hAnsi="Arial" w:cs="Arial"/>
                <w:sz w:val="18"/>
                <w:szCs w:val="18"/>
              </w:rPr>
            </w:pPr>
            <w:r w:rsidRPr="00D376F4">
              <w:rPr>
                <w:rFonts w:ascii="Arial" w:hAnsi="Arial" w:cs="Arial"/>
                <w:sz w:val="18"/>
                <w:szCs w:val="18"/>
              </w:rPr>
              <w:t>539</w:t>
            </w:r>
          </w:p>
        </w:tc>
        <w:tc>
          <w:tcPr>
            <w:tcW w:w="1311" w:type="dxa"/>
            <w:vAlign w:val="bottom"/>
          </w:tcPr>
          <w:p w:rsidR="00D376F4" w:rsidRPr="00D376F4" w:rsidRDefault="00D376F4" w:rsidP="00D376F4">
            <w:pPr>
              <w:tabs>
                <w:tab w:val="decimal" w:pos="994"/>
              </w:tabs>
              <w:spacing w:line="340" w:lineRule="exact"/>
              <w:ind w:right="-72"/>
              <w:rPr>
                <w:rFonts w:ascii="Arial" w:hAnsi="Arial" w:cs="Arial"/>
                <w:sz w:val="18"/>
                <w:szCs w:val="18"/>
              </w:rPr>
            </w:pPr>
            <w:r w:rsidRPr="00D376F4">
              <w:rPr>
                <w:rFonts w:ascii="Arial" w:hAnsi="Arial" w:cs="Arial"/>
                <w:sz w:val="18"/>
                <w:szCs w:val="18"/>
              </w:rPr>
              <w:t>-</w:t>
            </w:r>
          </w:p>
        </w:tc>
        <w:tc>
          <w:tcPr>
            <w:tcW w:w="1311" w:type="dxa"/>
            <w:vAlign w:val="bottom"/>
          </w:tcPr>
          <w:p w:rsidR="00D376F4" w:rsidRPr="00D376F4" w:rsidRDefault="00D376F4" w:rsidP="00D376F4">
            <w:pPr>
              <w:tabs>
                <w:tab w:val="decimal" w:pos="994"/>
              </w:tabs>
              <w:spacing w:line="340" w:lineRule="exact"/>
              <w:ind w:right="-72"/>
              <w:rPr>
                <w:rFonts w:ascii="Arial" w:hAnsi="Arial" w:cs="Arial"/>
                <w:sz w:val="18"/>
                <w:szCs w:val="18"/>
              </w:rPr>
            </w:pPr>
            <w:r w:rsidRPr="00D376F4">
              <w:rPr>
                <w:rFonts w:ascii="Arial" w:hAnsi="Arial" w:cs="Arial"/>
                <w:sz w:val="18"/>
                <w:szCs w:val="18"/>
              </w:rPr>
              <w:t>539</w:t>
            </w:r>
          </w:p>
        </w:tc>
      </w:tr>
      <w:tr w:rsidR="00D376F4" w:rsidRPr="00E30AED" w:rsidTr="00A83132">
        <w:tblPrEx>
          <w:tblLook w:val="04A0" w:firstRow="1" w:lastRow="0" w:firstColumn="1" w:lastColumn="0" w:noHBand="0" w:noVBand="1"/>
        </w:tblPrEx>
        <w:tc>
          <w:tcPr>
            <w:tcW w:w="2356" w:type="dxa"/>
          </w:tcPr>
          <w:p w:rsidR="00D376F4" w:rsidRPr="00D376F4" w:rsidRDefault="00F7796D" w:rsidP="00F7796D">
            <w:pPr>
              <w:spacing w:line="340" w:lineRule="exact"/>
              <w:ind w:left="163" w:right="-50" w:hanging="163"/>
              <w:rPr>
                <w:rFonts w:ascii="Arial" w:hAnsi="Arial" w:cs="Arial"/>
                <w:sz w:val="18"/>
                <w:szCs w:val="18"/>
              </w:rPr>
            </w:pPr>
            <w:r>
              <w:rPr>
                <w:rFonts w:ascii="Arial" w:hAnsi="Arial" w:cs="Arial"/>
                <w:sz w:val="18"/>
                <w:szCs w:val="18"/>
              </w:rPr>
              <w:t>Adjustment from lease modification</w:t>
            </w:r>
          </w:p>
        </w:tc>
        <w:tc>
          <w:tcPr>
            <w:tcW w:w="1310" w:type="dxa"/>
            <w:vAlign w:val="bottom"/>
          </w:tcPr>
          <w:p w:rsidR="00D376F4" w:rsidRPr="00D376F4" w:rsidRDefault="00D376F4" w:rsidP="00D376F4">
            <w:pPr>
              <w:tabs>
                <w:tab w:val="decimal" w:pos="994"/>
              </w:tabs>
              <w:spacing w:line="340" w:lineRule="exact"/>
              <w:ind w:right="-72"/>
              <w:rPr>
                <w:rFonts w:ascii="Arial" w:hAnsi="Arial" w:cs="Arial"/>
                <w:sz w:val="18"/>
                <w:szCs w:val="18"/>
              </w:rPr>
            </w:pPr>
            <w:r w:rsidRPr="00D376F4">
              <w:rPr>
                <w:rFonts w:ascii="Arial" w:hAnsi="Arial" w:cs="Arial"/>
                <w:sz w:val="18"/>
                <w:szCs w:val="18"/>
              </w:rPr>
              <w:t>(159)</w:t>
            </w:r>
          </w:p>
        </w:tc>
        <w:tc>
          <w:tcPr>
            <w:tcW w:w="1311" w:type="dxa"/>
            <w:vAlign w:val="bottom"/>
          </w:tcPr>
          <w:p w:rsidR="00D376F4" w:rsidRPr="00D376F4" w:rsidRDefault="00D376F4" w:rsidP="00D376F4">
            <w:pPr>
              <w:tabs>
                <w:tab w:val="decimal" w:pos="994"/>
              </w:tabs>
              <w:spacing w:line="340" w:lineRule="exact"/>
              <w:ind w:right="-72"/>
              <w:rPr>
                <w:rFonts w:ascii="Arial" w:hAnsi="Arial" w:cs="Arial"/>
                <w:sz w:val="18"/>
                <w:szCs w:val="18"/>
              </w:rPr>
            </w:pPr>
            <w:r w:rsidRPr="00D376F4">
              <w:rPr>
                <w:rFonts w:ascii="Arial" w:hAnsi="Arial" w:cs="Arial"/>
                <w:sz w:val="18"/>
                <w:szCs w:val="18"/>
              </w:rPr>
              <w:t>405</w:t>
            </w:r>
          </w:p>
        </w:tc>
        <w:tc>
          <w:tcPr>
            <w:tcW w:w="1311" w:type="dxa"/>
            <w:gridSpan w:val="2"/>
            <w:vAlign w:val="bottom"/>
          </w:tcPr>
          <w:p w:rsidR="00D376F4" w:rsidRPr="00D376F4" w:rsidRDefault="00D376F4" w:rsidP="00D376F4">
            <w:pPr>
              <w:tabs>
                <w:tab w:val="decimal" w:pos="994"/>
              </w:tabs>
              <w:spacing w:line="340" w:lineRule="exact"/>
              <w:ind w:right="-72"/>
              <w:rPr>
                <w:rFonts w:ascii="Arial" w:hAnsi="Arial" w:cs="Arial"/>
                <w:sz w:val="18"/>
                <w:szCs w:val="18"/>
              </w:rPr>
            </w:pPr>
            <w:r w:rsidRPr="00D376F4">
              <w:rPr>
                <w:rFonts w:ascii="Arial" w:hAnsi="Arial" w:cs="Arial"/>
                <w:sz w:val="18"/>
                <w:szCs w:val="18"/>
              </w:rPr>
              <w:t>-</w:t>
            </w:r>
          </w:p>
        </w:tc>
        <w:tc>
          <w:tcPr>
            <w:tcW w:w="1311" w:type="dxa"/>
            <w:vAlign w:val="bottom"/>
          </w:tcPr>
          <w:p w:rsidR="00D376F4" w:rsidRPr="00D376F4" w:rsidRDefault="00D376F4" w:rsidP="00D376F4">
            <w:pPr>
              <w:tabs>
                <w:tab w:val="decimal" w:pos="994"/>
              </w:tabs>
              <w:spacing w:line="340" w:lineRule="exact"/>
              <w:ind w:right="-72"/>
              <w:rPr>
                <w:rFonts w:ascii="Arial" w:hAnsi="Arial" w:cs="Arial"/>
                <w:sz w:val="18"/>
                <w:szCs w:val="18"/>
              </w:rPr>
            </w:pPr>
            <w:r w:rsidRPr="00D376F4">
              <w:rPr>
                <w:rFonts w:ascii="Arial" w:hAnsi="Arial" w:cs="Arial"/>
                <w:sz w:val="18"/>
                <w:szCs w:val="18"/>
              </w:rPr>
              <w:t>-</w:t>
            </w:r>
          </w:p>
        </w:tc>
        <w:tc>
          <w:tcPr>
            <w:tcW w:w="1311" w:type="dxa"/>
            <w:vAlign w:val="bottom"/>
          </w:tcPr>
          <w:p w:rsidR="00D376F4" w:rsidRPr="00D376F4" w:rsidRDefault="00D376F4" w:rsidP="00D376F4">
            <w:pPr>
              <w:tabs>
                <w:tab w:val="decimal" w:pos="994"/>
              </w:tabs>
              <w:spacing w:line="340" w:lineRule="exact"/>
              <w:ind w:right="-72"/>
              <w:rPr>
                <w:rFonts w:ascii="Arial" w:hAnsi="Arial" w:cs="Arial"/>
                <w:sz w:val="18"/>
                <w:szCs w:val="18"/>
              </w:rPr>
            </w:pPr>
            <w:r w:rsidRPr="00D376F4">
              <w:rPr>
                <w:rFonts w:ascii="Arial" w:hAnsi="Arial" w:cs="Arial"/>
                <w:sz w:val="18"/>
                <w:szCs w:val="18"/>
              </w:rPr>
              <w:t>246</w:t>
            </w:r>
          </w:p>
        </w:tc>
      </w:tr>
      <w:tr w:rsidR="00D376F4" w:rsidRPr="00E30AED" w:rsidTr="00A83132">
        <w:tblPrEx>
          <w:tblLook w:val="04A0" w:firstRow="1" w:lastRow="0" w:firstColumn="1" w:lastColumn="0" w:noHBand="0" w:noVBand="1"/>
        </w:tblPrEx>
        <w:tc>
          <w:tcPr>
            <w:tcW w:w="2356" w:type="dxa"/>
          </w:tcPr>
          <w:p w:rsidR="00D376F4" w:rsidRPr="00D376F4" w:rsidRDefault="00F7796D" w:rsidP="00F7796D">
            <w:pPr>
              <w:spacing w:line="340" w:lineRule="exact"/>
              <w:ind w:left="163" w:right="-50" w:hanging="163"/>
              <w:rPr>
                <w:rFonts w:ascii="Arial" w:hAnsi="Arial" w:cs="Arial"/>
                <w:spacing w:val="-4"/>
                <w:sz w:val="18"/>
                <w:szCs w:val="18"/>
              </w:rPr>
            </w:pPr>
            <w:r>
              <w:rPr>
                <w:rFonts w:ascii="Arial" w:hAnsi="Arial" w:cs="Arial"/>
                <w:spacing w:val="-4"/>
                <w:sz w:val="18"/>
                <w:szCs w:val="18"/>
              </w:rPr>
              <w:t>Write-off from contract cancellation</w:t>
            </w:r>
          </w:p>
        </w:tc>
        <w:tc>
          <w:tcPr>
            <w:tcW w:w="1310" w:type="dxa"/>
            <w:vAlign w:val="bottom"/>
          </w:tcPr>
          <w:p w:rsidR="00D376F4" w:rsidRPr="00D376F4" w:rsidRDefault="00D376F4" w:rsidP="00D376F4">
            <w:pPr>
              <w:tabs>
                <w:tab w:val="decimal" w:pos="994"/>
              </w:tabs>
              <w:spacing w:line="340" w:lineRule="exact"/>
              <w:ind w:right="-72"/>
              <w:rPr>
                <w:rFonts w:ascii="Arial" w:hAnsi="Arial" w:cs="Arial"/>
                <w:sz w:val="18"/>
                <w:szCs w:val="18"/>
              </w:rPr>
            </w:pPr>
            <w:r w:rsidRPr="00D376F4">
              <w:rPr>
                <w:rFonts w:ascii="Arial" w:hAnsi="Arial" w:cs="Arial"/>
                <w:sz w:val="18"/>
                <w:szCs w:val="18"/>
              </w:rPr>
              <w:t>-</w:t>
            </w:r>
          </w:p>
        </w:tc>
        <w:tc>
          <w:tcPr>
            <w:tcW w:w="1311" w:type="dxa"/>
            <w:vAlign w:val="bottom"/>
          </w:tcPr>
          <w:p w:rsidR="00D376F4" w:rsidRPr="00D376F4" w:rsidRDefault="00D376F4" w:rsidP="00D376F4">
            <w:pPr>
              <w:tabs>
                <w:tab w:val="decimal" w:pos="994"/>
              </w:tabs>
              <w:spacing w:line="340" w:lineRule="exact"/>
              <w:ind w:right="-72"/>
              <w:rPr>
                <w:rFonts w:ascii="Arial" w:hAnsi="Arial" w:cs="Arial"/>
                <w:sz w:val="18"/>
                <w:szCs w:val="18"/>
              </w:rPr>
            </w:pPr>
            <w:r w:rsidRPr="00D376F4">
              <w:rPr>
                <w:rFonts w:ascii="Arial" w:hAnsi="Arial" w:cs="Arial"/>
                <w:sz w:val="18"/>
                <w:szCs w:val="18"/>
              </w:rPr>
              <w:t>(1,579)</w:t>
            </w:r>
          </w:p>
        </w:tc>
        <w:tc>
          <w:tcPr>
            <w:tcW w:w="1311" w:type="dxa"/>
            <w:gridSpan w:val="2"/>
            <w:vAlign w:val="bottom"/>
          </w:tcPr>
          <w:p w:rsidR="00D376F4" w:rsidRPr="00D376F4" w:rsidRDefault="00D376F4" w:rsidP="00D376F4">
            <w:pPr>
              <w:tabs>
                <w:tab w:val="decimal" w:pos="994"/>
              </w:tabs>
              <w:spacing w:line="340" w:lineRule="exact"/>
              <w:ind w:right="-72"/>
              <w:rPr>
                <w:rFonts w:ascii="Arial" w:hAnsi="Arial" w:cs="Arial"/>
                <w:sz w:val="18"/>
                <w:szCs w:val="18"/>
              </w:rPr>
            </w:pPr>
            <w:r w:rsidRPr="00D376F4">
              <w:rPr>
                <w:rFonts w:ascii="Arial" w:hAnsi="Arial" w:cs="Arial"/>
                <w:sz w:val="18"/>
                <w:szCs w:val="18"/>
              </w:rPr>
              <w:t>-</w:t>
            </w:r>
          </w:p>
        </w:tc>
        <w:tc>
          <w:tcPr>
            <w:tcW w:w="1311" w:type="dxa"/>
            <w:vAlign w:val="bottom"/>
          </w:tcPr>
          <w:p w:rsidR="00D376F4" w:rsidRPr="00D376F4" w:rsidRDefault="00D376F4" w:rsidP="00D376F4">
            <w:pPr>
              <w:tabs>
                <w:tab w:val="decimal" w:pos="994"/>
              </w:tabs>
              <w:spacing w:line="340" w:lineRule="exact"/>
              <w:ind w:right="-72"/>
              <w:rPr>
                <w:rFonts w:ascii="Arial" w:hAnsi="Arial" w:cs="Arial"/>
                <w:sz w:val="18"/>
                <w:szCs w:val="18"/>
              </w:rPr>
            </w:pPr>
            <w:r w:rsidRPr="00D376F4">
              <w:rPr>
                <w:rFonts w:ascii="Arial" w:hAnsi="Arial" w:cs="Arial"/>
                <w:sz w:val="18"/>
                <w:szCs w:val="18"/>
              </w:rPr>
              <w:t>-</w:t>
            </w:r>
          </w:p>
        </w:tc>
        <w:tc>
          <w:tcPr>
            <w:tcW w:w="1311" w:type="dxa"/>
            <w:vAlign w:val="bottom"/>
          </w:tcPr>
          <w:p w:rsidR="00D376F4" w:rsidRPr="00D376F4" w:rsidRDefault="00D376F4" w:rsidP="00D376F4">
            <w:pPr>
              <w:tabs>
                <w:tab w:val="decimal" w:pos="994"/>
              </w:tabs>
              <w:spacing w:line="340" w:lineRule="exact"/>
              <w:ind w:right="-72"/>
              <w:rPr>
                <w:rFonts w:ascii="Arial" w:hAnsi="Arial" w:cs="Arial"/>
                <w:sz w:val="18"/>
                <w:szCs w:val="18"/>
              </w:rPr>
            </w:pPr>
            <w:r w:rsidRPr="00D376F4">
              <w:rPr>
                <w:rFonts w:ascii="Arial" w:hAnsi="Arial" w:cs="Arial"/>
                <w:sz w:val="18"/>
                <w:szCs w:val="18"/>
              </w:rPr>
              <w:t>(1,579)</w:t>
            </w:r>
          </w:p>
        </w:tc>
      </w:tr>
      <w:tr w:rsidR="00D376F4" w:rsidRPr="00E30AED" w:rsidTr="00A83132">
        <w:tblPrEx>
          <w:tblLook w:val="04A0" w:firstRow="1" w:lastRow="0" w:firstColumn="1" w:lastColumn="0" w:noHBand="0" w:noVBand="1"/>
        </w:tblPrEx>
        <w:tc>
          <w:tcPr>
            <w:tcW w:w="2356" w:type="dxa"/>
          </w:tcPr>
          <w:p w:rsidR="00D376F4" w:rsidRPr="00D376F4" w:rsidRDefault="00D376F4" w:rsidP="00D376F4">
            <w:pPr>
              <w:spacing w:line="340" w:lineRule="exact"/>
              <w:ind w:right="-50"/>
              <w:rPr>
                <w:rFonts w:ascii="Arial" w:hAnsi="Arial" w:cs="Arial"/>
                <w:sz w:val="18"/>
                <w:szCs w:val="18"/>
              </w:rPr>
            </w:pPr>
            <w:r w:rsidRPr="00D376F4">
              <w:rPr>
                <w:rFonts w:ascii="Arial" w:hAnsi="Arial" w:cs="Arial"/>
                <w:sz w:val="18"/>
                <w:szCs w:val="18"/>
              </w:rPr>
              <w:t>Depreciation for the year</w:t>
            </w:r>
          </w:p>
        </w:tc>
        <w:tc>
          <w:tcPr>
            <w:tcW w:w="1310" w:type="dxa"/>
            <w:vAlign w:val="bottom"/>
          </w:tcPr>
          <w:p w:rsidR="00D376F4" w:rsidRPr="00D376F4" w:rsidRDefault="00D376F4" w:rsidP="00D376F4">
            <w:pPr>
              <w:pBdr>
                <w:bottom w:val="single" w:sz="4" w:space="1" w:color="auto"/>
              </w:pBdr>
              <w:tabs>
                <w:tab w:val="decimal" w:pos="994"/>
              </w:tabs>
              <w:spacing w:line="340" w:lineRule="exact"/>
              <w:ind w:right="-72"/>
              <w:rPr>
                <w:rFonts w:ascii="Arial" w:hAnsi="Arial" w:cs="Arial"/>
                <w:sz w:val="18"/>
                <w:szCs w:val="18"/>
                <w:cs/>
              </w:rPr>
            </w:pPr>
            <w:r w:rsidRPr="00D376F4">
              <w:rPr>
                <w:rFonts w:ascii="Arial" w:hAnsi="Arial" w:cs="Arial"/>
                <w:sz w:val="18"/>
                <w:szCs w:val="18"/>
              </w:rPr>
              <w:t>(11,651)</w:t>
            </w:r>
          </w:p>
        </w:tc>
        <w:tc>
          <w:tcPr>
            <w:tcW w:w="1311" w:type="dxa"/>
            <w:vAlign w:val="bottom"/>
          </w:tcPr>
          <w:p w:rsidR="00D376F4" w:rsidRPr="00D376F4" w:rsidRDefault="00D376F4" w:rsidP="00D376F4">
            <w:pPr>
              <w:pBdr>
                <w:bottom w:val="single" w:sz="4" w:space="1" w:color="auto"/>
              </w:pBdr>
              <w:tabs>
                <w:tab w:val="decimal" w:pos="994"/>
              </w:tabs>
              <w:spacing w:line="340" w:lineRule="exact"/>
              <w:ind w:right="-72"/>
              <w:rPr>
                <w:rFonts w:ascii="Arial" w:hAnsi="Arial" w:cs="Arial"/>
                <w:sz w:val="18"/>
                <w:szCs w:val="18"/>
              </w:rPr>
            </w:pPr>
            <w:r w:rsidRPr="00D376F4">
              <w:rPr>
                <w:rFonts w:ascii="Arial" w:hAnsi="Arial" w:cs="Arial"/>
                <w:sz w:val="18"/>
                <w:szCs w:val="18"/>
              </w:rPr>
              <w:t>(5,664)</w:t>
            </w:r>
          </w:p>
        </w:tc>
        <w:tc>
          <w:tcPr>
            <w:tcW w:w="1311" w:type="dxa"/>
            <w:gridSpan w:val="2"/>
            <w:vAlign w:val="bottom"/>
          </w:tcPr>
          <w:p w:rsidR="00D376F4" w:rsidRPr="00D376F4" w:rsidRDefault="00D376F4" w:rsidP="00D376F4">
            <w:pPr>
              <w:pBdr>
                <w:bottom w:val="single" w:sz="4" w:space="1" w:color="auto"/>
              </w:pBdr>
              <w:tabs>
                <w:tab w:val="decimal" w:pos="994"/>
              </w:tabs>
              <w:spacing w:line="340" w:lineRule="exact"/>
              <w:ind w:right="-72"/>
              <w:rPr>
                <w:rFonts w:ascii="Arial" w:hAnsi="Arial" w:cs="Arial"/>
                <w:sz w:val="18"/>
                <w:szCs w:val="18"/>
              </w:rPr>
            </w:pPr>
            <w:r w:rsidRPr="00D376F4">
              <w:rPr>
                <w:rFonts w:ascii="Arial" w:hAnsi="Arial" w:cs="Arial"/>
                <w:sz w:val="18"/>
                <w:szCs w:val="18"/>
              </w:rPr>
              <w:t>(2,586)</w:t>
            </w:r>
          </w:p>
        </w:tc>
        <w:tc>
          <w:tcPr>
            <w:tcW w:w="1311" w:type="dxa"/>
            <w:vAlign w:val="bottom"/>
          </w:tcPr>
          <w:p w:rsidR="00D376F4" w:rsidRPr="00D376F4" w:rsidRDefault="00D376F4" w:rsidP="00D376F4">
            <w:pPr>
              <w:pBdr>
                <w:bottom w:val="single" w:sz="4" w:space="1" w:color="auto"/>
              </w:pBdr>
              <w:tabs>
                <w:tab w:val="decimal" w:pos="994"/>
              </w:tabs>
              <w:spacing w:line="340" w:lineRule="exact"/>
              <w:ind w:right="-72"/>
              <w:rPr>
                <w:rFonts w:ascii="Arial" w:hAnsi="Arial" w:cs="Arial"/>
                <w:sz w:val="18"/>
                <w:szCs w:val="18"/>
              </w:rPr>
            </w:pPr>
            <w:r w:rsidRPr="00D376F4">
              <w:rPr>
                <w:rFonts w:ascii="Arial" w:hAnsi="Arial" w:cs="Arial"/>
                <w:sz w:val="18"/>
                <w:szCs w:val="18"/>
              </w:rPr>
              <w:t>(380)</w:t>
            </w:r>
          </w:p>
        </w:tc>
        <w:tc>
          <w:tcPr>
            <w:tcW w:w="1311" w:type="dxa"/>
            <w:vAlign w:val="bottom"/>
          </w:tcPr>
          <w:p w:rsidR="00D376F4" w:rsidRPr="00D376F4" w:rsidRDefault="00D376F4" w:rsidP="00D376F4">
            <w:pPr>
              <w:pBdr>
                <w:bottom w:val="single" w:sz="4" w:space="1" w:color="auto"/>
              </w:pBdr>
              <w:tabs>
                <w:tab w:val="decimal" w:pos="994"/>
              </w:tabs>
              <w:spacing w:line="340" w:lineRule="exact"/>
              <w:ind w:right="-72"/>
              <w:rPr>
                <w:rFonts w:ascii="Arial" w:hAnsi="Arial" w:cs="Arial"/>
                <w:sz w:val="18"/>
                <w:szCs w:val="18"/>
              </w:rPr>
            </w:pPr>
            <w:r w:rsidRPr="00D376F4">
              <w:rPr>
                <w:rFonts w:ascii="Arial" w:hAnsi="Arial" w:cs="Arial"/>
                <w:sz w:val="18"/>
                <w:szCs w:val="18"/>
              </w:rPr>
              <w:t>(20,281)</w:t>
            </w:r>
          </w:p>
        </w:tc>
      </w:tr>
      <w:tr w:rsidR="00D376F4" w:rsidRPr="00E30AED" w:rsidTr="00A83132">
        <w:tblPrEx>
          <w:tblLook w:val="04A0" w:firstRow="1" w:lastRow="0" w:firstColumn="1" w:lastColumn="0" w:noHBand="0" w:noVBand="1"/>
        </w:tblPrEx>
        <w:tc>
          <w:tcPr>
            <w:tcW w:w="2356" w:type="dxa"/>
          </w:tcPr>
          <w:p w:rsidR="00D376F4" w:rsidRPr="00D376F4" w:rsidRDefault="00D376F4" w:rsidP="00D376F4">
            <w:pPr>
              <w:spacing w:line="340" w:lineRule="exact"/>
              <w:ind w:right="-50"/>
              <w:rPr>
                <w:rFonts w:ascii="Arial" w:hAnsi="Arial" w:cs="Arial"/>
                <w:spacing w:val="-4"/>
                <w:sz w:val="18"/>
                <w:szCs w:val="18"/>
              </w:rPr>
            </w:pPr>
            <w:r w:rsidRPr="00D376F4">
              <w:rPr>
                <w:rFonts w:ascii="Arial" w:hAnsi="Arial" w:cs="Arial"/>
                <w:spacing w:val="-4"/>
                <w:sz w:val="18"/>
                <w:szCs w:val="18"/>
              </w:rPr>
              <w:t>31 December 2020</w:t>
            </w:r>
          </w:p>
        </w:tc>
        <w:tc>
          <w:tcPr>
            <w:tcW w:w="1310" w:type="dxa"/>
            <w:vAlign w:val="bottom"/>
          </w:tcPr>
          <w:p w:rsidR="00D376F4" w:rsidRPr="00D376F4" w:rsidRDefault="00D376F4" w:rsidP="00D376F4">
            <w:pPr>
              <w:pBdr>
                <w:bottom w:val="double" w:sz="4" w:space="1" w:color="auto"/>
              </w:pBdr>
              <w:tabs>
                <w:tab w:val="decimal" w:pos="994"/>
              </w:tabs>
              <w:spacing w:line="340" w:lineRule="exact"/>
              <w:ind w:right="-72"/>
              <w:rPr>
                <w:rFonts w:ascii="Arial" w:hAnsi="Arial" w:cs="Arial"/>
                <w:sz w:val="18"/>
                <w:szCs w:val="18"/>
              </w:rPr>
            </w:pPr>
            <w:r w:rsidRPr="00D376F4">
              <w:rPr>
                <w:rFonts w:ascii="Arial" w:hAnsi="Arial" w:cs="Arial"/>
                <w:sz w:val="18"/>
                <w:szCs w:val="18"/>
              </w:rPr>
              <w:t>12,107</w:t>
            </w:r>
          </w:p>
        </w:tc>
        <w:tc>
          <w:tcPr>
            <w:tcW w:w="1311" w:type="dxa"/>
            <w:vAlign w:val="bottom"/>
          </w:tcPr>
          <w:p w:rsidR="00D376F4" w:rsidRPr="00D376F4" w:rsidRDefault="00D376F4" w:rsidP="00D376F4">
            <w:pPr>
              <w:pBdr>
                <w:bottom w:val="double" w:sz="4" w:space="1" w:color="auto"/>
              </w:pBdr>
              <w:tabs>
                <w:tab w:val="decimal" w:pos="994"/>
              </w:tabs>
              <w:spacing w:line="340" w:lineRule="exact"/>
              <w:ind w:right="-72"/>
              <w:rPr>
                <w:rFonts w:ascii="Arial" w:hAnsi="Arial" w:cs="Arial"/>
                <w:sz w:val="18"/>
                <w:szCs w:val="18"/>
              </w:rPr>
            </w:pPr>
            <w:r w:rsidRPr="00D376F4">
              <w:rPr>
                <w:rFonts w:ascii="Arial" w:hAnsi="Arial" w:cs="Arial"/>
                <w:sz w:val="18"/>
                <w:szCs w:val="18"/>
              </w:rPr>
              <w:t>41,854</w:t>
            </w:r>
          </w:p>
        </w:tc>
        <w:tc>
          <w:tcPr>
            <w:tcW w:w="1311" w:type="dxa"/>
            <w:gridSpan w:val="2"/>
            <w:vAlign w:val="bottom"/>
          </w:tcPr>
          <w:p w:rsidR="00D376F4" w:rsidRPr="00D376F4" w:rsidRDefault="00D376F4" w:rsidP="00D376F4">
            <w:pPr>
              <w:pBdr>
                <w:bottom w:val="double" w:sz="4" w:space="1" w:color="auto"/>
              </w:pBdr>
              <w:tabs>
                <w:tab w:val="decimal" w:pos="994"/>
              </w:tabs>
              <w:spacing w:line="340" w:lineRule="exact"/>
              <w:ind w:right="-72"/>
              <w:rPr>
                <w:rFonts w:ascii="Arial" w:hAnsi="Arial" w:cs="Arial"/>
                <w:sz w:val="18"/>
                <w:szCs w:val="18"/>
              </w:rPr>
            </w:pPr>
            <w:r w:rsidRPr="00D376F4">
              <w:rPr>
                <w:rFonts w:ascii="Arial" w:hAnsi="Arial" w:cs="Arial"/>
                <w:sz w:val="18"/>
                <w:szCs w:val="18"/>
              </w:rPr>
              <w:t>3,787</w:t>
            </w:r>
          </w:p>
        </w:tc>
        <w:tc>
          <w:tcPr>
            <w:tcW w:w="1311" w:type="dxa"/>
            <w:vAlign w:val="bottom"/>
          </w:tcPr>
          <w:p w:rsidR="00D376F4" w:rsidRPr="00D376F4" w:rsidRDefault="00D376F4" w:rsidP="00D376F4">
            <w:pPr>
              <w:pBdr>
                <w:bottom w:val="double" w:sz="4" w:space="1" w:color="auto"/>
              </w:pBdr>
              <w:tabs>
                <w:tab w:val="decimal" w:pos="994"/>
              </w:tabs>
              <w:spacing w:line="340" w:lineRule="exact"/>
              <w:ind w:right="-72"/>
              <w:rPr>
                <w:rFonts w:ascii="Arial" w:hAnsi="Arial" w:cs="Arial"/>
                <w:sz w:val="18"/>
                <w:szCs w:val="18"/>
              </w:rPr>
            </w:pPr>
            <w:r w:rsidRPr="00D376F4">
              <w:rPr>
                <w:rFonts w:ascii="Arial" w:hAnsi="Arial" w:cs="Arial"/>
                <w:sz w:val="18"/>
                <w:szCs w:val="18"/>
              </w:rPr>
              <w:t>1,315</w:t>
            </w:r>
          </w:p>
        </w:tc>
        <w:tc>
          <w:tcPr>
            <w:tcW w:w="1311" w:type="dxa"/>
            <w:vAlign w:val="bottom"/>
          </w:tcPr>
          <w:p w:rsidR="00D376F4" w:rsidRPr="00D376F4" w:rsidRDefault="00D376F4" w:rsidP="00D376F4">
            <w:pPr>
              <w:pBdr>
                <w:bottom w:val="double" w:sz="4" w:space="1" w:color="auto"/>
              </w:pBdr>
              <w:tabs>
                <w:tab w:val="decimal" w:pos="994"/>
              </w:tabs>
              <w:spacing w:line="340" w:lineRule="exact"/>
              <w:ind w:right="-72"/>
              <w:rPr>
                <w:rFonts w:ascii="Arial" w:hAnsi="Arial" w:cs="Arial"/>
                <w:sz w:val="18"/>
                <w:szCs w:val="18"/>
              </w:rPr>
            </w:pPr>
            <w:r w:rsidRPr="00D376F4">
              <w:rPr>
                <w:rFonts w:ascii="Arial" w:hAnsi="Arial" w:cs="Arial"/>
                <w:sz w:val="18"/>
                <w:szCs w:val="18"/>
              </w:rPr>
              <w:t>59,063</w:t>
            </w:r>
          </w:p>
        </w:tc>
      </w:tr>
    </w:tbl>
    <w:p w:rsidR="0097084A" w:rsidRPr="00083A15" w:rsidRDefault="00D376F4" w:rsidP="00D376F4">
      <w:pPr>
        <w:tabs>
          <w:tab w:val="left" w:pos="2160"/>
          <w:tab w:val="left" w:pos="2880"/>
        </w:tabs>
        <w:spacing w:before="240" w:after="120" w:line="380" w:lineRule="exact"/>
        <w:ind w:left="605" w:right="-43" w:hanging="605"/>
        <w:jc w:val="thaiDistribute"/>
        <w:rPr>
          <w:rFonts w:ascii="Arial" w:hAnsi="Arial" w:cs="Arial"/>
          <w:b/>
          <w:bCs/>
          <w:sz w:val="22"/>
          <w:szCs w:val="22"/>
        </w:rPr>
      </w:pPr>
      <w:r>
        <w:rPr>
          <w:rFonts w:ascii="Arial" w:hAnsi="Arial" w:cs="Arial"/>
          <w:b/>
          <w:bCs/>
          <w:sz w:val="22"/>
          <w:szCs w:val="22"/>
        </w:rPr>
        <w:t>13.2</w:t>
      </w:r>
      <w:r>
        <w:rPr>
          <w:rFonts w:ascii="Arial" w:hAnsi="Arial" w:cs="Arial"/>
          <w:b/>
          <w:bCs/>
          <w:sz w:val="22"/>
          <w:szCs w:val="22"/>
        </w:rPr>
        <w:tab/>
      </w:r>
      <w:r w:rsidR="0097084A" w:rsidRPr="00083A15">
        <w:rPr>
          <w:rFonts w:ascii="Arial" w:hAnsi="Arial" w:cs="Arial"/>
          <w:b/>
          <w:bCs/>
          <w:sz w:val="22"/>
          <w:szCs w:val="22"/>
        </w:rPr>
        <w:t>Lease liabilities</w:t>
      </w:r>
    </w:p>
    <w:tbl>
      <w:tblPr>
        <w:tblW w:w="9108" w:type="dxa"/>
        <w:tblInd w:w="540" w:type="dxa"/>
        <w:tblLayout w:type="fixed"/>
        <w:tblLook w:val="0000" w:firstRow="0" w:lastRow="0" w:firstColumn="0" w:lastColumn="0" w:noHBand="0" w:noVBand="0"/>
      </w:tblPr>
      <w:tblGrid>
        <w:gridCol w:w="5760"/>
        <w:gridCol w:w="1674"/>
        <w:gridCol w:w="1674"/>
      </w:tblGrid>
      <w:tr w:rsidR="0097084A" w:rsidRPr="00083A15" w:rsidTr="00A83132">
        <w:tc>
          <w:tcPr>
            <w:tcW w:w="5760" w:type="dxa"/>
          </w:tcPr>
          <w:p w:rsidR="0097084A" w:rsidRPr="00083A15" w:rsidRDefault="0097084A" w:rsidP="00A83132">
            <w:pPr>
              <w:tabs>
                <w:tab w:val="left" w:pos="120"/>
              </w:tabs>
              <w:spacing w:line="380" w:lineRule="exact"/>
              <w:jc w:val="both"/>
              <w:rPr>
                <w:rFonts w:ascii="Arial" w:hAnsi="Arial" w:cs="Arial"/>
                <w:sz w:val="22"/>
                <w:szCs w:val="22"/>
                <w:u w:val="single"/>
              </w:rPr>
            </w:pPr>
          </w:p>
        </w:tc>
        <w:tc>
          <w:tcPr>
            <w:tcW w:w="3348" w:type="dxa"/>
            <w:gridSpan w:val="2"/>
          </w:tcPr>
          <w:p w:rsidR="0097084A" w:rsidRPr="00083A15" w:rsidRDefault="0097084A" w:rsidP="00A83132">
            <w:pPr>
              <w:tabs>
                <w:tab w:val="left" w:pos="120"/>
              </w:tabs>
              <w:spacing w:line="380" w:lineRule="exact"/>
              <w:ind w:right="-18"/>
              <w:jc w:val="right"/>
              <w:rPr>
                <w:rFonts w:ascii="Arial" w:hAnsi="Arial" w:cs="Arial"/>
                <w:sz w:val="22"/>
                <w:szCs w:val="22"/>
              </w:rPr>
            </w:pPr>
            <w:r w:rsidRPr="00083A15">
              <w:rPr>
                <w:rFonts w:ascii="Arial" w:hAnsi="Arial" w:cs="Arial"/>
                <w:sz w:val="22"/>
                <w:szCs w:val="22"/>
              </w:rPr>
              <w:t>(Unit: Thousand Baht)</w:t>
            </w:r>
          </w:p>
        </w:tc>
      </w:tr>
      <w:tr w:rsidR="0097084A" w:rsidRPr="00083A15" w:rsidTr="00A83132">
        <w:tc>
          <w:tcPr>
            <w:tcW w:w="5760" w:type="dxa"/>
          </w:tcPr>
          <w:p w:rsidR="0097084A" w:rsidRPr="00083A15" w:rsidRDefault="0097084A" w:rsidP="00A83132">
            <w:pPr>
              <w:tabs>
                <w:tab w:val="left" w:pos="120"/>
              </w:tabs>
              <w:spacing w:line="380" w:lineRule="exact"/>
              <w:jc w:val="both"/>
              <w:rPr>
                <w:rFonts w:ascii="Arial" w:hAnsi="Arial" w:cs="Arial"/>
                <w:sz w:val="22"/>
                <w:szCs w:val="22"/>
                <w:u w:val="single"/>
              </w:rPr>
            </w:pPr>
          </w:p>
        </w:tc>
        <w:tc>
          <w:tcPr>
            <w:tcW w:w="1674" w:type="dxa"/>
          </w:tcPr>
          <w:p w:rsidR="0097084A" w:rsidRPr="00083A15" w:rsidRDefault="0097084A" w:rsidP="00A83132">
            <w:pPr>
              <w:pBdr>
                <w:bottom w:val="single" w:sz="4" w:space="1" w:color="auto"/>
              </w:pBdr>
              <w:tabs>
                <w:tab w:val="left" w:pos="1440"/>
              </w:tabs>
              <w:spacing w:line="380" w:lineRule="exact"/>
              <w:jc w:val="center"/>
              <w:rPr>
                <w:rFonts w:ascii="Arial" w:hAnsi="Arial" w:cs="Arial"/>
                <w:sz w:val="22"/>
                <w:szCs w:val="22"/>
              </w:rPr>
            </w:pPr>
            <w:r w:rsidRPr="00083A15">
              <w:rPr>
                <w:rFonts w:ascii="Arial" w:hAnsi="Arial" w:cs="Arial"/>
                <w:sz w:val="22"/>
                <w:szCs w:val="22"/>
              </w:rPr>
              <w:t>2020</w:t>
            </w:r>
          </w:p>
        </w:tc>
        <w:tc>
          <w:tcPr>
            <w:tcW w:w="1674" w:type="dxa"/>
          </w:tcPr>
          <w:p w:rsidR="0097084A" w:rsidRPr="00083A15" w:rsidRDefault="0097084A" w:rsidP="00A83132">
            <w:pPr>
              <w:pBdr>
                <w:bottom w:val="single" w:sz="4" w:space="1" w:color="auto"/>
              </w:pBdr>
              <w:tabs>
                <w:tab w:val="left" w:pos="1440"/>
              </w:tabs>
              <w:spacing w:line="380" w:lineRule="exact"/>
              <w:jc w:val="center"/>
              <w:rPr>
                <w:rFonts w:ascii="Arial" w:hAnsi="Arial" w:cs="Arial"/>
                <w:sz w:val="22"/>
                <w:szCs w:val="22"/>
              </w:rPr>
            </w:pPr>
            <w:r w:rsidRPr="00083A15">
              <w:rPr>
                <w:rFonts w:ascii="Arial" w:hAnsi="Arial" w:cs="Arial"/>
                <w:spacing w:val="-4"/>
                <w:sz w:val="22"/>
                <w:szCs w:val="22"/>
              </w:rPr>
              <w:t>2019</w:t>
            </w:r>
          </w:p>
        </w:tc>
      </w:tr>
      <w:tr w:rsidR="00853A93" w:rsidRPr="00083A15" w:rsidTr="00A83132">
        <w:tc>
          <w:tcPr>
            <w:tcW w:w="5760" w:type="dxa"/>
          </w:tcPr>
          <w:p w:rsidR="00853A93" w:rsidRPr="00083A15" w:rsidRDefault="00853A93" w:rsidP="00853A93">
            <w:pPr>
              <w:tabs>
                <w:tab w:val="left" w:pos="120"/>
              </w:tabs>
              <w:spacing w:line="380" w:lineRule="exact"/>
              <w:jc w:val="both"/>
              <w:rPr>
                <w:rFonts w:ascii="Arial" w:hAnsi="Arial" w:cs="Arial"/>
                <w:sz w:val="22"/>
                <w:szCs w:val="22"/>
              </w:rPr>
            </w:pPr>
            <w:r w:rsidRPr="00083A15">
              <w:rPr>
                <w:rFonts w:ascii="Arial" w:hAnsi="Arial" w:cs="Arial"/>
                <w:sz w:val="22"/>
                <w:szCs w:val="22"/>
              </w:rPr>
              <w:t>Lease liabilities</w:t>
            </w:r>
          </w:p>
        </w:tc>
        <w:tc>
          <w:tcPr>
            <w:tcW w:w="1674" w:type="dxa"/>
            <w:vAlign w:val="bottom"/>
          </w:tcPr>
          <w:p w:rsidR="00853A93" w:rsidRPr="00853A93" w:rsidRDefault="00853A93" w:rsidP="00853A93">
            <w:pPr>
              <w:tabs>
                <w:tab w:val="decimal" w:pos="1243"/>
              </w:tabs>
              <w:spacing w:line="380" w:lineRule="exact"/>
              <w:ind w:left="-18" w:right="10"/>
              <w:rPr>
                <w:rFonts w:ascii="Arial" w:hAnsi="Arial" w:cs="Arial"/>
                <w:sz w:val="22"/>
                <w:szCs w:val="22"/>
              </w:rPr>
            </w:pPr>
            <w:r w:rsidRPr="00853A93">
              <w:rPr>
                <w:rFonts w:ascii="Arial" w:hAnsi="Arial" w:cs="Arial"/>
                <w:sz w:val="22"/>
                <w:szCs w:val="22"/>
              </w:rPr>
              <w:t>49,729</w:t>
            </w:r>
          </w:p>
        </w:tc>
        <w:tc>
          <w:tcPr>
            <w:tcW w:w="1674" w:type="dxa"/>
            <w:vAlign w:val="bottom"/>
          </w:tcPr>
          <w:p w:rsidR="00853A93" w:rsidRPr="00853A93" w:rsidRDefault="00853A93" w:rsidP="00853A93">
            <w:pPr>
              <w:tabs>
                <w:tab w:val="decimal" w:pos="1243"/>
              </w:tabs>
              <w:spacing w:line="380" w:lineRule="exact"/>
              <w:ind w:left="-18" w:right="10"/>
              <w:rPr>
                <w:rFonts w:ascii="Arial" w:hAnsi="Arial" w:cs="Arial"/>
                <w:sz w:val="22"/>
                <w:szCs w:val="22"/>
              </w:rPr>
            </w:pPr>
            <w:r w:rsidRPr="00853A93">
              <w:rPr>
                <w:rFonts w:ascii="Arial" w:hAnsi="Arial" w:cs="Arial"/>
                <w:sz w:val="22"/>
                <w:szCs w:val="22"/>
              </w:rPr>
              <w:t>45,082</w:t>
            </w:r>
          </w:p>
        </w:tc>
      </w:tr>
      <w:tr w:rsidR="00853A93" w:rsidRPr="00083A15" w:rsidTr="00A83132">
        <w:tc>
          <w:tcPr>
            <w:tcW w:w="5760" w:type="dxa"/>
          </w:tcPr>
          <w:p w:rsidR="00853A93" w:rsidRPr="00083A15" w:rsidRDefault="00853A93" w:rsidP="00853A93">
            <w:pPr>
              <w:tabs>
                <w:tab w:val="left" w:pos="120"/>
              </w:tabs>
              <w:spacing w:line="380" w:lineRule="exact"/>
              <w:jc w:val="both"/>
              <w:rPr>
                <w:rFonts w:ascii="Arial" w:hAnsi="Arial" w:cs="Arial"/>
                <w:sz w:val="22"/>
                <w:szCs w:val="22"/>
                <w:rtl/>
                <w:cs/>
              </w:rPr>
            </w:pPr>
            <w:r w:rsidRPr="00083A15">
              <w:rPr>
                <w:rFonts w:ascii="Arial" w:hAnsi="Arial" w:cs="Arial"/>
                <w:sz w:val="22"/>
                <w:szCs w:val="22"/>
              </w:rPr>
              <w:t>Less: Deferred interest expenses</w:t>
            </w:r>
          </w:p>
        </w:tc>
        <w:tc>
          <w:tcPr>
            <w:tcW w:w="1674" w:type="dxa"/>
            <w:vAlign w:val="bottom"/>
          </w:tcPr>
          <w:p w:rsidR="00853A93" w:rsidRPr="00853A93" w:rsidRDefault="00853A93" w:rsidP="00853A93">
            <w:pPr>
              <w:pBdr>
                <w:bottom w:val="single" w:sz="4" w:space="1" w:color="auto"/>
              </w:pBdr>
              <w:tabs>
                <w:tab w:val="decimal" w:pos="1243"/>
              </w:tabs>
              <w:spacing w:line="380" w:lineRule="exact"/>
              <w:ind w:left="-18" w:right="10"/>
              <w:rPr>
                <w:rFonts w:ascii="Arial" w:hAnsi="Arial" w:cs="Arial"/>
                <w:sz w:val="22"/>
                <w:szCs w:val="22"/>
                <w:cs/>
              </w:rPr>
            </w:pPr>
            <w:r w:rsidRPr="00853A93">
              <w:rPr>
                <w:rFonts w:ascii="Arial" w:hAnsi="Arial" w:cs="Arial"/>
                <w:sz w:val="22"/>
                <w:szCs w:val="22"/>
              </w:rPr>
              <w:t>(2,531)</w:t>
            </w:r>
          </w:p>
        </w:tc>
        <w:tc>
          <w:tcPr>
            <w:tcW w:w="1674" w:type="dxa"/>
            <w:vAlign w:val="bottom"/>
          </w:tcPr>
          <w:p w:rsidR="00853A93" w:rsidRPr="00853A93" w:rsidRDefault="00853A93" w:rsidP="00853A93">
            <w:pPr>
              <w:pBdr>
                <w:bottom w:val="single" w:sz="4" w:space="1" w:color="auto"/>
              </w:pBdr>
              <w:tabs>
                <w:tab w:val="decimal" w:pos="1243"/>
              </w:tabs>
              <w:spacing w:line="380" w:lineRule="exact"/>
              <w:ind w:left="-18" w:right="10"/>
              <w:rPr>
                <w:rFonts w:ascii="Arial" w:hAnsi="Arial" w:cs="Arial"/>
                <w:sz w:val="22"/>
                <w:szCs w:val="22"/>
                <w:cs/>
              </w:rPr>
            </w:pPr>
            <w:r w:rsidRPr="00853A93">
              <w:rPr>
                <w:rFonts w:ascii="Arial" w:hAnsi="Arial" w:cs="Arial"/>
                <w:sz w:val="22"/>
                <w:szCs w:val="22"/>
              </w:rPr>
              <w:t>(3,430)</w:t>
            </w:r>
          </w:p>
        </w:tc>
      </w:tr>
      <w:tr w:rsidR="00853A93" w:rsidRPr="00083A15" w:rsidTr="00A83132">
        <w:tc>
          <w:tcPr>
            <w:tcW w:w="5760" w:type="dxa"/>
          </w:tcPr>
          <w:p w:rsidR="00853A93" w:rsidRPr="00083A15" w:rsidRDefault="00853A93" w:rsidP="00853A93">
            <w:pPr>
              <w:tabs>
                <w:tab w:val="left" w:pos="120"/>
              </w:tabs>
              <w:spacing w:line="380" w:lineRule="exact"/>
              <w:jc w:val="both"/>
              <w:rPr>
                <w:rFonts w:ascii="Arial" w:hAnsi="Arial" w:cs="Arial"/>
                <w:sz w:val="22"/>
                <w:szCs w:val="22"/>
                <w:rtl/>
                <w:cs/>
              </w:rPr>
            </w:pPr>
            <w:r w:rsidRPr="00083A15">
              <w:rPr>
                <w:rFonts w:ascii="Arial" w:hAnsi="Arial" w:cs="Arial"/>
                <w:sz w:val="22"/>
                <w:szCs w:val="22"/>
              </w:rPr>
              <w:t>Total</w:t>
            </w:r>
          </w:p>
        </w:tc>
        <w:tc>
          <w:tcPr>
            <w:tcW w:w="1674" w:type="dxa"/>
            <w:vAlign w:val="bottom"/>
          </w:tcPr>
          <w:p w:rsidR="00853A93" w:rsidRPr="00853A93" w:rsidRDefault="00853A93" w:rsidP="00853A93">
            <w:pPr>
              <w:tabs>
                <w:tab w:val="decimal" w:pos="1243"/>
              </w:tabs>
              <w:spacing w:line="380" w:lineRule="exact"/>
              <w:ind w:left="-18" w:right="10"/>
              <w:rPr>
                <w:rFonts w:ascii="Arial" w:hAnsi="Arial" w:cs="Arial"/>
                <w:sz w:val="22"/>
                <w:szCs w:val="22"/>
              </w:rPr>
            </w:pPr>
            <w:r w:rsidRPr="00853A93">
              <w:rPr>
                <w:rFonts w:ascii="Arial" w:hAnsi="Arial" w:cs="Arial"/>
                <w:sz w:val="22"/>
                <w:szCs w:val="22"/>
              </w:rPr>
              <w:t>47,198</w:t>
            </w:r>
          </w:p>
        </w:tc>
        <w:tc>
          <w:tcPr>
            <w:tcW w:w="1674" w:type="dxa"/>
            <w:vAlign w:val="bottom"/>
          </w:tcPr>
          <w:p w:rsidR="00853A93" w:rsidRPr="00853A93" w:rsidRDefault="00853A93" w:rsidP="00853A93">
            <w:pPr>
              <w:tabs>
                <w:tab w:val="decimal" w:pos="1243"/>
              </w:tabs>
              <w:spacing w:line="380" w:lineRule="exact"/>
              <w:ind w:left="-18" w:right="10"/>
              <w:rPr>
                <w:rFonts w:ascii="Arial" w:hAnsi="Arial" w:cs="Arial"/>
                <w:sz w:val="22"/>
                <w:szCs w:val="22"/>
              </w:rPr>
            </w:pPr>
            <w:r w:rsidRPr="00853A93">
              <w:rPr>
                <w:rFonts w:ascii="Arial" w:hAnsi="Arial" w:cs="Arial"/>
                <w:sz w:val="22"/>
                <w:szCs w:val="22"/>
              </w:rPr>
              <w:t>41,652</w:t>
            </w:r>
          </w:p>
        </w:tc>
      </w:tr>
      <w:tr w:rsidR="00853A93" w:rsidRPr="00083A15" w:rsidTr="00A83132">
        <w:tc>
          <w:tcPr>
            <w:tcW w:w="5760" w:type="dxa"/>
          </w:tcPr>
          <w:p w:rsidR="00853A93" w:rsidRPr="00083A15" w:rsidRDefault="00853A93" w:rsidP="00853A93">
            <w:pPr>
              <w:tabs>
                <w:tab w:val="left" w:pos="120"/>
              </w:tabs>
              <w:spacing w:line="380" w:lineRule="exact"/>
              <w:jc w:val="both"/>
              <w:rPr>
                <w:rFonts w:ascii="Arial" w:hAnsi="Arial" w:cs="Arial"/>
                <w:sz w:val="22"/>
                <w:szCs w:val="22"/>
                <w:rtl/>
                <w:cs/>
              </w:rPr>
            </w:pPr>
            <w:r w:rsidRPr="00083A15">
              <w:rPr>
                <w:rFonts w:ascii="Arial" w:hAnsi="Arial" w:cs="Arial"/>
                <w:sz w:val="22"/>
                <w:szCs w:val="22"/>
              </w:rPr>
              <w:t>Less: Portion due within one year</w:t>
            </w:r>
          </w:p>
        </w:tc>
        <w:tc>
          <w:tcPr>
            <w:tcW w:w="1674" w:type="dxa"/>
            <w:vAlign w:val="bottom"/>
          </w:tcPr>
          <w:p w:rsidR="00853A93" w:rsidRPr="00853A93" w:rsidRDefault="00853A93" w:rsidP="00853A93">
            <w:pPr>
              <w:pBdr>
                <w:bottom w:val="single" w:sz="4" w:space="1" w:color="auto"/>
              </w:pBdr>
              <w:tabs>
                <w:tab w:val="decimal" w:pos="1243"/>
              </w:tabs>
              <w:spacing w:line="380" w:lineRule="exact"/>
              <w:ind w:left="-18" w:right="10"/>
              <w:rPr>
                <w:rFonts w:ascii="Arial" w:hAnsi="Arial" w:cs="Arial"/>
                <w:sz w:val="22"/>
                <w:szCs w:val="22"/>
              </w:rPr>
            </w:pPr>
            <w:r w:rsidRPr="00853A93">
              <w:rPr>
                <w:rFonts w:ascii="Arial" w:hAnsi="Arial" w:cs="Arial"/>
                <w:sz w:val="22"/>
                <w:szCs w:val="22"/>
              </w:rPr>
              <w:t>(21,103)</w:t>
            </w:r>
          </w:p>
        </w:tc>
        <w:tc>
          <w:tcPr>
            <w:tcW w:w="1674" w:type="dxa"/>
            <w:vAlign w:val="bottom"/>
          </w:tcPr>
          <w:p w:rsidR="00853A93" w:rsidRPr="00853A93" w:rsidRDefault="00853A93" w:rsidP="00853A93">
            <w:pPr>
              <w:pBdr>
                <w:bottom w:val="single" w:sz="4" w:space="1" w:color="auto"/>
              </w:pBdr>
              <w:tabs>
                <w:tab w:val="decimal" w:pos="1243"/>
              </w:tabs>
              <w:spacing w:line="380" w:lineRule="exact"/>
              <w:ind w:left="-18" w:right="10"/>
              <w:rPr>
                <w:rFonts w:ascii="Arial" w:hAnsi="Arial" w:cs="Arial"/>
                <w:sz w:val="22"/>
                <w:szCs w:val="22"/>
              </w:rPr>
            </w:pPr>
            <w:r w:rsidRPr="00853A93">
              <w:rPr>
                <w:rFonts w:ascii="Arial" w:hAnsi="Arial" w:cs="Arial"/>
                <w:sz w:val="22"/>
                <w:szCs w:val="22"/>
              </w:rPr>
              <w:t>(10,914)</w:t>
            </w:r>
          </w:p>
        </w:tc>
      </w:tr>
      <w:tr w:rsidR="00853A93" w:rsidRPr="00083A15" w:rsidTr="00A83132">
        <w:tc>
          <w:tcPr>
            <w:tcW w:w="5760" w:type="dxa"/>
          </w:tcPr>
          <w:p w:rsidR="00853A93" w:rsidRPr="00083A15" w:rsidRDefault="00853A93" w:rsidP="00853A93">
            <w:pPr>
              <w:tabs>
                <w:tab w:val="left" w:pos="252"/>
              </w:tabs>
              <w:spacing w:line="380" w:lineRule="exact"/>
              <w:ind w:left="252" w:hanging="252"/>
              <w:rPr>
                <w:rFonts w:ascii="Arial" w:hAnsi="Arial" w:cs="Arial"/>
                <w:sz w:val="22"/>
                <w:szCs w:val="22"/>
                <w:rtl/>
                <w:cs/>
              </w:rPr>
            </w:pPr>
            <w:r w:rsidRPr="00083A15">
              <w:rPr>
                <w:rFonts w:ascii="Arial" w:hAnsi="Arial" w:cs="Arial"/>
                <w:sz w:val="22"/>
                <w:szCs w:val="22"/>
              </w:rPr>
              <w:t>Lease liabilities - net of current portion</w:t>
            </w:r>
          </w:p>
        </w:tc>
        <w:tc>
          <w:tcPr>
            <w:tcW w:w="1674" w:type="dxa"/>
            <w:vAlign w:val="bottom"/>
          </w:tcPr>
          <w:p w:rsidR="00853A93" w:rsidRPr="00853A93" w:rsidRDefault="00853A93" w:rsidP="00853A93">
            <w:pPr>
              <w:pBdr>
                <w:bottom w:val="double" w:sz="4" w:space="1" w:color="auto"/>
              </w:pBdr>
              <w:tabs>
                <w:tab w:val="decimal" w:pos="1243"/>
              </w:tabs>
              <w:spacing w:line="380" w:lineRule="exact"/>
              <w:ind w:left="-18" w:right="10"/>
              <w:rPr>
                <w:rFonts w:ascii="Arial" w:hAnsi="Arial" w:cs="Arial"/>
                <w:sz w:val="22"/>
                <w:szCs w:val="22"/>
                <w:cs/>
              </w:rPr>
            </w:pPr>
            <w:r w:rsidRPr="00853A93">
              <w:rPr>
                <w:rFonts w:ascii="Arial" w:hAnsi="Arial" w:cs="Arial"/>
                <w:sz w:val="22"/>
                <w:szCs w:val="22"/>
              </w:rPr>
              <w:t>26,095</w:t>
            </w:r>
          </w:p>
        </w:tc>
        <w:tc>
          <w:tcPr>
            <w:tcW w:w="1674" w:type="dxa"/>
            <w:vAlign w:val="bottom"/>
          </w:tcPr>
          <w:p w:rsidR="00853A93" w:rsidRPr="00853A93" w:rsidRDefault="00853A93" w:rsidP="00853A93">
            <w:pPr>
              <w:pBdr>
                <w:bottom w:val="double" w:sz="4" w:space="1" w:color="auto"/>
              </w:pBdr>
              <w:tabs>
                <w:tab w:val="decimal" w:pos="1243"/>
              </w:tabs>
              <w:spacing w:line="380" w:lineRule="exact"/>
              <w:ind w:left="-18" w:right="10"/>
              <w:rPr>
                <w:rFonts w:ascii="Arial" w:hAnsi="Arial" w:cs="Arial"/>
                <w:sz w:val="22"/>
                <w:szCs w:val="22"/>
              </w:rPr>
            </w:pPr>
            <w:r w:rsidRPr="00853A93">
              <w:rPr>
                <w:rFonts w:ascii="Arial" w:hAnsi="Arial" w:cs="Arial"/>
                <w:sz w:val="22"/>
                <w:szCs w:val="22"/>
              </w:rPr>
              <w:t>30,738</w:t>
            </w:r>
          </w:p>
        </w:tc>
      </w:tr>
    </w:tbl>
    <w:p w:rsidR="0097084A" w:rsidRPr="00083A15" w:rsidRDefault="0097084A" w:rsidP="00D376F4">
      <w:pPr>
        <w:tabs>
          <w:tab w:val="left" w:pos="2880"/>
          <w:tab w:val="left" w:pos="5760"/>
          <w:tab w:val="decimal" w:pos="6660"/>
          <w:tab w:val="left" w:pos="7110"/>
          <w:tab w:val="decimal" w:pos="7920"/>
        </w:tabs>
        <w:spacing w:before="240" w:after="120" w:line="380" w:lineRule="exact"/>
        <w:ind w:left="540" w:right="-43"/>
        <w:jc w:val="both"/>
        <w:rPr>
          <w:rFonts w:ascii="Arial" w:hAnsi="Arial" w:cs="Arial"/>
          <w:sz w:val="22"/>
          <w:szCs w:val="22"/>
        </w:rPr>
      </w:pPr>
      <w:r w:rsidRPr="00083A15">
        <w:rPr>
          <w:rFonts w:ascii="Arial" w:hAnsi="Arial" w:cs="Arial"/>
          <w:sz w:val="22"/>
          <w:szCs w:val="22"/>
        </w:rPr>
        <w:t xml:space="preserve">A maturity analysis of lease payments is disclosed in Note </w:t>
      </w:r>
      <w:r w:rsidR="00F7796D">
        <w:rPr>
          <w:rFonts w:ascii="Arial" w:hAnsi="Arial" w:cs="Arial"/>
          <w:sz w:val="22"/>
          <w:szCs w:val="22"/>
        </w:rPr>
        <w:t>3</w:t>
      </w:r>
      <w:r w:rsidR="00707F6F">
        <w:rPr>
          <w:rFonts w:ascii="Arial" w:hAnsi="Arial" w:cs="Arial"/>
          <w:sz w:val="22"/>
          <w:szCs w:val="22"/>
        </w:rPr>
        <w:t>3</w:t>
      </w:r>
      <w:r w:rsidR="00F7796D">
        <w:rPr>
          <w:rFonts w:ascii="Arial" w:hAnsi="Arial" w:cs="Arial"/>
          <w:sz w:val="22"/>
          <w:szCs w:val="22"/>
        </w:rPr>
        <w:t xml:space="preserve">.2 </w:t>
      </w:r>
      <w:r w:rsidRPr="00083A15">
        <w:rPr>
          <w:rFonts w:ascii="Arial" w:hAnsi="Arial" w:cs="Arial"/>
          <w:sz w:val="22"/>
          <w:szCs w:val="22"/>
        </w:rPr>
        <w:t>under the liquidity risk.</w:t>
      </w:r>
    </w:p>
    <w:p w:rsidR="00D66508" w:rsidRDefault="00D66508">
      <w:pPr>
        <w:overflowPunct/>
        <w:autoSpaceDE/>
        <w:autoSpaceDN/>
        <w:adjustRightInd/>
        <w:textAlignment w:val="auto"/>
        <w:rPr>
          <w:rFonts w:ascii="Arial" w:hAnsi="Arial" w:cs="Arial"/>
          <w:sz w:val="22"/>
          <w:szCs w:val="22"/>
        </w:rPr>
      </w:pPr>
      <w:r>
        <w:rPr>
          <w:rFonts w:ascii="Arial" w:hAnsi="Arial" w:cs="Arial"/>
          <w:sz w:val="22"/>
          <w:szCs w:val="22"/>
        </w:rPr>
        <w:br w:type="page"/>
      </w:r>
    </w:p>
    <w:p w:rsidR="00D376F4" w:rsidRPr="00F7796D" w:rsidRDefault="00F7796D" w:rsidP="00D66508">
      <w:pPr>
        <w:tabs>
          <w:tab w:val="left" w:pos="1440"/>
        </w:tabs>
        <w:spacing w:before="120" w:after="240" w:line="380" w:lineRule="exact"/>
        <w:ind w:left="547"/>
        <w:jc w:val="thaiDistribute"/>
        <w:rPr>
          <w:rFonts w:ascii="Arial" w:hAnsi="Arial" w:cs="Arial"/>
          <w:sz w:val="22"/>
          <w:szCs w:val="22"/>
        </w:rPr>
      </w:pPr>
      <w:r>
        <w:rPr>
          <w:rFonts w:ascii="Arial" w:hAnsi="Arial" w:cs="Arial"/>
          <w:sz w:val="22"/>
          <w:szCs w:val="22"/>
        </w:rPr>
        <w:lastRenderedPageBreak/>
        <w:t>Movement of lease liabilities for the year ended 31 December 2020 are summarised below.</w:t>
      </w:r>
    </w:p>
    <w:tbl>
      <w:tblPr>
        <w:tblW w:w="8982" w:type="dxa"/>
        <w:tblInd w:w="558" w:type="dxa"/>
        <w:tblLook w:val="01E0" w:firstRow="1" w:lastRow="1" w:firstColumn="1" w:lastColumn="1" w:noHBand="0" w:noVBand="0"/>
      </w:tblPr>
      <w:tblGrid>
        <w:gridCol w:w="7362"/>
        <w:gridCol w:w="1620"/>
      </w:tblGrid>
      <w:tr w:rsidR="00D376F4" w:rsidRPr="00D376F4" w:rsidTr="00A83132">
        <w:tc>
          <w:tcPr>
            <w:tcW w:w="8982" w:type="dxa"/>
            <w:gridSpan w:val="2"/>
          </w:tcPr>
          <w:p w:rsidR="00D376F4" w:rsidRPr="00083A15" w:rsidRDefault="00D376F4" w:rsidP="00D376F4">
            <w:pPr>
              <w:tabs>
                <w:tab w:val="left" w:pos="120"/>
              </w:tabs>
              <w:spacing w:line="380" w:lineRule="exact"/>
              <w:ind w:right="-18"/>
              <w:jc w:val="right"/>
              <w:rPr>
                <w:rFonts w:ascii="Arial" w:hAnsi="Arial" w:cs="Arial"/>
                <w:sz w:val="22"/>
                <w:szCs w:val="22"/>
              </w:rPr>
            </w:pPr>
            <w:r w:rsidRPr="00083A15">
              <w:rPr>
                <w:rFonts w:ascii="Arial" w:hAnsi="Arial" w:cs="Arial"/>
                <w:sz w:val="22"/>
                <w:szCs w:val="22"/>
              </w:rPr>
              <w:t>(Unit: Thousand Baht)</w:t>
            </w:r>
          </w:p>
        </w:tc>
      </w:tr>
      <w:tr w:rsidR="00D376F4" w:rsidRPr="00D376F4" w:rsidTr="00A83132">
        <w:tc>
          <w:tcPr>
            <w:tcW w:w="7362" w:type="dxa"/>
            <w:vAlign w:val="bottom"/>
          </w:tcPr>
          <w:p w:rsidR="00D376F4" w:rsidRPr="00D376F4" w:rsidRDefault="00F7796D" w:rsidP="00D376F4">
            <w:pPr>
              <w:spacing w:line="380" w:lineRule="exact"/>
              <w:rPr>
                <w:rFonts w:ascii="Arial" w:hAnsi="Arial" w:cs="Arial"/>
                <w:sz w:val="22"/>
                <w:szCs w:val="22"/>
              </w:rPr>
            </w:pPr>
            <w:r>
              <w:rPr>
                <w:rFonts w:ascii="Arial" w:hAnsi="Arial" w:cs="Arial"/>
                <w:sz w:val="22"/>
                <w:szCs w:val="22"/>
              </w:rPr>
              <w:t>Balance as at 1 January 2020</w:t>
            </w:r>
          </w:p>
        </w:tc>
        <w:tc>
          <w:tcPr>
            <w:tcW w:w="1620" w:type="dxa"/>
            <w:vAlign w:val="bottom"/>
          </w:tcPr>
          <w:p w:rsidR="00D376F4" w:rsidRPr="00D376F4" w:rsidRDefault="00D376F4" w:rsidP="00D376F4">
            <w:pPr>
              <w:tabs>
                <w:tab w:val="decimal" w:pos="1243"/>
              </w:tabs>
              <w:spacing w:line="380" w:lineRule="exact"/>
              <w:ind w:left="-18" w:right="10"/>
              <w:rPr>
                <w:rFonts w:ascii="Arial" w:hAnsi="Arial" w:cs="Arial"/>
                <w:sz w:val="22"/>
                <w:szCs w:val="22"/>
              </w:rPr>
            </w:pPr>
            <w:r w:rsidRPr="00D376F4">
              <w:rPr>
                <w:rFonts w:ascii="Arial" w:hAnsi="Arial" w:cs="Arial"/>
                <w:sz w:val="22"/>
                <w:szCs w:val="22"/>
              </w:rPr>
              <w:t>72,877</w:t>
            </w:r>
          </w:p>
        </w:tc>
      </w:tr>
      <w:tr w:rsidR="00D376F4" w:rsidRPr="00D376F4" w:rsidTr="00A83132">
        <w:tc>
          <w:tcPr>
            <w:tcW w:w="7362" w:type="dxa"/>
            <w:vAlign w:val="bottom"/>
          </w:tcPr>
          <w:p w:rsidR="00D376F4" w:rsidRPr="00D376F4" w:rsidRDefault="00F7796D" w:rsidP="00D376F4">
            <w:pPr>
              <w:spacing w:line="380" w:lineRule="exact"/>
              <w:rPr>
                <w:rFonts w:ascii="Arial" w:hAnsi="Arial" w:cs="Arial"/>
                <w:sz w:val="22"/>
                <w:szCs w:val="22"/>
                <w:cs/>
              </w:rPr>
            </w:pPr>
            <w:r>
              <w:rPr>
                <w:rFonts w:ascii="Arial" w:hAnsi="Arial" w:cs="Arial"/>
                <w:sz w:val="22"/>
                <w:szCs w:val="22"/>
              </w:rPr>
              <w:t>Additions during the year</w:t>
            </w:r>
          </w:p>
        </w:tc>
        <w:tc>
          <w:tcPr>
            <w:tcW w:w="1620" w:type="dxa"/>
            <w:vAlign w:val="bottom"/>
          </w:tcPr>
          <w:p w:rsidR="00D376F4" w:rsidRPr="00D376F4" w:rsidRDefault="00D376F4" w:rsidP="00D376F4">
            <w:pPr>
              <w:tabs>
                <w:tab w:val="decimal" w:pos="1243"/>
              </w:tabs>
              <w:spacing w:line="380" w:lineRule="exact"/>
              <w:ind w:left="-18" w:right="10"/>
              <w:rPr>
                <w:rFonts w:ascii="Arial" w:hAnsi="Arial" w:cs="Arial"/>
                <w:sz w:val="22"/>
                <w:szCs w:val="22"/>
                <w:cs/>
              </w:rPr>
            </w:pPr>
            <w:r w:rsidRPr="00D376F4">
              <w:rPr>
                <w:rFonts w:ascii="Arial" w:hAnsi="Arial" w:cs="Arial"/>
                <w:sz w:val="22"/>
                <w:szCs w:val="22"/>
              </w:rPr>
              <w:t>404</w:t>
            </w:r>
          </w:p>
        </w:tc>
      </w:tr>
      <w:tr w:rsidR="00D376F4" w:rsidRPr="00D376F4" w:rsidTr="00A83132">
        <w:tc>
          <w:tcPr>
            <w:tcW w:w="7362" w:type="dxa"/>
            <w:vAlign w:val="bottom"/>
          </w:tcPr>
          <w:p w:rsidR="00D376F4" w:rsidRPr="00D376F4" w:rsidRDefault="00F7796D" w:rsidP="00D376F4">
            <w:pPr>
              <w:spacing w:line="380" w:lineRule="exact"/>
              <w:rPr>
                <w:rFonts w:ascii="Arial" w:hAnsi="Arial" w:cs="Arial"/>
                <w:sz w:val="22"/>
                <w:szCs w:val="22"/>
                <w:cs/>
              </w:rPr>
            </w:pPr>
            <w:r>
              <w:rPr>
                <w:rFonts w:ascii="Arial" w:hAnsi="Arial" w:cs="Arial"/>
                <w:sz w:val="22"/>
                <w:szCs w:val="22"/>
              </w:rPr>
              <w:t>Accretion of interest</w:t>
            </w:r>
          </w:p>
        </w:tc>
        <w:tc>
          <w:tcPr>
            <w:tcW w:w="1620" w:type="dxa"/>
            <w:vAlign w:val="bottom"/>
          </w:tcPr>
          <w:p w:rsidR="00D376F4" w:rsidRPr="00D376F4" w:rsidRDefault="00D376F4" w:rsidP="00D376F4">
            <w:pPr>
              <w:tabs>
                <w:tab w:val="decimal" w:pos="1243"/>
              </w:tabs>
              <w:spacing w:line="380" w:lineRule="exact"/>
              <w:ind w:left="-18" w:right="10"/>
              <w:rPr>
                <w:rFonts w:ascii="Arial" w:hAnsi="Arial" w:cs="Arial"/>
                <w:sz w:val="22"/>
                <w:szCs w:val="22"/>
              </w:rPr>
            </w:pPr>
            <w:r w:rsidRPr="00D376F4">
              <w:rPr>
                <w:rFonts w:ascii="Arial" w:hAnsi="Arial" w:cs="Arial"/>
                <w:sz w:val="22"/>
                <w:szCs w:val="22"/>
              </w:rPr>
              <w:t>2,844</w:t>
            </w:r>
          </w:p>
        </w:tc>
      </w:tr>
      <w:tr w:rsidR="00D376F4" w:rsidRPr="00D376F4" w:rsidTr="00A83132">
        <w:tc>
          <w:tcPr>
            <w:tcW w:w="7362" w:type="dxa"/>
            <w:vAlign w:val="bottom"/>
          </w:tcPr>
          <w:p w:rsidR="00D376F4" w:rsidRPr="00D376F4" w:rsidRDefault="00F7796D" w:rsidP="00D376F4">
            <w:pPr>
              <w:spacing w:line="380" w:lineRule="exact"/>
              <w:rPr>
                <w:rFonts w:ascii="Arial" w:hAnsi="Arial" w:cs="Arial"/>
                <w:sz w:val="22"/>
                <w:szCs w:val="22"/>
                <w:cs/>
              </w:rPr>
            </w:pPr>
            <w:r>
              <w:rPr>
                <w:rFonts w:ascii="Arial" w:hAnsi="Arial" w:cs="Arial"/>
                <w:sz w:val="22"/>
                <w:szCs w:val="22"/>
              </w:rPr>
              <w:t>Adjustment form lease modification and contract cancellation</w:t>
            </w:r>
          </w:p>
        </w:tc>
        <w:tc>
          <w:tcPr>
            <w:tcW w:w="1620" w:type="dxa"/>
            <w:vAlign w:val="bottom"/>
          </w:tcPr>
          <w:p w:rsidR="00D376F4" w:rsidRPr="00D376F4" w:rsidRDefault="00D376F4" w:rsidP="00D376F4">
            <w:pPr>
              <w:tabs>
                <w:tab w:val="decimal" w:pos="1243"/>
              </w:tabs>
              <w:spacing w:line="380" w:lineRule="exact"/>
              <w:ind w:left="-18" w:right="10"/>
              <w:rPr>
                <w:rFonts w:ascii="Arial" w:hAnsi="Arial" w:cs="Arial"/>
                <w:sz w:val="22"/>
                <w:szCs w:val="22"/>
              </w:rPr>
            </w:pPr>
            <w:r w:rsidRPr="00D376F4">
              <w:rPr>
                <w:rFonts w:ascii="Arial" w:hAnsi="Arial" w:cs="Arial"/>
                <w:sz w:val="22"/>
                <w:szCs w:val="22"/>
              </w:rPr>
              <w:t>(1,202)</w:t>
            </w:r>
          </w:p>
        </w:tc>
      </w:tr>
      <w:tr w:rsidR="00D376F4" w:rsidRPr="00D376F4" w:rsidTr="00A83132">
        <w:tc>
          <w:tcPr>
            <w:tcW w:w="7362" w:type="dxa"/>
            <w:vAlign w:val="bottom"/>
          </w:tcPr>
          <w:p w:rsidR="00D376F4" w:rsidRPr="00D376F4" w:rsidRDefault="00F7796D" w:rsidP="00D376F4">
            <w:pPr>
              <w:spacing w:line="380" w:lineRule="exact"/>
              <w:rPr>
                <w:rFonts w:ascii="Arial" w:hAnsi="Arial" w:cs="Arial"/>
                <w:sz w:val="22"/>
                <w:szCs w:val="22"/>
                <w:cs/>
              </w:rPr>
            </w:pPr>
            <w:r>
              <w:rPr>
                <w:rFonts w:ascii="Arial" w:hAnsi="Arial" w:cs="Arial"/>
                <w:sz w:val="22"/>
                <w:szCs w:val="22"/>
              </w:rPr>
              <w:t>Payment during the year</w:t>
            </w:r>
          </w:p>
        </w:tc>
        <w:tc>
          <w:tcPr>
            <w:tcW w:w="1620" w:type="dxa"/>
            <w:vAlign w:val="bottom"/>
          </w:tcPr>
          <w:p w:rsidR="00D376F4" w:rsidRPr="00D376F4" w:rsidRDefault="00D376F4" w:rsidP="00D376F4">
            <w:pPr>
              <w:pBdr>
                <w:bottom w:val="single" w:sz="4" w:space="1" w:color="auto"/>
              </w:pBdr>
              <w:tabs>
                <w:tab w:val="decimal" w:pos="1243"/>
              </w:tabs>
              <w:spacing w:line="380" w:lineRule="exact"/>
              <w:ind w:left="-18" w:right="10"/>
              <w:rPr>
                <w:rFonts w:ascii="Arial" w:hAnsi="Arial" w:cs="Arial"/>
                <w:sz w:val="22"/>
                <w:szCs w:val="22"/>
              </w:rPr>
            </w:pPr>
            <w:r w:rsidRPr="00D376F4">
              <w:rPr>
                <w:rFonts w:ascii="Arial" w:hAnsi="Arial" w:cs="Arial"/>
                <w:sz w:val="22"/>
                <w:szCs w:val="22"/>
              </w:rPr>
              <w:t>(27,725)</w:t>
            </w:r>
          </w:p>
        </w:tc>
      </w:tr>
      <w:tr w:rsidR="00D376F4" w:rsidRPr="00D376F4" w:rsidTr="00A83132">
        <w:tc>
          <w:tcPr>
            <w:tcW w:w="7362" w:type="dxa"/>
            <w:vAlign w:val="bottom"/>
          </w:tcPr>
          <w:p w:rsidR="00D376F4" w:rsidRPr="00D376F4" w:rsidRDefault="00F7796D" w:rsidP="00D376F4">
            <w:pPr>
              <w:spacing w:line="380" w:lineRule="exact"/>
              <w:ind w:left="320" w:hanging="320"/>
              <w:rPr>
                <w:rFonts w:ascii="Arial" w:hAnsi="Arial" w:cs="Arial"/>
                <w:sz w:val="22"/>
                <w:szCs w:val="22"/>
              </w:rPr>
            </w:pPr>
            <w:r>
              <w:rPr>
                <w:rFonts w:ascii="Arial" w:hAnsi="Arial" w:cs="Arial"/>
                <w:sz w:val="22"/>
                <w:szCs w:val="22"/>
              </w:rPr>
              <w:t>Balance as at 31 December 2020</w:t>
            </w:r>
          </w:p>
        </w:tc>
        <w:tc>
          <w:tcPr>
            <w:tcW w:w="1620" w:type="dxa"/>
            <w:vAlign w:val="bottom"/>
          </w:tcPr>
          <w:p w:rsidR="00D376F4" w:rsidRPr="00D376F4" w:rsidRDefault="00D376F4" w:rsidP="00D376F4">
            <w:pPr>
              <w:pBdr>
                <w:bottom w:val="double" w:sz="4" w:space="1" w:color="auto"/>
              </w:pBdr>
              <w:tabs>
                <w:tab w:val="decimal" w:pos="1243"/>
              </w:tabs>
              <w:spacing w:line="380" w:lineRule="exact"/>
              <w:ind w:left="-18" w:right="10"/>
              <w:rPr>
                <w:rFonts w:ascii="Arial" w:hAnsi="Arial" w:cs="Arial"/>
                <w:sz w:val="22"/>
                <w:szCs w:val="22"/>
              </w:rPr>
            </w:pPr>
            <w:r w:rsidRPr="00D376F4">
              <w:rPr>
                <w:rFonts w:ascii="Arial" w:hAnsi="Arial" w:cs="Arial"/>
                <w:sz w:val="22"/>
                <w:szCs w:val="22"/>
              </w:rPr>
              <w:t>47,198</w:t>
            </w:r>
          </w:p>
        </w:tc>
      </w:tr>
    </w:tbl>
    <w:p w:rsidR="0097084A" w:rsidRPr="00083A15" w:rsidRDefault="00D376F4" w:rsidP="00D376F4">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13.3</w:t>
      </w:r>
      <w:r>
        <w:rPr>
          <w:rFonts w:ascii="Arial" w:hAnsi="Arial" w:cs="Arial"/>
          <w:b/>
          <w:bCs/>
          <w:sz w:val="22"/>
          <w:szCs w:val="22"/>
        </w:rPr>
        <w:tab/>
      </w:r>
      <w:r w:rsidR="0097084A" w:rsidRPr="00083A15">
        <w:rPr>
          <w:rFonts w:ascii="Arial" w:hAnsi="Arial" w:cs="Arial"/>
          <w:b/>
          <w:bCs/>
          <w:sz w:val="22"/>
          <w:szCs w:val="22"/>
        </w:rPr>
        <w:t>Expenses relating to leases that are recognised in profit or loss</w:t>
      </w:r>
    </w:p>
    <w:tbl>
      <w:tblPr>
        <w:tblW w:w="8910" w:type="dxa"/>
        <w:tblInd w:w="360" w:type="dxa"/>
        <w:tblLayout w:type="fixed"/>
        <w:tblCellMar>
          <w:left w:w="0" w:type="dxa"/>
          <w:right w:w="0" w:type="dxa"/>
        </w:tblCellMar>
        <w:tblLook w:val="04A0" w:firstRow="1" w:lastRow="0" w:firstColumn="1" w:lastColumn="0" w:noHBand="0" w:noVBand="1"/>
      </w:tblPr>
      <w:tblGrid>
        <w:gridCol w:w="6840"/>
        <w:gridCol w:w="2070"/>
      </w:tblGrid>
      <w:tr w:rsidR="0097084A" w:rsidRPr="00083A15" w:rsidTr="00F7796D">
        <w:trPr>
          <w:cantSplit/>
          <w:trHeight w:val="66"/>
        </w:trPr>
        <w:tc>
          <w:tcPr>
            <w:tcW w:w="8910" w:type="dxa"/>
            <w:gridSpan w:val="2"/>
            <w:vAlign w:val="bottom"/>
          </w:tcPr>
          <w:p w:rsidR="0097084A" w:rsidRPr="00083A15" w:rsidRDefault="0097084A" w:rsidP="00D376F4">
            <w:pPr>
              <w:snapToGrid w:val="0"/>
              <w:spacing w:line="380" w:lineRule="exact"/>
              <w:ind w:left="86" w:right="101"/>
              <w:jc w:val="right"/>
              <w:rPr>
                <w:rFonts w:ascii="Arial" w:hAnsi="Arial" w:cs="Arial"/>
                <w:sz w:val="22"/>
                <w:szCs w:val="22"/>
              </w:rPr>
            </w:pPr>
            <w:r w:rsidRPr="00083A15">
              <w:rPr>
                <w:rFonts w:ascii="Arial" w:hAnsi="Arial" w:cs="Arial"/>
                <w:sz w:val="22"/>
                <w:szCs w:val="22"/>
              </w:rPr>
              <w:t>(Unit: Thousand Baht)</w:t>
            </w:r>
          </w:p>
        </w:tc>
      </w:tr>
      <w:tr w:rsidR="0097084A" w:rsidRPr="00083A15" w:rsidTr="00F7796D">
        <w:trPr>
          <w:cantSplit/>
          <w:trHeight w:val="66"/>
        </w:trPr>
        <w:tc>
          <w:tcPr>
            <w:tcW w:w="6840" w:type="dxa"/>
            <w:vAlign w:val="bottom"/>
          </w:tcPr>
          <w:p w:rsidR="0097084A" w:rsidRPr="00083A15" w:rsidRDefault="0097084A" w:rsidP="00D376F4">
            <w:pPr>
              <w:snapToGrid w:val="0"/>
              <w:spacing w:line="380" w:lineRule="exact"/>
              <w:ind w:left="86" w:right="101"/>
              <w:jc w:val="center"/>
              <w:rPr>
                <w:rFonts w:ascii="Arial" w:hAnsi="Arial" w:cs="Arial"/>
                <w:sz w:val="22"/>
                <w:szCs w:val="22"/>
              </w:rPr>
            </w:pPr>
          </w:p>
        </w:tc>
        <w:tc>
          <w:tcPr>
            <w:tcW w:w="2070" w:type="dxa"/>
            <w:vAlign w:val="bottom"/>
            <w:hideMark/>
          </w:tcPr>
          <w:p w:rsidR="0097084A" w:rsidRPr="00083A15" w:rsidRDefault="0097084A" w:rsidP="00D376F4">
            <w:pPr>
              <w:pBdr>
                <w:bottom w:val="single" w:sz="4" w:space="1" w:color="auto"/>
              </w:pBdr>
              <w:spacing w:line="380" w:lineRule="exact"/>
              <w:ind w:left="86" w:right="101"/>
              <w:jc w:val="center"/>
              <w:rPr>
                <w:rFonts w:ascii="Arial" w:hAnsi="Arial" w:cs="Arial"/>
                <w:sz w:val="22"/>
                <w:szCs w:val="22"/>
              </w:rPr>
            </w:pPr>
            <w:r w:rsidRPr="00083A15">
              <w:rPr>
                <w:rFonts w:ascii="Arial" w:hAnsi="Arial" w:cs="Arial"/>
                <w:sz w:val="22"/>
                <w:szCs w:val="22"/>
              </w:rPr>
              <w:t>For the year ended 31 December 2020</w:t>
            </w:r>
          </w:p>
        </w:tc>
      </w:tr>
      <w:tr w:rsidR="00D376F4" w:rsidRPr="00083A15" w:rsidTr="00F7796D">
        <w:trPr>
          <w:cantSplit/>
        </w:trPr>
        <w:tc>
          <w:tcPr>
            <w:tcW w:w="6840" w:type="dxa"/>
            <w:hideMark/>
          </w:tcPr>
          <w:p w:rsidR="00D376F4" w:rsidRPr="00083A15" w:rsidRDefault="00D376F4" w:rsidP="00D376F4">
            <w:pPr>
              <w:spacing w:line="380" w:lineRule="exact"/>
              <w:ind w:left="180"/>
              <w:jc w:val="both"/>
              <w:rPr>
                <w:rFonts w:ascii="Arial" w:eastAsia="Calibri" w:hAnsi="Arial" w:cs="Arial"/>
                <w:sz w:val="22"/>
                <w:szCs w:val="22"/>
              </w:rPr>
            </w:pPr>
            <w:r w:rsidRPr="00083A15">
              <w:rPr>
                <w:rFonts w:ascii="Arial" w:eastAsia="Calibri" w:hAnsi="Arial" w:cs="Arial"/>
                <w:sz w:val="22"/>
                <w:szCs w:val="22"/>
              </w:rPr>
              <w:t>Depreciation expense of right-of-use assets</w:t>
            </w:r>
          </w:p>
        </w:tc>
        <w:tc>
          <w:tcPr>
            <w:tcW w:w="2070" w:type="dxa"/>
            <w:vAlign w:val="bottom"/>
          </w:tcPr>
          <w:p w:rsidR="00D376F4" w:rsidRPr="00D376F4" w:rsidRDefault="00D376F4" w:rsidP="00D376F4">
            <w:pPr>
              <w:tabs>
                <w:tab w:val="decimal" w:pos="1702"/>
              </w:tabs>
              <w:spacing w:line="380" w:lineRule="exact"/>
              <w:ind w:left="-18" w:right="10"/>
              <w:rPr>
                <w:rFonts w:ascii="Arial" w:hAnsi="Arial" w:cs="Arial"/>
                <w:sz w:val="22"/>
                <w:szCs w:val="22"/>
              </w:rPr>
            </w:pPr>
            <w:r w:rsidRPr="00D376F4">
              <w:rPr>
                <w:rFonts w:ascii="Arial" w:hAnsi="Arial" w:cs="Arial"/>
                <w:sz w:val="22"/>
                <w:szCs w:val="22"/>
              </w:rPr>
              <w:t>20,</w:t>
            </w:r>
            <w:r w:rsidRPr="00D376F4">
              <w:rPr>
                <w:rFonts w:ascii="Arial" w:hAnsi="Arial" w:cs="Arial" w:hint="cs"/>
                <w:sz w:val="22"/>
                <w:szCs w:val="22"/>
                <w:cs/>
              </w:rPr>
              <w:t>28</w:t>
            </w:r>
            <w:r w:rsidR="00F7796D">
              <w:rPr>
                <w:rFonts w:ascii="Arial" w:hAnsi="Arial" w:cs="Arial"/>
                <w:sz w:val="22"/>
                <w:szCs w:val="22"/>
              </w:rPr>
              <w:t>1</w:t>
            </w:r>
          </w:p>
        </w:tc>
      </w:tr>
      <w:tr w:rsidR="00D376F4" w:rsidRPr="00083A15" w:rsidTr="00F7796D">
        <w:trPr>
          <w:cantSplit/>
        </w:trPr>
        <w:tc>
          <w:tcPr>
            <w:tcW w:w="6840" w:type="dxa"/>
            <w:hideMark/>
          </w:tcPr>
          <w:p w:rsidR="00D376F4" w:rsidRPr="00083A15" w:rsidRDefault="00D376F4" w:rsidP="00D376F4">
            <w:pPr>
              <w:spacing w:line="380" w:lineRule="exact"/>
              <w:ind w:left="180"/>
              <w:jc w:val="both"/>
              <w:rPr>
                <w:rFonts w:ascii="Arial" w:eastAsia="Calibri" w:hAnsi="Arial" w:cs="Arial"/>
                <w:sz w:val="22"/>
                <w:szCs w:val="22"/>
              </w:rPr>
            </w:pPr>
            <w:r w:rsidRPr="00083A15">
              <w:rPr>
                <w:rFonts w:ascii="Arial" w:eastAsia="Calibri" w:hAnsi="Arial" w:cs="Arial"/>
                <w:sz w:val="22"/>
                <w:szCs w:val="22"/>
              </w:rPr>
              <w:t>Interest expense on lease liabilities</w:t>
            </w:r>
          </w:p>
        </w:tc>
        <w:tc>
          <w:tcPr>
            <w:tcW w:w="2070" w:type="dxa"/>
            <w:vAlign w:val="bottom"/>
          </w:tcPr>
          <w:p w:rsidR="00D376F4" w:rsidRPr="00D376F4" w:rsidRDefault="00D376F4" w:rsidP="00D376F4">
            <w:pPr>
              <w:tabs>
                <w:tab w:val="decimal" w:pos="1702"/>
              </w:tabs>
              <w:spacing w:line="380" w:lineRule="exact"/>
              <w:ind w:left="-18" w:right="10"/>
              <w:rPr>
                <w:rFonts w:ascii="Arial" w:hAnsi="Arial" w:cs="Arial"/>
                <w:sz w:val="22"/>
                <w:szCs w:val="22"/>
              </w:rPr>
            </w:pPr>
            <w:r w:rsidRPr="00D376F4">
              <w:rPr>
                <w:rFonts w:ascii="Arial" w:hAnsi="Arial" w:cs="Arial" w:hint="cs"/>
                <w:sz w:val="22"/>
                <w:szCs w:val="22"/>
                <w:cs/>
              </w:rPr>
              <w:t>2</w:t>
            </w:r>
            <w:r w:rsidRPr="00D376F4">
              <w:rPr>
                <w:rFonts w:ascii="Arial" w:hAnsi="Arial" w:cs="Arial"/>
                <w:sz w:val="22"/>
                <w:szCs w:val="22"/>
              </w:rPr>
              <w:t>,844</w:t>
            </w:r>
          </w:p>
        </w:tc>
      </w:tr>
      <w:tr w:rsidR="00D376F4" w:rsidRPr="00083A15" w:rsidTr="00F7796D">
        <w:trPr>
          <w:cantSplit/>
        </w:trPr>
        <w:tc>
          <w:tcPr>
            <w:tcW w:w="6840" w:type="dxa"/>
            <w:hideMark/>
          </w:tcPr>
          <w:p w:rsidR="00D376F4" w:rsidRPr="00083A15" w:rsidRDefault="00D376F4" w:rsidP="00D376F4">
            <w:pPr>
              <w:spacing w:line="380" w:lineRule="exact"/>
              <w:ind w:left="180"/>
              <w:jc w:val="both"/>
              <w:rPr>
                <w:rFonts w:ascii="Arial" w:eastAsia="Calibri" w:hAnsi="Arial" w:cs="Arial"/>
                <w:sz w:val="22"/>
                <w:szCs w:val="22"/>
              </w:rPr>
            </w:pPr>
            <w:r w:rsidRPr="00083A15">
              <w:rPr>
                <w:rFonts w:ascii="Arial" w:eastAsia="Calibri" w:hAnsi="Arial" w:cs="Arial"/>
                <w:sz w:val="22"/>
                <w:szCs w:val="22"/>
              </w:rPr>
              <w:t>Expense relating to short-term leases</w:t>
            </w:r>
          </w:p>
        </w:tc>
        <w:tc>
          <w:tcPr>
            <w:tcW w:w="2070" w:type="dxa"/>
            <w:vAlign w:val="bottom"/>
          </w:tcPr>
          <w:p w:rsidR="00D376F4" w:rsidRPr="00D376F4" w:rsidRDefault="00D376F4" w:rsidP="00D376F4">
            <w:pPr>
              <w:tabs>
                <w:tab w:val="decimal" w:pos="1702"/>
              </w:tabs>
              <w:spacing w:line="380" w:lineRule="exact"/>
              <w:ind w:left="-18" w:right="10"/>
              <w:rPr>
                <w:rFonts w:ascii="Arial" w:hAnsi="Arial" w:cs="Arial"/>
                <w:sz w:val="22"/>
                <w:szCs w:val="22"/>
              </w:rPr>
            </w:pPr>
            <w:r w:rsidRPr="00D376F4">
              <w:rPr>
                <w:rFonts w:ascii="Arial" w:hAnsi="Arial" w:cs="Arial"/>
                <w:sz w:val="22"/>
                <w:szCs w:val="22"/>
              </w:rPr>
              <w:t>824</w:t>
            </w:r>
          </w:p>
        </w:tc>
      </w:tr>
      <w:tr w:rsidR="00D376F4" w:rsidRPr="00083A15" w:rsidTr="00F7796D">
        <w:trPr>
          <w:cantSplit/>
        </w:trPr>
        <w:tc>
          <w:tcPr>
            <w:tcW w:w="6840" w:type="dxa"/>
            <w:hideMark/>
          </w:tcPr>
          <w:p w:rsidR="00D376F4" w:rsidRPr="00083A15" w:rsidRDefault="00D376F4" w:rsidP="00D376F4">
            <w:pPr>
              <w:spacing w:line="380" w:lineRule="exact"/>
              <w:ind w:left="180"/>
              <w:jc w:val="both"/>
              <w:rPr>
                <w:rFonts w:ascii="Arial" w:eastAsia="Calibri" w:hAnsi="Arial" w:cs="Arial"/>
                <w:sz w:val="22"/>
                <w:szCs w:val="22"/>
              </w:rPr>
            </w:pPr>
            <w:r w:rsidRPr="00083A15">
              <w:rPr>
                <w:rFonts w:ascii="Arial" w:hAnsi="Arial" w:cs="Arial"/>
                <w:sz w:val="22"/>
                <w:szCs w:val="22"/>
              </w:rPr>
              <w:t>Expense relating to leases of low-value assets</w:t>
            </w:r>
          </w:p>
        </w:tc>
        <w:tc>
          <w:tcPr>
            <w:tcW w:w="2070" w:type="dxa"/>
            <w:vAlign w:val="bottom"/>
          </w:tcPr>
          <w:p w:rsidR="00D376F4" w:rsidRPr="00D376F4" w:rsidRDefault="00D376F4" w:rsidP="00D376F4">
            <w:pPr>
              <w:tabs>
                <w:tab w:val="decimal" w:pos="1702"/>
              </w:tabs>
              <w:spacing w:line="380" w:lineRule="exact"/>
              <w:ind w:left="-18" w:right="10"/>
              <w:rPr>
                <w:rFonts w:ascii="Arial" w:hAnsi="Arial" w:cs="Arial"/>
                <w:sz w:val="22"/>
                <w:szCs w:val="22"/>
              </w:rPr>
            </w:pPr>
            <w:r w:rsidRPr="00D376F4">
              <w:rPr>
                <w:rFonts w:ascii="Arial" w:hAnsi="Arial" w:cs="Arial"/>
                <w:sz w:val="22"/>
                <w:szCs w:val="22"/>
              </w:rPr>
              <w:t>194</w:t>
            </w:r>
          </w:p>
        </w:tc>
      </w:tr>
    </w:tbl>
    <w:p w:rsidR="00D376F4" w:rsidRDefault="00D376F4" w:rsidP="00D376F4">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13.</w:t>
      </w:r>
      <w:r>
        <w:rPr>
          <w:rFonts w:ascii="Arial" w:hAnsi="Arial" w:cstheme="minorBidi"/>
          <w:b/>
          <w:bCs/>
          <w:sz w:val="22"/>
          <w:szCs w:val="22"/>
        </w:rPr>
        <w:t>4</w:t>
      </w:r>
      <w:r>
        <w:rPr>
          <w:rFonts w:ascii="Arial" w:hAnsi="Arial" w:cs="Arial"/>
          <w:b/>
          <w:bCs/>
          <w:sz w:val="22"/>
          <w:szCs w:val="22"/>
        </w:rPr>
        <w:tab/>
        <w:t>Others</w:t>
      </w:r>
    </w:p>
    <w:p w:rsidR="00D376F4" w:rsidRDefault="00F7796D" w:rsidP="00F7796D">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ab/>
      </w:r>
      <w:r w:rsidRPr="00F7796D">
        <w:rPr>
          <w:rFonts w:ascii="Arial" w:hAnsi="Arial" w:cs="Arial"/>
          <w:sz w:val="22"/>
          <w:szCs w:val="22"/>
        </w:rPr>
        <w:t>The Company had total cash outflow for leases for the year ended 31 December 2020 of Baht 28.7 million, including the cash outflows related to short-term leases and leases of low-value assets.</w:t>
      </w:r>
    </w:p>
    <w:p w:rsidR="00D60EFD" w:rsidRPr="00083A15" w:rsidRDefault="00991893" w:rsidP="00D376F4">
      <w:pPr>
        <w:tabs>
          <w:tab w:val="left" w:pos="900"/>
        </w:tabs>
        <w:spacing w:before="120" w:after="120" w:line="380" w:lineRule="exact"/>
        <w:ind w:left="540" w:hanging="540"/>
        <w:jc w:val="thaiDistribute"/>
        <w:rPr>
          <w:rFonts w:ascii="Arial" w:hAnsi="Arial" w:cs="Arial"/>
          <w:b/>
          <w:bCs/>
          <w:sz w:val="22"/>
          <w:szCs w:val="22"/>
        </w:rPr>
      </w:pPr>
      <w:r w:rsidRPr="00083A15">
        <w:rPr>
          <w:rFonts w:ascii="Arial" w:hAnsi="Arial" w:cs="Arial"/>
          <w:b/>
          <w:bCs/>
          <w:sz w:val="22"/>
          <w:szCs w:val="22"/>
        </w:rPr>
        <w:t>1</w:t>
      </w:r>
      <w:r w:rsidR="005150B8" w:rsidRPr="00083A15">
        <w:rPr>
          <w:rFonts w:ascii="Arial" w:hAnsi="Arial" w:cs="Arial"/>
          <w:b/>
          <w:bCs/>
          <w:sz w:val="22"/>
          <w:szCs w:val="22"/>
        </w:rPr>
        <w:t>4</w:t>
      </w:r>
      <w:r w:rsidR="00403F75" w:rsidRPr="00083A15">
        <w:rPr>
          <w:rFonts w:ascii="Arial" w:hAnsi="Arial" w:cs="Arial"/>
          <w:b/>
          <w:bCs/>
          <w:sz w:val="22"/>
          <w:szCs w:val="22"/>
          <w:cs/>
        </w:rPr>
        <w:t>.</w:t>
      </w:r>
      <w:r w:rsidR="00403F75" w:rsidRPr="00083A15">
        <w:rPr>
          <w:rFonts w:ascii="Arial" w:hAnsi="Arial" w:cs="Arial"/>
          <w:b/>
          <w:bCs/>
          <w:sz w:val="22"/>
          <w:szCs w:val="22"/>
          <w:cs/>
        </w:rPr>
        <w:tab/>
      </w:r>
      <w:r w:rsidR="005F369D" w:rsidRPr="00083A15">
        <w:rPr>
          <w:rFonts w:ascii="Arial" w:hAnsi="Arial" w:cs="Arial"/>
          <w:b/>
          <w:bCs/>
          <w:sz w:val="22"/>
          <w:szCs w:val="22"/>
        </w:rPr>
        <w:t>Intangible assets</w:t>
      </w:r>
    </w:p>
    <w:p w:rsidR="00395C47" w:rsidRPr="00083A15" w:rsidRDefault="00395C47" w:rsidP="00D376F4">
      <w:pPr>
        <w:tabs>
          <w:tab w:val="left" w:pos="900"/>
        </w:tabs>
        <w:spacing w:before="120" w:after="120" w:line="380" w:lineRule="exact"/>
        <w:ind w:left="540" w:hanging="540"/>
        <w:jc w:val="thaiDistribute"/>
        <w:rPr>
          <w:rFonts w:ascii="Arial" w:hAnsi="Arial" w:cs="Arial"/>
          <w:sz w:val="22"/>
          <w:szCs w:val="22"/>
        </w:rPr>
      </w:pPr>
      <w:r w:rsidRPr="00083A15">
        <w:rPr>
          <w:rFonts w:ascii="Arial" w:hAnsi="Arial" w:cs="Arial"/>
          <w:sz w:val="22"/>
          <w:szCs w:val="22"/>
        </w:rPr>
        <w:tab/>
        <w:t xml:space="preserve">The net book value of intangible assets as at 31 December </w:t>
      </w:r>
      <w:r w:rsidR="003C6CD1" w:rsidRPr="00083A15">
        <w:rPr>
          <w:rFonts w:ascii="Arial" w:hAnsi="Arial" w:cs="Arial"/>
          <w:sz w:val="22"/>
          <w:szCs w:val="22"/>
        </w:rPr>
        <w:t>2020</w:t>
      </w:r>
      <w:r w:rsidRPr="00083A15">
        <w:rPr>
          <w:rFonts w:ascii="Arial" w:hAnsi="Arial" w:cs="Arial"/>
          <w:sz w:val="22"/>
          <w:szCs w:val="22"/>
        </w:rPr>
        <w:t xml:space="preserve"> and </w:t>
      </w:r>
      <w:r w:rsidR="003C6CD1" w:rsidRPr="00083A15">
        <w:rPr>
          <w:rFonts w:ascii="Arial" w:hAnsi="Arial" w:cs="Arial"/>
          <w:sz w:val="22"/>
          <w:szCs w:val="22"/>
        </w:rPr>
        <w:t>2019</w:t>
      </w:r>
      <w:r w:rsidRPr="00083A15">
        <w:rPr>
          <w:rFonts w:ascii="Arial" w:hAnsi="Arial" w:cs="Arial"/>
          <w:sz w:val="22"/>
          <w:szCs w:val="22"/>
        </w:rPr>
        <w:t xml:space="preserve"> is presented blow.</w:t>
      </w:r>
    </w:p>
    <w:p w:rsidR="00BA4599" w:rsidRPr="00083A15" w:rsidRDefault="00BA4599" w:rsidP="00D376F4">
      <w:pPr>
        <w:tabs>
          <w:tab w:val="left" w:pos="2160"/>
          <w:tab w:val="center" w:pos="6840"/>
          <w:tab w:val="center" w:pos="8280"/>
        </w:tabs>
        <w:spacing w:line="380" w:lineRule="exact"/>
        <w:ind w:left="547" w:right="-43" w:hanging="547"/>
        <w:jc w:val="right"/>
        <w:rPr>
          <w:rFonts w:ascii="Arial" w:hAnsi="Arial" w:cs="Arial"/>
          <w:sz w:val="22"/>
          <w:szCs w:val="22"/>
        </w:rPr>
      </w:pPr>
      <w:r w:rsidRPr="00083A15">
        <w:rPr>
          <w:rFonts w:ascii="Arial" w:hAnsi="Arial" w:cs="Arial"/>
          <w:sz w:val="22"/>
          <w:szCs w:val="22"/>
        </w:rPr>
        <w:t>(Unit: Thousand Baht)</w:t>
      </w:r>
    </w:p>
    <w:tbl>
      <w:tblPr>
        <w:tblW w:w="8973" w:type="dxa"/>
        <w:tblInd w:w="540" w:type="dxa"/>
        <w:tblLook w:val="0000" w:firstRow="0" w:lastRow="0" w:firstColumn="0" w:lastColumn="0" w:noHBand="0" w:noVBand="0"/>
      </w:tblPr>
      <w:tblGrid>
        <w:gridCol w:w="5728"/>
        <w:gridCol w:w="1622"/>
        <w:gridCol w:w="1623"/>
      </w:tblGrid>
      <w:tr w:rsidR="00A0481D" w:rsidRPr="00083A15" w:rsidTr="00A0478F">
        <w:tc>
          <w:tcPr>
            <w:tcW w:w="5728" w:type="dxa"/>
            <w:tcBorders>
              <w:top w:val="nil"/>
              <w:left w:val="nil"/>
              <w:bottom w:val="nil"/>
              <w:right w:val="nil"/>
            </w:tcBorders>
            <w:vAlign w:val="bottom"/>
          </w:tcPr>
          <w:p w:rsidR="00A0481D" w:rsidRPr="00083A15" w:rsidRDefault="00A0481D" w:rsidP="00D376F4">
            <w:pPr>
              <w:spacing w:line="380" w:lineRule="exact"/>
              <w:jc w:val="thaiDistribute"/>
              <w:rPr>
                <w:rFonts w:ascii="Arial" w:hAnsi="Arial" w:cs="Arial"/>
                <w:sz w:val="22"/>
                <w:szCs w:val="22"/>
              </w:rPr>
            </w:pPr>
          </w:p>
        </w:tc>
        <w:tc>
          <w:tcPr>
            <w:tcW w:w="1622" w:type="dxa"/>
            <w:tcBorders>
              <w:top w:val="nil"/>
              <w:left w:val="nil"/>
              <w:bottom w:val="nil"/>
              <w:right w:val="nil"/>
            </w:tcBorders>
            <w:vAlign w:val="bottom"/>
          </w:tcPr>
          <w:p w:rsidR="00A0481D" w:rsidRPr="00083A15" w:rsidRDefault="003C6CD1" w:rsidP="00D376F4">
            <w:pPr>
              <w:spacing w:line="380" w:lineRule="exact"/>
              <w:jc w:val="center"/>
              <w:rPr>
                <w:rFonts w:ascii="Arial" w:hAnsi="Arial" w:cs="Arial"/>
                <w:sz w:val="22"/>
                <w:szCs w:val="22"/>
                <w:u w:val="single"/>
              </w:rPr>
            </w:pPr>
            <w:r w:rsidRPr="00083A15">
              <w:rPr>
                <w:rFonts w:ascii="Arial" w:hAnsi="Arial" w:cs="Arial"/>
                <w:sz w:val="22"/>
                <w:szCs w:val="22"/>
                <w:u w:val="single"/>
              </w:rPr>
              <w:t>2020</w:t>
            </w:r>
          </w:p>
        </w:tc>
        <w:tc>
          <w:tcPr>
            <w:tcW w:w="1623" w:type="dxa"/>
            <w:tcBorders>
              <w:top w:val="nil"/>
              <w:left w:val="nil"/>
              <w:bottom w:val="nil"/>
              <w:right w:val="nil"/>
            </w:tcBorders>
            <w:vAlign w:val="bottom"/>
          </w:tcPr>
          <w:p w:rsidR="00A0481D" w:rsidRPr="00083A15" w:rsidRDefault="003C6CD1" w:rsidP="00D376F4">
            <w:pPr>
              <w:spacing w:line="380" w:lineRule="exact"/>
              <w:jc w:val="center"/>
              <w:rPr>
                <w:rFonts w:ascii="Arial" w:hAnsi="Arial" w:cs="Arial"/>
                <w:sz w:val="22"/>
                <w:szCs w:val="22"/>
                <w:u w:val="single"/>
              </w:rPr>
            </w:pPr>
            <w:r w:rsidRPr="00083A15">
              <w:rPr>
                <w:rFonts w:ascii="Arial" w:hAnsi="Arial" w:cs="Arial"/>
                <w:sz w:val="22"/>
                <w:szCs w:val="22"/>
                <w:u w:val="single"/>
              </w:rPr>
              <w:t>2019</w:t>
            </w:r>
          </w:p>
        </w:tc>
      </w:tr>
      <w:tr w:rsidR="00853A93" w:rsidRPr="00083A15" w:rsidTr="00A0478F">
        <w:tc>
          <w:tcPr>
            <w:tcW w:w="5728" w:type="dxa"/>
            <w:tcBorders>
              <w:top w:val="nil"/>
              <w:left w:val="nil"/>
              <w:bottom w:val="nil"/>
              <w:right w:val="nil"/>
            </w:tcBorders>
            <w:vAlign w:val="bottom"/>
          </w:tcPr>
          <w:p w:rsidR="00853A93" w:rsidRPr="00083A15" w:rsidRDefault="00853A93" w:rsidP="00853A93">
            <w:pPr>
              <w:overflowPunct/>
              <w:autoSpaceDE/>
              <w:autoSpaceDN/>
              <w:adjustRightInd/>
              <w:spacing w:line="380" w:lineRule="exact"/>
              <w:ind w:left="162" w:hanging="162"/>
              <w:textAlignment w:val="auto"/>
              <w:rPr>
                <w:rFonts w:ascii="Arial" w:hAnsi="Arial" w:cs="Arial"/>
                <w:sz w:val="22"/>
                <w:szCs w:val="22"/>
              </w:rPr>
            </w:pPr>
            <w:r w:rsidRPr="00083A15">
              <w:rPr>
                <w:rFonts w:ascii="Arial" w:hAnsi="Arial" w:cs="Arial"/>
                <w:sz w:val="22"/>
                <w:szCs w:val="22"/>
              </w:rPr>
              <w:t>Cost - Computer software</w:t>
            </w:r>
          </w:p>
        </w:tc>
        <w:tc>
          <w:tcPr>
            <w:tcW w:w="1622" w:type="dxa"/>
            <w:tcBorders>
              <w:top w:val="nil"/>
              <w:left w:val="nil"/>
              <w:bottom w:val="nil"/>
              <w:right w:val="nil"/>
            </w:tcBorders>
          </w:tcPr>
          <w:p w:rsidR="00853A93" w:rsidRPr="00853A93" w:rsidRDefault="00853A93" w:rsidP="00853A93">
            <w:pPr>
              <w:tabs>
                <w:tab w:val="decimal" w:pos="1332"/>
              </w:tabs>
              <w:spacing w:line="380" w:lineRule="exact"/>
              <w:jc w:val="thaiDistribute"/>
              <w:rPr>
                <w:rFonts w:ascii="Arial" w:hAnsi="Arial" w:cs="Arial"/>
                <w:sz w:val="22"/>
                <w:szCs w:val="22"/>
              </w:rPr>
            </w:pPr>
            <w:r w:rsidRPr="00853A93">
              <w:rPr>
                <w:rFonts w:ascii="Arial" w:hAnsi="Arial" w:cs="Arial"/>
                <w:sz w:val="22"/>
                <w:szCs w:val="22"/>
              </w:rPr>
              <w:t>14,712</w:t>
            </w:r>
          </w:p>
        </w:tc>
        <w:tc>
          <w:tcPr>
            <w:tcW w:w="1623" w:type="dxa"/>
            <w:tcBorders>
              <w:top w:val="nil"/>
              <w:left w:val="nil"/>
              <w:bottom w:val="nil"/>
              <w:right w:val="nil"/>
            </w:tcBorders>
          </w:tcPr>
          <w:p w:rsidR="00853A93" w:rsidRPr="00083A15" w:rsidRDefault="00853A93" w:rsidP="00853A93">
            <w:pPr>
              <w:tabs>
                <w:tab w:val="decimal" w:pos="1332"/>
              </w:tabs>
              <w:spacing w:line="380" w:lineRule="exact"/>
              <w:jc w:val="thaiDistribute"/>
              <w:rPr>
                <w:rFonts w:ascii="Arial" w:hAnsi="Arial" w:cs="Arial"/>
                <w:sz w:val="22"/>
                <w:szCs w:val="22"/>
              </w:rPr>
            </w:pPr>
            <w:r w:rsidRPr="00083A15">
              <w:rPr>
                <w:rFonts w:ascii="Arial" w:hAnsi="Arial" w:cs="Arial"/>
                <w:sz w:val="22"/>
                <w:szCs w:val="22"/>
              </w:rPr>
              <w:t>14,001</w:t>
            </w:r>
          </w:p>
        </w:tc>
      </w:tr>
      <w:tr w:rsidR="00853A93" w:rsidRPr="00083A15" w:rsidTr="00A0478F">
        <w:tc>
          <w:tcPr>
            <w:tcW w:w="5728" w:type="dxa"/>
            <w:tcBorders>
              <w:top w:val="nil"/>
              <w:left w:val="nil"/>
              <w:bottom w:val="nil"/>
              <w:right w:val="nil"/>
            </w:tcBorders>
            <w:vAlign w:val="bottom"/>
          </w:tcPr>
          <w:p w:rsidR="00853A93" w:rsidRPr="00083A15" w:rsidRDefault="00853A93" w:rsidP="00853A93">
            <w:pPr>
              <w:overflowPunct/>
              <w:autoSpaceDE/>
              <w:autoSpaceDN/>
              <w:adjustRightInd/>
              <w:spacing w:line="380" w:lineRule="exact"/>
              <w:ind w:left="162" w:hanging="162"/>
              <w:textAlignment w:val="auto"/>
              <w:rPr>
                <w:rFonts w:ascii="Arial" w:hAnsi="Arial" w:cs="Arial"/>
                <w:sz w:val="22"/>
                <w:szCs w:val="22"/>
                <w:lang w:eastAsia="ja-JP"/>
              </w:rPr>
            </w:pPr>
            <w:r w:rsidRPr="00083A15">
              <w:rPr>
                <w:rFonts w:ascii="Arial" w:hAnsi="Arial" w:cs="Arial"/>
                <w:sz w:val="22"/>
                <w:szCs w:val="22"/>
              </w:rPr>
              <w:t xml:space="preserve">Less: Accumulated amortisation </w:t>
            </w:r>
          </w:p>
        </w:tc>
        <w:tc>
          <w:tcPr>
            <w:tcW w:w="1622" w:type="dxa"/>
            <w:tcBorders>
              <w:top w:val="nil"/>
              <w:left w:val="nil"/>
              <w:bottom w:val="nil"/>
              <w:right w:val="nil"/>
            </w:tcBorders>
          </w:tcPr>
          <w:p w:rsidR="00853A93" w:rsidRPr="00853A93" w:rsidRDefault="00853A93" w:rsidP="00853A93">
            <w:pPr>
              <w:pBdr>
                <w:bottom w:val="single" w:sz="4" w:space="1" w:color="auto"/>
              </w:pBdr>
              <w:tabs>
                <w:tab w:val="decimal" w:pos="1332"/>
              </w:tabs>
              <w:spacing w:line="380" w:lineRule="exact"/>
              <w:jc w:val="thaiDistribute"/>
              <w:rPr>
                <w:rFonts w:ascii="Arial" w:hAnsi="Arial" w:cs="Arial"/>
                <w:sz w:val="22"/>
                <w:szCs w:val="22"/>
              </w:rPr>
            </w:pPr>
            <w:r w:rsidRPr="00853A93">
              <w:rPr>
                <w:rFonts w:ascii="Arial" w:hAnsi="Arial" w:cs="Arial"/>
                <w:sz w:val="22"/>
                <w:szCs w:val="22"/>
              </w:rPr>
              <w:t>(11,665)</w:t>
            </w:r>
          </w:p>
        </w:tc>
        <w:tc>
          <w:tcPr>
            <w:tcW w:w="1623" w:type="dxa"/>
            <w:tcBorders>
              <w:top w:val="nil"/>
              <w:left w:val="nil"/>
              <w:bottom w:val="nil"/>
              <w:right w:val="nil"/>
            </w:tcBorders>
          </w:tcPr>
          <w:p w:rsidR="00853A93" w:rsidRPr="00083A15" w:rsidRDefault="00853A93" w:rsidP="00853A93">
            <w:pPr>
              <w:pBdr>
                <w:bottom w:val="single" w:sz="4" w:space="1" w:color="auto"/>
              </w:pBdr>
              <w:tabs>
                <w:tab w:val="decimal" w:pos="1332"/>
              </w:tabs>
              <w:spacing w:line="380" w:lineRule="exact"/>
              <w:jc w:val="thaiDistribute"/>
              <w:rPr>
                <w:rFonts w:ascii="Arial" w:hAnsi="Arial" w:cs="Arial"/>
                <w:sz w:val="22"/>
                <w:szCs w:val="22"/>
              </w:rPr>
            </w:pPr>
            <w:r w:rsidRPr="00083A15">
              <w:rPr>
                <w:rFonts w:ascii="Arial" w:hAnsi="Arial" w:cs="Arial"/>
                <w:sz w:val="22"/>
                <w:szCs w:val="22"/>
              </w:rPr>
              <w:t>(9,910)</w:t>
            </w:r>
          </w:p>
        </w:tc>
      </w:tr>
      <w:tr w:rsidR="00853A93" w:rsidRPr="00083A15" w:rsidTr="00A0478F">
        <w:tc>
          <w:tcPr>
            <w:tcW w:w="5728" w:type="dxa"/>
            <w:tcBorders>
              <w:top w:val="nil"/>
              <w:left w:val="nil"/>
              <w:bottom w:val="nil"/>
              <w:right w:val="nil"/>
            </w:tcBorders>
            <w:vAlign w:val="bottom"/>
          </w:tcPr>
          <w:p w:rsidR="00853A93" w:rsidRPr="00083A15" w:rsidRDefault="00853A93" w:rsidP="00853A93">
            <w:pPr>
              <w:overflowPunct/>
              <w:autoSpaceDE/>
              <w:autoSpaceDN/>
              <w:adjustRightInd/>
              <w:spacing w:line="380" w:lineRule="exact"/>
              <w:ind w:left="162" w:hanging="162"/>
              <w:textAlignment w:val="auto"/>
              <w:rPr>
                <w:rFonts w:ascii="Arial" w:hAnsi="Arial" w:cs="Arial"/>
                <w:sz w:val="22"/>
                <w:szCs w:val="22"/>
                <w:lang w:eastAsia="ja-JP"/>
              </w:rPr>
            </w:pPr>
            <w:r w:rsidRPr="00083A15">
              <w:rPr>
                <w:rFonts w:ascii="Arial" w:hAnsi="Arial" w:cs="Arial"/>
                <w:sz w:val="22"/>
                <w:szCs w:val="22"/>
              </w:rPr>
              <w:t xml:space="preserve">Net book value   </w:t>
            </w:r>
          </w:p>
        </w:tc>
        <w:tc>
          <w:tcPr>
            <w:tcW w:w="1622" w:type="dxa"/>
            <w:tcBorders>
              <w:top w:val="nil"/>
              <w:left w:val="nil"/>
              <w:bottom w:val="nil"/>
              <w:right w:val="nil"/>
            </w:tcBorders>
          </w:tcPr>
          <w:p w:rsidR="00853A93" w:rsidRPr="00853A93" w:rsidRDefault="00853A93" w:rsidP="00853A93">
            <w:pPr>
              <w:pBdr>
                <w:bottom w:val="double" w:sz="4" w:space="1" w:color="auto"/>
              </w:pBdr>
              <w:tabs>
                <w:tab w:val="decimal" w:pos="1332"/>
              </w:tabs>
              <w:spacing w:line="380" w:lineRule="exact"/>
              <w:jc w:val="thaiDistribute"/>
              <w:rPr>
                <w:rFonts w:ascii="Arial" w:hAnsi="Arial" w:cs="Arial"/>
                <w:sz w:val="22"/>
                <w:szCs w:val="22"/>
              </w:rPr>
            </w:pPr>
            <w:r w:rsidRPr="00853A93">
              <w:rPr>
                <w:rFonts w:ascii="Arial" w:hAnsi="Arial" w:cs="Arial"/>
                <w:sz w:val="22"/>
                <w:szCs w:val="22"/>
              </w:rPr>
              <w:t>3,047</w:t>
            </w:r>
          </w:p>
        </w:tc>
        <w:tc>
          <w:tcPr>
            <w:tcW w:w="1623" w:type="dxa"/>
            <w:tcBorders>
              <w:top w:val="nil"/>
              <w:left w:val="nil"/>
              <w:bottom w:val="nil"/>
              <w:right w:val="nil"/>
            </w:tcBorders>
          </w:tcPr>
          <w:p w:rsidR="00853A93" w:rsidRPr="00083A15" w:rsidRDefault="00853A93" w:rsidP="00853A93">
            <w:pPr>
              <w:pBdr>
                <w:bottom w:val="double" w:sz="4" w:space="1" w:color="auto"/>
              </w:pBdr>
              <w:tabs>
                <w:tab w:val="decimal" w:pos="1332"/>
              </w:tabs>
              <w:spacing w:line="380" w:lineRule="exact"/>
              <w:jc w:val="thaiDistribute"/>
              <w:rPr>
                <w:rFonts w:ascii="Arial" w:hAnsi="Arial" w:cs="Arial"/>
                <w:sz w:val="22"/>
                <w:szCs w:val="22"/>
              </w:rPr>
            </w:pPr>
            <w:r w:rsidRPr="00083A15">
              <w:rPr>
                <w:rFonts w:ascii="Arial" w:hAnsi="Arial" w:cs="Arial"/>
                <w:sz w:val="22"/>
                <w:szCs w:val="22"/>
              </w:rPr>
              <w:t>4,091</w:t>
            </w:r>
          </w:p>
        </w:tc>
      </w:tr>
    </w:tbl>
    <w:p w:rsidR="00F7796D" w:rsidRDefault="0017497F" w:rsidP="00D376F4">
      <w:pPr>
        <w:tabs>
          <w:tab w:val="left" w:pos="900"/>
        </w:tabs>
        <w:spacing w:before="240" w:after="120" w:line="380" w:lineRule="exact"/>
        <w:ind w:left="605" w:hanging="605"/>
        <w:jc w:val="thaiDistribute"/>
        <w:rPr>
          <w:rFonts w:ascii="Angsana New" w:hAnsi="Angsana New"/>
          <w:sz w:val="32"/>
          <w:szCs w:val="32"/>
        </w:rPr>
      </w:pPr>
      <w:r w:rsidRPr="00083A15">
        <w:rPr>
          <w:rFonts w:ascii="Angsana New" w:hAnsi="Angsana New"/>
          <w:sz w:val="32"/>
          <w:szCs w:val="32"/>
        </w:rPr>
        <w:tab/>
      </w:r>
      <w:r w:rsidR="00F7796D">
        <w:rPr>
          <w:rFonts w:ascii="Angsana New" w:hAnsi="Angsana New"/>
          <w:sz w:val="32"/>
          <w:szCs w:val="32"/>
        </w:rPr>
        <w:br w:type="page"/>
      </w:r>
    </w:p>
    <w:p w:rsidR="00BA4599" w:rsidRPr="00083A15" w:rsidRDefault="00F7796D" w:rsidP="00D376F4">
      <w:pPr>
        <w:tabs>
          <w:tab w:val="left" w:pos="900"/>
        </w:tabs>
        <w:spacing w:before="240" w:after="120" w:line="380" w:lineRule="exact"/>
        <w:ind w:left="605" w:hanging="605"/>
        <w:jc w:val="thaiDistribute"/>
        <w:rPr>
          <w:rFonts w:ascii="Arial" w:hAnsi="Arial" w:cs="Arial"/>
          <w:sz w:val="22"/>
          <w:szCs w:val="22"/>
        </w:rPr>
      </w:pPr>
      <w:r>
        <w:rPr>
          <w:rFonts w:ascii="Arial" w:hAnsi="Arial" w:cs="Arial"/>
          <w:sz w:val="22"/>
          <w:szCs w:val="22"/>
        </w:rPr>
        <w:lastRenderedPageBreak/>
        <w:tab/>
      </w:r>
      <w:r w:rsidR="00BA4599" w:rsidRPr="00083A15">
        <w:rPr>
          <w:rFonts w:ascii="Arial" w:hAnsi="Arial" w:cs="Arial"/>
          <w:sz w:val="22"/>
          <w:szCs w:val="22"/>
        </w:rPr>
        <w:t>A reconciliation of the net book value of intangible assets for the year</w:t>
      </w:r>
      <w:r w:rsidR="003022BD" w:rsidRPr="00083A15">
        <w:rPr>
          <w:rFonts w:ascii="Arial" w:hAnsi="Arial" w:cs="Arial"/>
          <w:sz w:val="22"/>
          <w:szCs w:val="22"/>
        </w:rPr>
        <w:t>s</w:t>
      </w:r>
      <w:r w:rsidR="00BA4599" w:rsidRPr="00083A15">
        <w:rPr>
          <w:rFonts w:ascii="Arial" w:hAnsi="Arial" w:cs="Arial"/>
          <w:sz w:val="22"/>
          <w:szCs w:val="22"/>
        </w:rPr>
        <w:t xml:space="preserve"> </w:t>
      </w:r>
      <w:r w:rsidR="003C6CD1" w:rsidRPr="00083A15">
        <w:rPr>
          <w:rFonts w:ascii="Arial" w:hAnsi="Arial" w:cs="Arial"/>
          <w:sz w:val="22"/>
          <w:szCs w:val="22"/>
        </w:rPr>
        <w:t>2020</w:t>
      </w:r>
      <w:r w:rsidR="00BA4599" w:rsidRPr="00083A15">
        <w:rPr>
          <w:rFonts w:ascii="Arial" w:hAnsi="Arial" w:cs="Arial"/>
          <w:sz w:val="22"/>
          <w:szCs w:val="22"/>
        </w:rPr>
        <w:t xml:space="preserve"> and </w:t>
      </w:r>
      <w:r w:rsidR="003C6CD1" w:rsidRPr="00083A15">
        <w:rPr>
          <w:rFonts w:ascii="Arial" w:hAnsi="Arial" w:cs="Arial"/>
          <w:sz w:val="22"/>
          <w:szCs w:val="22"/>
        </w:rPr>
        <w:t>2019</w:t>
      </w:r>
      <w:r w:rsidR="00BA4599" w:rsidRPr="00083A15">
        <w:rPr>
          <w:rFonts w:ascii="Arial" w:hAnsi="Arial" w:cs="Arial"/>
          <w:sz w:val="22"/>
          <w:szCs w:val="22"/>
        </w:rPr>
        <w:t xml:space="preserve"> is presented below.</w:t>
      </w:r>
    </w:p>
    <w:p w:rsidR="00BA4599" w:rsidRPr="00083A15" w:rsidRDefault="00BA4599" w:rsidP="00395C47">
      <w:pPr>
        <w:tabs>
          <w:tab w:val="left" w:pos="2160"/>
          <w:tab w:val="center" w:pos="6840"/>
          <w:tab w:val="center" w:pos="8280"/>
        </w:tabs>
        <w:spacing w:line="360" w:lineRule="exact"/>
        <w:ind w:left="547" w:right="-43" w:hanging="547"/>
        <w:jc w:val="right"/>
        <w:rPr>
          <w:rFonts w:ascii="Arial" w:hAnsi="Arial" w:cs="Arial"/>
          <w:sz w:val="22"/>
          <w:szCs w:val="22"/>
        </w:rPr>
      </w:pPr>
      <w:r w:rsidRPr="00083A15">
        <w:rPr>
          <w:rFonts w:ascii="Arial" w:hAnsi="Arial" w:cs="Arial"/>
          <w:sz w:val="22"/>
          <w:szCs w:val="22"/>
        </w:rPr>
        <w:t>(Unit: Thousand Baht)</w:t>
      </w:r>
    </w:p>
    <w:tbl>
      <w:tblPr>
        <w:tblW w:w="8973" w:type="dxa"/>
        <w:tblInd w:w="540" w:type="dxa"/>
        <w:tblLook w:val="0000" w:firstRow="0" w:lastRow="0" w:firstColumn="0" w:lastColumn="0" w:noHBand="0" w:noVBand="0"/>
      </w:tblPr>
      <w:tblGrid>
        <w:gridCol w:w="5728"/>
        <w:gridCol w:w="1622"/>
        <w:gridCol w:w="1623"/>
      </w:tblGrid>
      <w:tr w:rsidR="00BA4599" w:rsidRPr="00083A15" w:rsidTr="00A0478F">
        <w:tc>
          <w:tcPr>
            <w:tcW w:w="5728" w:type="dxa"/>
            <w:tcBorders>
              <w:top w:val="nil"/>
              <w:left w:val="nil"/>
              <w:bottom w:val="nil"/>
              <w:right w:val="nil"/>
            </w:tcBorders>
            <w:vAlign w:val="bottom"/>
          </w:tcPr>
          <w:p w:rsidR="00BA4599" w:rsidRPr="00083A15" w:rsidRDefault="00BA4599" w:rsidP="00395C47">
            <w:pPr>
              <w:spacing w:line="360" w:lineRule="exact"/>
              <w:jc w:val="thaiDistribute"/>
              <w:rPr>
                <w:rFonts w:ascii="Arial" w:hAnsi="Arial" w:cs="Arial"/>
                <w:sz w:val="22"/>
                <w:szCs w:val="22"/>
              </w:rPr>
            </w:pPr>
          </w:p>
        </w:tc>
        <w:tc>
          <w:tcPr>
            <w:tcW w:w="1622" w:type="dxa"/>
            <w:tcBorders>
              <w:top w:val="nil"/>
              <w:left w:val="nil"/>
              <w:bottom w:val="nil"/>
              <w:right w:val="nil"/>
            </w:tcBorders>
          </w:tcPr>
          <w:p w:rsidR="00BA4599" w:rsidRPr="00083A15" w:rsidRDefault="003C6CD1" w:rsidP="00395C47">
            <w:pPr>
              <w:tabs>
                <w:tab w:val="left" w:pos="1440"/>
              </w:tabs>
              <w:spacing w:line="360" w:lineRule="exact"/>
              <w:ind w:left="540" w:hanging="540"/>
              <w:jc w:val="center"/>
              <w:rPr>
                <w:rFonts w:ascii="Arial" w:hAnsi="Arial" w:cs="Arial"/>
                <w:sz w:val="22"/>
                <w:szCs w:val="22"/>
                <w:u w:val="single"/>
              </w:rPr>
            </w:pPr>
            <w:r w:rsidRPr="00083A15">
              <w:rPr>
                <w:rFonts w:ascii="Arial" w:hAnsi="Arial" w:cs="Arial"/>
                <w:sz w:val="22"/>
                <w:szCs w:val="22"/>
                <w:u w:val="single"/>
              </w:rPr>
              <w:t>2020</w:t>
            </w:r>
          </w:p>
        </w:tc>
        <w:tc>
          <w:tcPr>
            <w:tcW w:w="1623" w:type="dxa"/>
            <w:tcBorders>
              <w:top w:val="nil"/>
              <w:left w:val="nil"/>
              <w:bottom w:val="nil"/>
              <w:right w:val="nil"/>
            </w:tcBorders>
          </w:tcPr>
          <w:p w:rsidR="00BA4599" w:rsidRPr="00083A15" w:rsidRDefault="003C6CD1" w:rsidP="00395C47">
            <w:pPr>
              <w:tabs>
                <w:tab w:val="left" w:pos="1440"/>
              </w:tabs>
              <w:spacing w:line="360" w:lineRule="exact"/>
              <w:ind w:left="540" w:hanging="540"/>
              <w:jc w:val="center"/>
              <w:rPr>
                <w:rFonts w:ascii="Arial" w:hAnsi="Arial" w:cs="Arial"/>
                <w:sz w:val="22"/>
                <w:szCs w:val="22"/>
                <w:u w:val="single"/>
              </w:rPr>
            </w:pPr>
            <w:r w:rsidRPr="00083A15">
              <w:rPr>
                <w:rFonts w:ascii="Arial" w:hAnsi="Arial" w:cs="Arial"/>
                <w:spacing w:val="-4"/>
                <w:sz w:val="22"/>
                <w:szCs w:val="22"/>
                <w:u w:val="single"/>
              </w:rPr>
              <w:t>2019</w:t>
            </w:r>
          </w:p>
        </w:tc>
      </w:tr>
      <w:tr w:rsidR="00853A93" w:rsidRPr="00083A15" w:rsidTr="00A0478F">
        <w:tc>
          <w:tcPr>
            <w:tcW w:w="5728" w:type="dxa"/>
            <w:tcBorders>
              <w:top w:val="nil"/>
              <w:left w:val="nil"/>
              <w:bottom w:val="nil"/>
              <w:right w:val="nil"/>
            </w:tcBorders>
            <w:vAlign w:val="bottom"/>
          </w:tcPr>
          <w:p w:rsidR="00853A93" w:rsidRPr="00083A15" w:rsidRDefault="00853A93" w:rsidP="00853A93">
            <w:pPr>
              <w:overflowPunct/>
              <w:autoSpaceDE/>
              <w:autoSpaceDN/>
              <w:adjustRightInd/>
              <w:spacing w:line="360" w:lineRule="exact"/>
              <w:ind w:left="162" w:hanging="162"/>
              <w:textAlignment w:val="auto"/>
              <w:rPr>
                <w:rFonts w:ascii="Arial" w:hAnsi="Arial" w:cs="Arial"/>
                <w:sz w:val="22"/>
                <w:szCs w:val="22"/>
                <w:lang w:eastAsia="ja-JP"/>
              </w:rPr>
            </w:pPr>
            <w:r w:rsidRPr="00083A15">
              <w:rPr>
                <w:rFonts w:ascii="Arial" w:hAnsi="Arial" w:cs="Arial"/>
                <w:sz w:val="22"/>
                <w:szCs w:val="22"/>
                <w:lang w:eastAsia="ja-JP"/>
              </w:rPr>
              <w:t>Net book value as at 1 January</w:t>
            </w:r>
          </w:p>
        </w:tc>
        <w:tc>
          <w:tcPr>
            <w:tcW w:w="1622" w:type="dxa"/>
            <w:tcBorders>
              <w:top w:val="nil"/>
              <w:left w:val="nil"/>
              <w:bottom w:val="nil"/>
              <w:right w:val="nil"/>
            </w:tcBorders>
          </w:tcPr>
          <w:p w:rsidR="00853A93" w:rsidRPr="00853A93" w:rsidRDefault="00853A93" w:rsidP="00853A93">
            <w:pPr>
              <w:tabs>
                <w:tab w:val="decimal" w:pos="1332"/>
              </w:tabs>
              <w:spacing w:line="360" w:lineRule="exact"/>
              <w:jc w:val="thaiDistribute"/>
              <w:rPr>
                <w:rFonts w:ascii="Arial" w:hAnsi="Arial" w:cs="Arial"/>
                <w:sz w:val="22"/>
                <w:szCs w:val="22"/>
              </w:rPr>
            </w:pPr>
            <w:r w:rsidRPr="00853A93">
              <w:rPr>
                <w:rFonts w:ascii="Arial" w:hAnsi="Arial" w:cs="Arial"/>
                <w:sz w:val="22"/>
                <w:szCs w:val="22"/>
              </w:rPr>
              <w:t>4,091</w:t>
            </w:r>
          </w:p>
        </w:tc>
        <w:tc>
          <w:tcPr>
            <w:tcW w:w="1623" w:type="dxa"/>
            <w:tcBorders>
              <w:top w:val="nil"/>
              <w:left w:val="nil"/>
              <w:bottom w:val="nil"/>
              <w:right w:val="nil"/>
            </w:tcBorders>
          </w:tcPr>
          <w:p w:rsidR="00853A93" w:rsidRPr="00083A15" w:rsidRDefault="00853A93" w:rsidP="00853A93">
            <w:pPr>
              <w:tabs>
                <w:tab w:val="decimal" w:pos="1332"/>
              </w:tabs>
              <w:spacing w:line="360" w:lineRule="exact"/>
              <w:jc w:val="thaiDistribute"/>
              <w:rPr>
                <w:rFonts w:ascii="Arial" w:hAnsi="Arial" w:cs="Arial"/>
                <w:sz w:val="22"/>
                <w:szCs w:val="22"/>
              </w:rPr>
            </w:pPr>
            <w:r w:rsidRPr="00083A15">
              <w:rPr>
                <w:rFonts w:ascii="Arial" w:hAnsi="Arial" w:cs="Arial"/>
                <w:sz w:val="22"/>
                <w:szCs w:val="22"/>
              </w:rPr>
              <w:t>5,765</w:t>
            </w:r>
          </w:p>
        </w:tc>
      </w:tr>
      <w:tr w:rsidR="00853A93" w:rsidRPr="00083A15" w:rsidTr="00A0478F">
        <w:tc>
          <w:tcPr>
            <w:tcW w:w="5728" w:type="dxa"/>
            <w:tcBorders>
              <w:top w:val="nil"/>
              <w:left w:val="nil"/>
              <w:bottom w:val="nil"/>
              <w:right w:val="nil"/>
            </w:tcBorders>
            <w:vAlign w:val="bottom"/>
          </w:tcPr>
          <w:p w:rsidR="00853A93" w:rsidRPr="00083A15" w:rsidRDefault="00853A93" w:rsidP="00853A93">
            <w:pPr>
              <w:overflowPunct/>
              <w:autoSpaceDE/>
              <w:autoSpaceDN/>
              <w:adjustRightInd/>
              <w:spacing w:line="360" w:lineRule="exact"/>
              <w:ind w:left="162" w:hanging="162"/>
              <w:textAlignment w:val="auto"/>
              <w:rPr>
                <w:rFonts w:ascii="Arial" w:hAnsi="Arial" w:cs="Arial"/>
                <w:sz w:val="22"/>
                <w:szCs w:val="22"/>
              </w:rPr>
            </w:pPr>
            <w:r w:rsidRPr="00083A15">
              <w:rPr>
                <w:rFonts w:ascii="Arial" w:hAnsi="Arial" w:cs="Arial"/>
                <w:sz w:val="22"/>
                <w:szCs w:val="22"/>
              </w:rPr>
              <w:t>Acquisition during the year - cost</w:t>
            </w:r>
          </w:p>
        </w:tc>
        <w:tc>
          <w:tcPr>
            <w:tcW w:w="1622" w:type="dxa"/>
            <w:tcBorders>
              <w:top w:val="nil"/>
              <w:left w:val="nil"/>
              <w:bottom w:val="nil"/>
              <w:right w:val="nil"/>
            </w:tcBorders>
          </w:tcPr>
          <w:p w:rsidR="00853A93" w:rsidRPr="00853A93" w:rsidRDefault="00853A93" w:rsidP="00853A93">
            <w:pPr>
              <w:tabs>
                <w:tab w:val="decimal" w:pos="1332"/>
              </w:tabs>
              <w:spacing w:line="360" w:lineRule="exact"/>
              <w:jc w:val="thaiDistribute"/>
              <w:rPr>
                <w:rFonts w:ascii="Arial" w:hAnsi="Arial" w:cs="Arial"/>
                <w:sz w:val="22"/>
                <w:szCs w:val="22"/>
              </w:rPr>
            </w:pPr>
            <w:r w:rsidRPr="00853A93">
              <w:rPr>
                <w:rFonts w:ascii="Arial" w:hAnsi="Arial" w:cs="Arial"/>
                <w:sz w:val="22"/>
                <w:szCs w:val="22"/>
              </w:rPr>
              <w:t>711</w:t>
            </w:r>
          </w:p>
        </w:tc>
        <w:tc>
          <w:tcPr>
            <w:tcW w:w="1623" w:type="dxa"/>
            <w:tcBorders>
              <w:top w:val="nil"/>
              <w:left w:val="nil"/>
              <w:bottom w:val="nil"/>
              <w:right w:val="nil"/>
            </w:tcBorders>
          </w:tcPr>
          <w:p w:rsidR="00853A93" w:rsidRPr="00083A15" w:rsidRDefault="00853A93" w:rsidP="00853A93">
            <w:pPr>
              <w:tabs>
                <w:tab w:val="decimal" w:pos="1332"/>
              </w:tabs>
              <w:spacing w:line="360" w:lineRule="exact"/>
              <w:jc w:val="thaiDistribute"/>
              <w:rPr>
                <w:rFonts w:ascii="Arial" w:hAnsi="Arial" w:cs="Arial"/>
                <w:sz w:val="22"/>
                <w:szCs w:val="22"/>
              </w:rPr>
            </w:pPr>
            <w:r w:rsidRPr="00083A15">
              <w:rPr>
                <w:rFonts w:ascii="Arial" w:hAnsi="Arial" w:cs="Arial"/>
                <w:sz w:val="22"/>
                <w:szCs w:val="22"/>
              </w:rPr>
              <w:t>23</w:t>
            </w:r>
          </w:p>
        </w:tc>
      </w:tr>
      <w:tr w:rsidR="00853A93" w:rsidRPr="00083A15" w:rsidTr="00A0478F">
        <w:tc>
          <w:tcPr>
            <w:tcW w:w="5728" w:type="dxa"/>
            <w:tcBorders>
              <w:top w:val="nil"/>
              <w:left w:val="nil"/>
              <w:bottom w:val="nil"/>
              <w:right w:val="nil"/>
            </w:tcBorders>
            <w:vAlign w:val="bottom"/>
          </w:tcPr>
          <w:p w:rsidR="00853A93" w:rsidRPr="00083A15" w:rsidRDefault="00853A93" w:rsidP="00853A93">
            <w:pPr>
              <w:overflowPunct/>
              <w:autoSpaceDE/>
              <w:autoSpaceDN/>
              <w:adjustRightInd/>
              <w:spacing w:line="360" w:lineRule="exact"/>
              <w:ind w:left="162" w:hanging="162"/>
              <w:textAlignment w:val="auto"/>
              <w:rPr>
                <w:rFonts w:ascii="Arial" w:hAnsi="Arial" w:cs="Arial"/>
                <w:sz w:val="22"/>
                <w:szCs w:val="22"/>
              </w:rPr>
            </w:pPr>
            <w:r w:rsidRPr="00083A15">
              <w:rPr>
                <w:rFonts w:ascii="Arial" w:hAnsi="Arial" w:cs="Arial"/>
                <w:sz w:val="22"/>
                <w:szCs w:val="22"/>
              </w:rPr>
              <w:t xml:space="preserve">Transfer in from equipment </w:t>
            </w:r>
          </w:p>
        </w:tc>
        <w:tc>
          <w:tcPr>
            <w:tcW w:w="1622" w:type="dxa"/>
            <w:tcBorders>
              <w:top w:val="nil"/>
              <w:left w:val="nil"/>
              <w:bottom w:val="nil"/>
              <w:right w:val="nil"/>
            </w:tcBorders>
          </w:tcPr>
          <w:p w:rsidR="00853A93" w:rsidRPr="00853A93" w:rsidRDefault="00853A93" w:rsidP="00853A93">
            <w:pPr>
              <w:tabs>
                <w:tab w:val="decimal" w:pos="1332"/>
              </w:tabs>
              <w:spacing w:line="360" w:lineRule="exact"/>
              <w:jc w:val="thaiDistribute"/>
              <w:rPr>
                <w:rFonts w:ascii="Arial" w:hAnsi="Arial" w:cs="Arial"/>
                <w:sz w:val="22"/>
                <w:szCs w:val="22"/>
              </w:rPr>
            </w:pPr>
            <w:r w:rsidRPr="00853A93">
              <w:rPr>
                <w:rFonts w:ascii="Arial" w:hAnsi="Arial" w:cs="Arial"/>
                <w:sz w:val="22"/>
                <w:szCs w:val="22"/>
              </w:rPr>
              <w:t>-</w:t>
            </w:r>
          </w:p>
        </w:tc>
        <w:tc>
          <w:tcPr>
            <w:tcW w:w="1623" w:type="dxa"/>
            <w:tcBorders>
              <w:top w:val="nil"/>
              <w:left w:val="nil"/>
              <w:bottom w:val="nil"/>
              <w:right w:val="nil"/>
            </w:tcBorders>
          </w:tcPr>
          <w:p w:rsidR="00853A93" w:rsidRPr="00083A15" w:rsidRDefault="00853A93" w:rsidP="00853A93">
            <w:pPr>
              <w:tabs>
                <w:tab w:val="decimal" w:pos="1332"/>
              </w:tabs>
              <w:spacing w:line="360" w:lineRule="exact"/>
              <w:jc w:val="thaiDistribute"/>
              <w:rPr>
                <w:rFonts w:ascii="Arial" w:hAnsi="Arial" w:cs="Arial"/>
                <w:sz w:val="22"/>
                <w:szCs w:val="22"/>
              </w:rPr>
            </w:pPr>
            <w:r w:rsidRPr="00083A15">
              <w:rPr>
                <w:rFonts w:ascii="Arial" w:hAnsi="Arial" w:cs="Arial"/>
                <w:sz w:val="22"/>
                <w:szCs w:val="22"/>
              </w:rPr>
              <w:t>80</w:t>
            </w:r>
          </w:p>
        </w:tc>
      </w:tr>
      <w:tr w:rsidR="00853A93" w:rsidRPr="00083A15" w:rsidTr="00A0478F">
        <w:tc>
          <w:tcPr>
            <w:tcW w:w="5728" w:type="dxa"/>
            <w:tcBorders>
              <w:top w:val="nil"/>
              <w:left w:val="nil"/>
              <w:bottom w:val="nil"/>
              <w:right w:val="nil"/>
            </w:tcBorders>
            <w:vAlign w:val="bottom"/>
          </w:tcPr>
          <w:p w:rsidR="00853A93" w:rsidRPr="00083A15" w:rsidRDefault="00853A93" w:rsidP="00853A93">
            <w:pPr>
              <w:overflowPunct/>
              <w:autoSpaceDE/>
              <w:autoSpaceDN/>
              <w:adjustRightInd/>
              <w:spacing w:line="360" w:lineRule="exact"/>
              <w:ind w:left="162" w:hanging="162"/>
              <w:textAlignment w:val="auto"/>
              <w:rPr>
                <w:rFonts w:ascii="Arial" w:hAnsi="Arial" w:cs="Arial"/>
                <w:sz w:val="22"/>
                <w:szCs w:val="22"/>
                <w:lang w:eastAsia="ja-JP"/>
              </w:rPr>
            </w:pPr>
            <w:r w:rsidRPr="00083A15">
              <w:rPr>
                <w:rFonts w:ascii="Arial" w:hAnsi="Arial" w:cs="Arial"/>
                <w:sz w:val="22"/>
                <w:szCs w:val="22"/>
                <w:lang w:eastAsia="ja-JP"/>
              </w:rPr>
              <w:t xml:space="preserve">Amortisation </w:t>
            </w:r>
            <w:r w:rsidRPr="00083A15">
              <w:rPr>
                <w:rFonts w:ascii="Arial" w:hAnsi="Arial" w:cs="Arial"/>
                <w:sz w:val="22"/>
                <w:szCs w:val="22"/>
              </w:rPr>
              <w:t>during the year</w:t>
            </w:r>
          </w:p>
        </w:tc>
        <w:tc>
          <w:tcPr>
            <w:tcW w:w="1622" w:type="dxa"/>
            <w:tcBorders>
              <w:top w:val="nil"/>
              <w:left w:val="nil"/>
              <w:bottom w:val="nil"/>
              <w:right w:val="nil"/>
            </w:tcBorders>
          </w:tcPr>
          <w:p w:rsidR="00853A93" w:rsidRPr="00853A93" w:rsidRDefault="00853A93" w:rsidP="00853A93">
            <w:pPr>
              <w:pBdr>
                <w:bottom w:val="single" w:sz="4" w:space="1" w:color="auto"/>
              </w:pBdr>
              <w:tabs>
                <w:tab w:val="decimal" w:pos="1332"/>
              </w:tabs>
              <w:spacing w:line="360" w:lineRule="exact"/>
              <w:jc w:val="thaiDistribute"/>
              <w:rPr>
                <w:rFonts w:ascii="Arial" w:hAnsi="Arial" w:cs="Arial"/>
                <w:sz w:val="22"/>
                <w:szCs w:val="22"/>
              </w:rPr>
            </w:pPr>
            <w:r w:rsidRPr="00853A93">
              <w:rPr>
                <w:rFonts w:ascii="Arial" w:hAnsi="Arial" w:cs="Arial"/>
                <w:sz w:val="22"/>
                <w:szCs w:val="22"/>
              </w:rPr>
              <w:t>(1,755)</w:t>
            </w:r>
          </w:p>
        </w:tc>
        <w:tc>
          <w:tcPr>
            <w:tcW w:w="1623" w:type="dxa"/>
            <w:tcBorders>
              <w:top w:val="nil"/>
              <w:left w:val="nil"/>
              <w:bottom w:val="nil"/>
              <w:right w:val="nil"/>
            </w:tcBorders>
          </w:tcPr>
          <w:p w:rsidR="00853A93" w:rsidRPr="00083A15" w:rsidRDefault="00853A93" w:rsidP="00853A93">
            <w:pPr>
              <w:pBdr>
                <w:bottom w:val="single" w:sz="4" w:space="1" w:color="auto"/>
              </w:pBdr>
              <w:tabs>
                <w:tab w:val="decimal" w:pos="1332"/>
              </w:tabs>
              <w:spacing w:line="360" w:lineRule="exact"/>
              <w:jc w:val="thaiDistribute"/>
              <w:rPr>
                <w:rFonts w:ascii="Arial" w:hAnsi="Arial" w:cs="Arial"/>
                <w:sz w:val="22"/>
                <w:szCs w:val="22"/>
              </w:rPr>
            </w:pPr>
            <w:r w:rsidRPr="00083A15">
              <w:rPr>
                <w:rFonts w:ascii="Arial" w:hAnsi="Arial" w:cs="Arial"/>
                <w:sz w:val="22"/>
                <w:szCs w:val="22"/>
              </w:rPr>
              <w:t>(1,777)</w:t>
            </w:r>
          </w:p>
        </w:tc>
      </w:tr>
      <w:tr w:rsidR="00853A93" w:rsidRPr="00083A15" w:rsidTr="00A0478F">
        <w:tc>
          <w:tcPr>
            <w:tcW w:w="5728" w:type="dxa"/>
            <w:tcBorders>
              <w:top w:val="nil"/>
              <w:left w:val="nil"/>
              <w:bottom w:val="nil"/>
              <w:right w:val="nil"/>
            </w:tcBorders>
            <w:vAlign w:val="bottom"/>
          </w:tcPr>
          <w:p w:rsidR="00853A93" w:rsidRPr="00083A15" w:rsidRDefault="00853A93" w:rsidP="00853A93">
            <w:pPr>
              <w:overflowPunct/>
              <w:autoSpaceDE/>
              <w:autoSpaceDN/>
              <w:adjustRightInd/>
              <w:spacing w:line="360" w:lineRule="exact"/>
              <w:ind w:left="162" w:hanging="162"/>
              <w:textAlignment w:val="auto"/>
              <w:rPr>
                <w:rFonts w:ascii="Arial" w:hAnsi="Arial" w:cs="Arial"/>
                <w:sz w:val="22"/>
                <w:szCs w:val="22"/>
                <w:lang w:eastAsia="ja-JP"/>
              </w:rPr>
            </w:pPr>
            <w:r w:rsidRPr="00083A15">
              <w:rPr>
                <w:rFonts w:ascii="Arial" w:hAnsi="Arial" w:cs="Arial"/>
                <w:sz w:val="22"/>
                <w:szCs w:val="22"/>
                <w:lang w:eastAsia="ja-JP"/>
              </w:rPr>
              <w:t>Net book value as at 31 December</w:t>
            </w:r>
          </w:p>
        </w:tc>
        <w:tc>
          <w:tcPr>
            <w:tcW w:w="1622" w:type="dxa"/>
            <w:tcBorders>
              <w:top w:val="nil"/>
              <w:left w:val="nil"/>
              <w:bottom w:val="nil"/>
              <w:right w:val="nil"/>
            </w:tcBorders>
          </w:tcPr>
          <w:p w:rsidR="00853A93" w:rsidRPr="00853A93" w:rsidRDefault="00853A93" w:rsidP="00853A93">
            <w:pPr>
              <w:pBdr>
                <w:bottom w:val="double" w:sz="4" w:space="1" w:color="auto"/>
              </w:pBdr>
              <w:tabs>
                <w:tab w:val="decimal" w:pos="1332"/>
              </w:tabs>
              <w:spacing w:line="360" w:lineRule="exact"/>
              <w:jc w:val="thaiDistribute"/>
              <w:rPr>
                <w:rFonts w:ascii="Arial" w:hAnsi="Arial" w:cs="Arial"/>
                <w:sz w:val="22"/>
                <w:szCs w:val="22"/>
              </w:rPr>
            </w:pPr>
            <w:r w:rsidRPr="00853A93">
              <w:rPr>
                <w:rFonts w:ascii="Arial" w:hAnsi="Arial" w:cs="Arial"/>
                <w:sz w:val="22"/>
                <w:szCs w:val="22"/>
              </w:rPr>
              <w:t>3,047</w:t>
            </w:r>
          </w:p>
        </w:tc>
        <w:tc>
          <w:tcPr>
            <w:tcW w:w="1623" w:type="dxa"/>
            <w:tcBorders>
              <w:top w:val="nil"/>
              <w:left w:val="nil"/>
              <w:bottom w:val="nil"/>
              <w:right w:val="nil"/>
            </w:tcBorders>
          </w:tcPr>
          <w:p w:rsidR="00853A93" w:rsidRPr="00083A15" w:rsidRDefault="00853A93" w:rsidP="00853A93">
            <w:pPr>
              <w:pBdr>
                <w:bottom w:val="double" w:sz="4" w:space="1" w:color="auto"/>
              </w:pBdr>
              <w:tabs>
                <w:tab w:val="decimal" w:pos="1332"/>
              </w:tabs>
              <w:spacing w:line="360" w:lineRule="exact"/>
              <w:jc w:val="thaiDistribute"/>
              <w:rPr>
                <w:rFonts w:ascii="Arial" w:hAnsi="Arial" w:cs="Arial"/>
                <w:sz w:val="22"/>
                <w:szCs w:val="22"/>
              </w:rPr>
            </w:pPr>
            <w:r w:rsidRPr="00083A15">
              <w:rPr>
                <w:rFonts w:ascii="Arial" w:hAnsi="Arial" w:cs="Arial"/>
                <w:sz w:val="22"/>
                <w:szCs w:val="22"/>
              </w:rPr>
              <w:t>4,091</w:t>
            </w:r>
          </w:p>
        </w:tc>
      </w:tr>
    </w:tbl>
    <w:p w:rsidR="00AA5F8D" w:rsidRPr="00083A15" w:rsidRDefault="00D376F4" w:rsidP="00AA5F8D">
      <w:pPr>
        <w:tabs>
          <w:tab w:val="left" w:pos="900"/>
          <w:tab w:val="left" w:pos="2160"/>
          <w:tab w:val="left" w:pos="2880"/>
        </w:tabs>
        <w:spacing w:before="240" w:after="120" w:line="360" w:lineRule="exact"/>
        <w:ind w:left="540" w:right="-43" w:hanging="540"/>
        <w:jc w:val="thaiDistribute"/>
        <w:rPr>
          <w:rFonts w:ascii="Arial" w:hAnsi="Arial" w:cs="Arial"/>
          <w:b/>
          <w:bCs/>
          <w:sz w:val="22"/>
          <w:szCs w:val="22"/>
        </w:rPr>
      </w:pPr>
      <w:r>
        <w:rPr>
          <w:rFonts w:ascii="Arial" w:hAnsi="Arial" w:cs="Arial"/>
          <w:b/>
          <w:bCs/>
          <w:sz w:val="22"/>
          <w:szCs w:val="22"/>
        </w:rPr>
        <w:t>15</w:t>
      </w:r>
      <w:r w:rsidR="00AA5F8D" w:rsidRPr="00083A15">
        <w:rPr>
          <w:rFonts w:ascii="Arial" w:hAnsi="Arial" w:cs="Arial"/>
          <w:b/>
          <w:bCs/>
          <w:sz w:val="22"/>
          <w:szCs w:val="22"/>
        </w:rPr>
        <w:t>.</w:t>
      </w:r>
      <w:r w:rsidR="00AA5F8D" w:rsidRPr="00083A15">
        <w:rPr>
          <w:rFonts w:ascii="Arial" w:hAnsi="Arial" w:cs="Arial"/>
          <w:b/>
          <w:bCs/>
          <w:sz w:val="22"/>
          <w:szCs w:val="22"/>
        </w:rPr>
        <w:tab/>
        <w:t>Other non-current assets</w:t>
      </w:r>
    </w:p>
    <w:p w:rsidR="00AA5F8D" w:rsidRPr="00083A15" w:rsidRDefault="00AA5F8D" w:rsidP="00AA5F8D">
      <w:pPr>
        <w:tabs>
          <w:tab w:val="left" w:pos="900"/>
          <w:tab w:val="left" w:pos="2160"/>
          <w:tab w:val="left" w:pos="2880"/>
        </w:tabs>
        <w:spacing w:before="240" w:after="120" w:line="360" w:lineRule="exact"/>
        <w:ind w:left="540" w:right="-43" w:hanging="540"/>
        <w:jc w:val="thaiDistribute"/>
        <w:rPr>
          <w:rFonts w:ascii="Arial" w:hAnsi="Arial" w:cs="Arial"/>
          <w:b/>
          <w:bCs/>
          <w:sz w:val="22"/>
          <w:szCs w:val="22"/>
        </w:rPr>
      </w:pPr>
      <w:r w:rsidRPr="00083A15">
        <w:rPr>
          <w:rFonts w:ascii="Arial" w:hAnsi="Arial" w:cs="Arial"/>
          <w:b/>
          <w:bCs/>
          <w:sz w:val="22"/>
          <w:szCs w:val="22"/>
        </w:rPr>
        <w:tab/>
      </w:r>
      <w:r w:rsidRPr="00083A15">
        <w:rPr>
          <w:rFonts w:ascii="Arial" w:hAnsi="Arial" w:cs="Arial"/>
          <w:sz w:val="22"/>
          <w:szCs w:val="22"/>
        </w:rPr>
        <w:t xml:space="preserve">As at 31 December 2020, other non-current assets consist of deposits on machinery, amounting to Baht </w:t>
      </w:r>
      <w:r w:rsidR="00853A93">
        <w:rPr>
          <w:rFonts w:ascii="Arial" w:hAnsi="Arial" w:cs="Arial"/>
          <w:sz w:val="22"/>
          <w:szCs w:val="22"/>
        </w:rPr>
        <w:t>38.8</w:t>
      </w:r>
      <w:r w:rsidRPr="00083A15">
        <w:rPr>
          <w:rFonts w:ascii="Arial" w:hAnsi="Arial" w:cs="Arial"/>
          <w:sz w:val="22"/>
          <w:szCs w:val="22"/>
        </w:rPr>
        <w:t xml:space="preserve"> million (2019: Baht 6.0 million).</w:t>
      </w:r>
    </w:p>
    <w:p w:rsidR="00200B1C" w:rsidRPr="00083A15" w:rsidRDefault="00D376F4" w:rsidP="00AA5F8D">
      <w:pPr>
        <w:tabs>
          <w:tab w:val="left" w:pos="900"/>
          <w:tab w:val="left" w:pos="2160"/>
          <w:tab w:val="left" w:pos="2880"/>
        </w:tabs>
        <w:spacing w:before="240" w:after="120" w:line="360" w:lineRule="exact"/>
        <w:ind w:left="540" w:right="-43" w:hanging="540"/>
        <w:jc w:val="thaiDistribute"/>
        <w:rPr>
          <w:rFonts w:ascii="Arial" w:hAnsi="Arial" w:cs="Arial"/>
          <w:b/>
          <w:bCs/>
          <w:sz w:val="22"/>
          <w:szCs w:val="22"/>
        </w:rPr>
      </w:pPr>
      <w:r>
        <w:rPr>
          <w:rFonts w:ascii="Arial" w:hAnsi="Arial" w:cs="Arial"/>
          <w:b/>
          <w:bCs/>
          <w:sz w:val="22"/>
          <w:szCs w:val="22"/>
        </w:rPr>
        <w:t>16</w:t>
      </w:r>
      <w:r w:rsidR="00200B1C" w:rsidRPr="00083A15">
        <w:rPr>
          <w:rFonts w:ascii="Arial" w:hAnsi="Arial" w:cs="Arial"/>
          <w:b/>
          <w:bCs/>
          <w:sz w:val="22"/>
          <w:szCs w:val="22"/>
        </w:rPr>
        <w:t>.</w:t>
      </w:r>
      <w:r w:rsidR="004D6CE1" w:rsidRPr="00083A15">
        <w:rPr>
          <w:rFonts w:ascii="Arial" w:hAnsi="Arial" w:cs="Arial"/>
          <w:b/>
          <w:bCs/>
          <w:sz w:val="22"/>
          <w:szCs w:val="22"/>
          <w:cs/>
        </w:rPr>
        <w:tab/>
      </w:r>
      <w:r w:rsidR="00AA5F8D" w:rsidRPr="00083A15">
        <w:rPr>
          <w:rFonts w:ascii="Arial" w:hAnsi="Arial" w:cs="Arial"/>
          <w:b/>
          <w:bCs/>
          <w:sz w:val="22"/>
          <w:szCs w:val="22"/>
        </w:rPr>
        <w:t>S</w:t>
      </w:r>
      <w:r w:rsidR="003E5C3C" w:rsidRPr="00083A15">
        <w:rPr>
          <w:rFonts w:ascii="Arial" w:hAnsi="Arial" w:cs="Arial"/>
          <w:b/>
          <w:bCs/>
          <w:sz w:val="22"/>
          <w:szCs w:val="22"/>
        </w:rPr>
        <w:t>hort-term loans from financial institutions</w:t>
      </w:r>
      <w:r w:rsidR="003E5C3C" w:rsidRPr="00083A15">
        <w:rPr>
          <w:rFonts w:ascii="Arial" w:hAnsi="Arial" w:cs="Arial"/>
          <w:b/>
          <w:bCs/>
          <w:sz w:val="22"/>
          <w:szCs w:val="22"/>
          <w:cs/>
        </w:rPr>
        <w:t xml:space="preserve"> </w:t>
      </w:r>
    </w:p>
    <w:tbl>
      <w:tblPr>
        <w:tblW w:w="9090" w:type="dxa"/>
        <w:tblInd w:w="540" w:type="dxa"/>
        <w:tblLook w:val="01E0" w:firstRow="1" w:lastRow="1" w:firstColumn="1" w:lastColumn="1" w:noHBand="0" w:noVBand="0"/>
      </w:tblPr>
      <w:tblGrid>
        <w:gridCol w:w="3015"/>
        <w:gridCol w:w="945"/>
        <w:gridCol w:w="378"/>
        <w:gridCol w:w="1422"/>
        <w:gridCol w:w="1665"/>
        <w:gridCol w:w="1665"/>
      </w:tblGrid>
      <w:tr w:rsidR="00D40CC6" w:rsidRPr="00083A15" w:rsidTr="000B3C68">
        <w:tc>
          <w:tcPr>
            <w:tcW w:w="4338" w:type="dxa"/>
            <w:gridSpan w:val="3"/>
          </w:tcPr>
          <w:p w:rsidR="00D40CC6" w:rsidRPr="00083A15" w:rsidRDefault="00D40CC6" w:rsidP="00991893">
            <w:pPr>
              <w:spacing w:line="380" w:lineRule="exact"/>
              <w:jc w:val="thaiDistribute"/>
              <w:rPr>
                <w:rFonts w:ascii="Arial" w:hAnsi="Arial" w:cs="Arial"/>
                <w:sz w:val="22"/>
                <w:szCs w:val="22"/>
              </w:rPr>
            </w:pPr>
          </w:p>
        </w:tc>
        <w:tc>
          <w:tcPr>
            <w:tcW w:w="4752" w:type="dxa"/>
            <w:gridSpan w:val="3"/>
          </w:tcPr>
          <w:p w:rsidR="00D40CC6" w:rsidRPr="00083A15" w:rsidRDefault="00BD3CCA" w:rsidP="00991893">
            <w:pPr>
              <w:spacing w:line="380" w:lineRule="exact"/>
              <w:ind w:right="12"/>
              <w:jc w:val="right"/>
              <w:rPr>
                <w:rFonts w:ascii="Arial" w:hAnsi="Arial" w:cs="Arial"/>
                <w:sz w:val="22"/>
                <w:szCs w:val="22"/>
                <w:cs/>
              </w:rPr>
            </w:pPr>
            <w:r w:rsidRPr="00083A15">
              <w:rPr>
                <w:rFonts w:ascii="Arial" w:hAnsi="Arial" w:cs="Arial"/>
                <w:sz w:val="22"/>
                <w:szCs w:val="22"/>
              </w:rPr>
              <w:t>(Unit: Thousand Baht)</w:t>
            </w:r>
          </w:p>
        </w:tc>
      </w:tr>
      <w:tr w:rsidR="00F96F85" w:rsidRPr="00083A15" w:rsidTr="004F00B7">
        <w:tc>
          <w:tcPr>
            <w:tcW w:w="3960" w:type="dxa"/>
            <w:gridSpan w:val="2"/>
          </w:tcPr>
          <w:p w:rsidR="00F96F85" w:rsidRPr="00083A15" w:rsidRDefault="00F96F85" w:rsidP="00991893">
            <w:pPr>
              <w:spacing w:line="380" w:lineRule="exact"/>
              <w:jc w:val="thaiDistribute"/>
              <w:rPr>
                <w:rFonts w:ascii="Arial" w:hAnsi="Arial" w:cs="Arial"/>
                <w:sz w:val="22"/>
                <w:szCs w:val="22"/>
              </w:rPr>
            </w:pPr>
          </w:p>
        </w:tc>
        <w:tc>
          <w:tcPr>
            <w:tcW w:w="1800" w:type="dxa"/>
            <w:gridSpan w:val="2"/>
          </w:tcPr>
          <w:p w:rsidR="00F96F85" w:rsidRPr="00083A15" w:rsidRDefault="00F96F85" w:rsidP="00991893">
            <w:pPr>
              <w:spacing w:line="380" w:lineRule="exact"/>
              <w:jc w:val="center"/>
              <w:rPr>
                <w:rFonts w:ascii="Arial" w:hAnsi="Arial" w:cs="Arial"/>
                <w:sz w:val="22"/>
                <w:szCs w:val="22"/>
                <w:u w:val="single"/>
              </w:rPr>
            </w:pPr>
            <w:r w:rsidRPr="00083A15">
              <w:rPr>
                <w:rFonts w:ascii="Arial" w:hAnsi="Arial" w:cs="Arial"/>
                <w:sz w:val="22"/>
                <w:szCs w:val="22"/>
                <w:u w:val="single"/>
                <w:cs/>
              </w:rPr>
              <w:t>(</w:t>
            </w:r>
            <w:r w:rsidRPr="00083A15">
              <w:rPr>
                <w:rFonts w:ascii="Arial" w:hAnsi="Arial" w:cs="Arial"/>
                <w:sz w:val="22"/>
                <w:szCs w:val="22"/>
                <w:u w:val="single"/>
              </w:rPr>
              <w:t>Percent per annum</w:t>
            </w:r>
            <w:r w:rsidRPr="00083A15">
              <w:rPr>
                <w:rFonts w:ascii="Arial" w:hAnsi="Arial" w:cs="Arial"/>
                <w:sz w:val="22"/>
                <w:szCs w:val="22"/>
                <w:u w:val="single"/>
                <w:cs/>
              </w:rPr>
              <w:t>)</w:t>
            </w:r>
          </w:p>
        </w:tc>
        <w:tc>
          <w:tcPr>
            <w:tcW w:w="1665" w:type="dxa"/>
            <w:vAlign w:val="bottom"/>
          </w:tcPr>
          <w:p w:rsidR="00F96F85" w:rsidRPr="00083A15" w:rsidRDefault="003C6CD1" w:rsidP="00991893">
            <w:pPr>
              <w:tabs>
                <w:tab w:val="left" w:pos="600"/>
                <w:tab w:val="left" w:pos="900"/>
                <w:tab w:val="right" w:pos="7280"/>
                <w:tab w:val="right" w:pos="8540"/>
              </w:tabs>
              <w:spacing w:line="380" w:lineRule="exact"/>
              <w:ind w:right="-45"/>
              <w:jc w:val="center"/>
              <w:rPr>
                <w:rFonts w:ascii="Arial" w:eastAsia="MS Mincho" w:hAnsi="Arial" w:cs="Arial"/>
                <w:sz w:val="22"/>
                <w:szCs w:val="22"/>
                <w:u w:val="single"/>
              </w:rPr>
            </w:pPr>
            <w:r w:rsidRPr="00083A15">
              <w:rPr>
                <w:rFonts w:ascii="Arial" w:eastAsia="MS Mincho" w:hAnsi="Arial" w:cs="Arial"/>
                <w:sz w:val="22"/>
                <w:szCs w:val="22"/>
                <w:u w:val="single"/>
              </w:rPr>
              <w:t>2020</w:t>
            </w:r>
          </w:p>
        </w:tc>
        <w:tc>
          <w:tcPr>
            <w:tcW w:w="1665" w:type="dxa"/>
            <w:vAlign w:val="bottom"/>
          </w:tcPr>
          <w:p w:rsidR="00F96F85" w:rsidRPr="00083A15" w:rsidRDefault="003C6CD1" w:rsidP="00991893">
            <w:pPr>
              <w:tabs>
                <w:tab w:val="left" w:pos="600"/>
                <w:tab w:val="left" w:pos="900"/>
                <w:tab w:val="right" w:pos="7280"/>
                <w:tab w:val="right" w:pos="8540"/>
              </w:tabs>
              <w:spacing w:line="380" w:lineRule="exact"/>
              <w:ind w:right="-45"/>
              <w:jc w:val="center"/>
              <w:rPr>
                <w:rFonts w:ascii="Arial" w:eastAsia="MS Mincho" w:hAnsi="Arial" w:cs="Arial"/>
                <w:sz w:val="22"/>
                <w:szCs w:val="22"/>
                <w:u w:val="single"/>
                <w:cs/>
              </w:rPr>
            </w:pPr>
            <w:r w:rsidRPr="00083A15">
              <w:rPr>
                <w:rFonts w:ascii="Arial" w:eastAsia="MS Mincho" w:hAnsi="Arial" w:cs="Arial"/>
                <w:sz w:val="22"/>
                <w:szCs w:val="22"/>
                <w:u w:val="single"/>
              </w:rPr>
              <w:t>2019</w:t>
            </w:r>
          </w:p>
        </w:tc>
      </w:tr>
      <w:tr w:rsidR="00853A93" w:rsidRPr="00083A15" w:rsidTr="00853A93">
        <w:tc>
          <w:tcPr>
            <w:tcW w:w="3960" w:type="dxa"/>
            <w:gridSpan w:val="2"/>
          </w:tcPr>
          <w:p w:rsidR="00853A93" w:rsidRPr="00083A15" w:rsidRDefault="00853A93" w:rsidP="00853A93">
            <w:pPr>
              <w:tabs>
                <w:tab w:val="left" w:pos="360"/>
              </w:tabs>
              <w:spacing w:line="380" w:lineRule="exact"/>
              <w:ind w:left="157" w:right="-108" w:hanging="157"/>
              <w:rPr>
                <w:rFonts w:ascii="Arial" w:hAnsi="Arial" w:cs="Arial"/>
                <w:sz w:val="22"/>
                <w:szCs w:val="22"/>
              </w:rPr>
            </w:pPr>
            <w:r w:rsidRPr="00083A15">
              <w:rPr>
                <w:rFonts w:ascii="Arial" w:hAnsi="Arial" w:cs="Arial"/>
                <w:sz w:val="22"/>
                <w:szCs w:val="22"/>
              </w:rPr>
              <w:t>Short-term loans from financial institutions</w:t>
            </w:r>
          </w:p>
        </w:tc>
        <w:tc>
          <w:tcPr>
            <w:tcW w:w="1800" w:type="dxa"/>
            <w:gridSpan w:val="2"/>
            <w:vAlign w:val="bottom"/>
          </w:tcPr>
          <w:p w:rsidR="00853A93" w:rsidRPr="00083A15" w:rsidRDefault="00853A93" w:rsidP="00853A93">
            <w:pPr>
              <w:spacing w:line="380" w:lineRule="exact"/>
              <w:jc w:val="center"/>
              <w:rPr>
                <w:rFonts w:ascii="Arial" w:hAnsi="Arial" w:cs="Arial"/>
                <w:sz w:val="22"/>
                <w:szCs w:val="22"/>
              </w:rPr>
            </w:pPr>
            <w:r>
              <w:rPr>
                <w:rFonts w:ascii="Arial" w:hAnsi="Arial" w:cs="Arial"/>
                <w:sz w:val="22"/>
                <w:szCs w:val="22"/>
              </w:rPr>
              <w:t>1</w:t>
            </w:r>
            <w:r w:rsidRPr="00083A15">
              <w:rPr>
                <w:rFonts w:ascii="Arial" w:hAnsi="Arial" w:cs="Arial"/>
                <w:sz w:val="22"/>
                <w:szCs w:val="22"/>
              </w:rPr>
              <w:t>.</w:t>
            </w:r>
            <w:r>
              <w:rPr>
                <w:rFonts w:ascii="Arial" w:hAnsi="Arial" w:cs="Arial"/>
                <w:sz w:val="22"/>
                <w:szCs w:val="22"/>
              </w:rPr>
              <w:t>98</w:t>
            </w:r>
            <w:r w:rsidRPr="00083A15">
              <w:rPr>
                <w:rFonts w:ascii="Arial" w:hAnsi="Arial" w:cs="Arial"/>
                <w:sz w:val="22"/>
                <w:szCs w:val="22"/>
              </w:rPr>
              <w:t xml:space="preserve"> - </w:t>
            </w:r>
            <w:r>
              <w:rPr>
                <w:rFonts w:ascii="Arial" w:hAnsi="Arial" w:cs="Arial"/>
                <w:sz w:val="22"/>
                <w:szCs w:val="22"/>
              </w:rPr>
              <w:t>5</w:t>
            </w:r>
            <w:r w:rsidRPr="00083A15">
              <w:rPr>
                <w:rFonts w:ascii="Arial" w:hAnsi="Arial" w:cs="Arial"/>
                <w:sz w:val="22"/>
                <w:szCs w:val="22"/>
              </w:rPr>
              <w:t>.</w:t>
            </w:r>
            <w:r>
              <w:rPr>
                <w:rFonts w:ascii="Arial" w:hAnsi="Arial" w:cs="Arial"/>
                <w:sz w:val="22"/>
                <w:szCs w:val="22"/>
              </w:rPr>
              <w:t>70</w:t>
            </w:r>
          </w:p>
        </w:tc>
        <w:tc>
          <w:tcPr>
            <w:tcW w:w="1665" w:type="dxa"/>
            <w:vAlign w:val="bottom"/>
          </w:tcPr>
          <w:p w:rsidR="00853A93" w:rsidRPr="00853A93" w:rsidRDefault="00853A93" w:rsidP="00853A93">
            <w:pPr>
              <w:tabs>
                <w:tab w:val="decimal" w:pos="1332"/>
              </w:tabs>
              <w:spacing w:line="360" w:lineRule="exact"/>
              <w:jc w:val="thaiDistribute"/>
              <w:rPr>
                <w:rFonts w:ascii="Arial" w:hAnsi="Arial" w:cs="Arial"/>
                <w:sz w:val="22"/>
                <w:szCs w:val="22"/>
              </w:rPr>
            </w:pPr>
            <w:r w:rsidRPr="00853A93">
              <w:rPr>
                <w:rFonts w:ascii="Arial" w:hAnsi="Arial" w:cs="Arial"/>
                <w:sz w:val="22"/>
                <w:szCs w:val="22"/>
              </w:rPr>
              <w:t>27,428</w:t>
            </w:r>
          </w:p>
        </w:tc>
        <w:tc>
          <w:tcPr>
            <w:tcW w:w="1665" w:type="dxa"/>
            <w:vAlign w:val="bottom"/>
          </w:tcPr>
          <w:p w:rsidR="00853A93" w:rsidRPr="00083A15" w:rsidRDefault="00853A93" w:rsidP="00853A93">
            <w:pPr>
              <w:tabs>
                <w:tab w:val="decimal" w:pos="1332"/>
              </w:tabs>
              <w:spacing w:line="360" w:lineRule="exact"/>
              <w:jc w:val="thaiDistribute"/>
              <w:rPr>
                <w:rFonts w:ascii="Arial" w:hAnsi="Arial" w:cs="Arial"/>
                <w:sz w:val="22"/>
                <w:szCs w:val="22"/>
              </w:rPr>
            </w:pPr>
            <w:r w:rsidRPr="00083A15">
              <w:rPr>
                <w:rFonts w:ascii="Arial" w:hAnsi="Arial" w:cs="Arial"/>
                <w:sz w:val="22"/>
                <w:szCs w:val="22"/>
              </w:rPr>
              <w:t>46,318</w:t>
            </w:r>
          </w:p>
        </w:tc>
      </w:tr>
      <w:tr w:rsidR="00853A93" w:rsidRPr="00083A15" w:rsidTr="00853A93">
        <w:tc>
          <w:tcPr>
            <w:tcW w:w="3960" w:type="dxa"/>
            <w:gridSpan w:val="2"/>
          </w:tcPr>
          <w:p w:rsidR="00853A93" w:rsidRPr="00083A15" w:rsidRDefault="00853A93" w:rsidP="00853A93">
            <w:pPr>
              <w:tabs>
                <w:tab w:val="left" w:pos="360"/>
              </w:tabs>
              <w:spacing w:line="380" w:lineRule="exact"/>
              <w:jc w:val="thaiDistribute"/>
              <w:rPr>
                <w:rFonts w:ascii="Arial" w:hAnsi="Arial" w:cs="Arial"/>
                <w:sz w:val="22"/>
                <w:szCs w:val="22"/>
              </w:rPr>
            </w:pPr>
            <w:r w:rsidRPr="00083A15">
              <w:rPr>
                <w:rFonts w:ascii="Arial" w:hAnsi="Arial" w:cs="Arial"/>
                <w:sz w:val="22"/>
                <w:szCs w:val="22"/>
              </w:rPr>
              <w:t>Promissory notes</w:t>
            </w:r>
          </w:p>
        </w:tc>
        <w:tc>
          <w:tcPr>
            <w:tcW w:w="1800" w:type="dxa"/>
            <w:gridSpan w:val="2"/>
          </w:tcPr>
          <w:p w:rsidR="00853A93" w:rsidRPr="00083A15" w:rsidRDefault="00853A93" w:rsidP="00853A93">
            <w:pPr>
              <w:spacing w:line="380" w:lineRule="exact"/>
              <w:jc w:val="center"/>
              <w:rPr>
                <w:rFonts w:ascii="Arial" w:hAnsi="Arial" w:cs="Arial"/>
                <w:sz w:val="22"/>
                <w:szCs w:val="22"/>
              </w:rPr>
            </w:pPr>
            <w:r>
              <w:rPr>
                <w:rFonts w:ascii="Arial" w:hAnsi="Arial" w:cs="Arial"/>
                <w:sz w:val="22"/>
                <w:szCs w:val="22"/>
              </w:rPr>
              <w:t>6</w:t>
            </w:r>
            <w:r w:rsidRPr="00083A15">
              <w:rPr>
                <w:rFonts w:ascii="Arial" w:hAnsi="Arial" w:cs="Arial"/>
                <w:sz w:val="22"/>
                <w:szCs w:val="22"/>
              </w:rPr>
              <w:t>.</w:t>
            </w:r>
            <w:r>
              <w:rPr>
                <w:rFonts w:ascii="Arial" w:hAnsi="Arial" w:cs="Arial"/>
                <w:sz w:val="22"/>
                <w:szCs w:val="22"/>
              </w:rPr>
              <w:t>15</w:t>
            </w:r>
            <w:r w:rsidRPr="00083A15">
              <w:rPr>
                <w:rFonts w:ascii="Arial" w:hAnsi="Arial" w:cs="Arial"/>
                <w:sz w:val="22"/>
                <w:szCs w:val="22"/>
              </w:rPr>
              <w:t xml:space="preserve"> - 6.</w:t>
            </w:r>
            <w:r>
              <w:rPr>
                <w:rFonts w:ascii="Arial" w:hAnsi="Arial" w:cs="Arial"/>
                <w:sz w:val="22"/>
                <w:szCs w:val="22"/>
              </w:rPr>
              <w:t>35</w:t>
            </w:r>
          </w:p>
        </w:tc>
        <w:tc>
          <w:tcPr>
            <w:tcW w:w="1665" w:type="dxa"/>
            <w:vAlign w:val="bottom"/>
          </w:tcPr>
          <w:p w:rsidR="00853A93" w:rsidRPr="00853A93" w:rsidRDefault="00853A93" w:rsidP="00853A93">
            <w:pPr>
              <w:tabs>
                <w:tab w:val="decimal" w:pos="1332"/>
              </w:tabs>
              <w:spacing w:line="360" w:lineRule="exact"/>
              <w:jc w:val="thaiDistribute"/>
              <w:rPr>
                <w:rFonts w:ascii="Arial" w:hAnsi="Arial" w:cs="Arial"/>
                <w:sz w:val="22"/>
                <w:szCs w:val="22"/>
              </w:rPr>
            </w:pPr>
            <w:r w:rsidRPr="00853A93">
              <w:rPr>
                <w:rFonts w:ascii="Arial" w:hAnsi="Arial" w:cs="Arial"/>
                <w:sz w:val="22"/>
                <w:szCs w:val="22"/>
              </w:rPr>
              <w:t>-</w:t>
            </w:r>
          </w:p>
        </w:tc>
        <w:tc>
          <w:tcPr>
            <w:tcW w:w="1665" w:type="dxa"/>
          </w:tcPr>
          <w:p w:rsidR="00853A93" w:rsidRPr="00083A15" w:rsidRDefault="00853A93" w:rsidP="00853A93">
            <w:pPr>
              <w:tabs>
                <w:tab w:val="decimal" w:pos="1332"/>
              </w:tabs>
              <w:spacing w:line="360" w:lineRule="exact"/>
              <w:jc w:val="thaiDistribute"/>
              <w:rPr>
                <w:rFonts w:ascii="Arial" w:hAnsi="Arial" w:cs="Arial"/>
                <w:sz w:val="22"/>
                <w:szCs w:val="22"/>
              </w:rPr>
            </w:pPr>
            <w:r w:rsidRPr="00083A15">
              <w:rPr>
                <w:rFonts w:ascii="Arial" w:hAnsi="Arial" w:cs="Arial"/>
                <w:sz w:val="22"/>
                <w:szCs w:val="22"/>
              </w:rPr>
              <w:t>46,000</w:t>
            </w:r>
          </w:p>
        </w:tc>
      </w:tr>
      <w:tr w:rsidR="00853A93" w:rsidRPr="00083A15" w:rsidTr="00853A93">
        <w:tc>
          <w:tcPr>
            <w:tcW w:w="3015" w:type="dxa"/>
          </w:tcPr>
          <w:p w:rsidR="00853A93" w:rsidRPr="00083A15" w:rsidRDefault="00853A93" w:rsidP="00853A93">
            <w:pPr>
              <w:tabs>
                <w:tab w:val="left" w:pos="360"/>
              </w:tabs>
              <w:spacing w:line="380" w:lineRule="exact"/>
              <w:jc w:val="thaiDistribute"/>
              <w:rPr>
                <w:rFonts w:ascii="Arial" w:hAnsi="Arial" w:cs="Arial"/>
                <w:sz w:val="22"/>
                <w:szCs w:val="22"/>
              </w:rPr>
            </w:pPr>
            <w:r w:rsidRPr="00083A15">
              <w:rPr>
                <w:rFonts w:ascii="Arial" w:hAnsi="Arial" w:cs="Arial"/>
                <w:sz w:val="22"/>
                <w:szCs w:val="22"/>
              </w:rPr>
              <w:t>Total</w:t>
            </w:r>
          </w:p>
        </w:tc>
        <w:tc>
          <w:tcPr>
            <w:tcW w:w="2745" w:type="dxa"/>
            <w:gridSpan w:val="3"/>
          </w:tcPr>
          <w:p w:rsidR="00853A93" w:rsidRPr="00083A15" w:rsidRDefault="00853A93" w:rsidP="00853A93">
            <w:pPr>
              <w:tabs>
                <w:tab w:val="left" w:pos="360"/>
              </w:tabs>
              <w:spacing w:line="380" w:lineRule="exact"/>
              <w:jc w:val="thaiDistribute"/>
              <w:rPr>
                <w:rFonts w:ascii="Arial" w:hAnsi="Arial" w:cs="Arial"/>
                <w:sz w:val="22"/>
                <w:szCs w:val="22"/>
              </w:rPr>
            </w:pPr>
          </w:p>
        </w:tc>
        <w:tc>
          <w:tcPr>
            <w:tcW w:w="1665" w:type="dxa"/>
            <w:vAlign w:val="bottom"/>
          </w:tcPr>
          <w:p w:rsidR="00853A93" w:rsidRPr="00083A15" w:rsidRDefault="00853A93" w:rsidP="00853A93">
            <w:pPr>
              <w:pBdr>
                <w:top w:val="single" w:sz="4" w:space="1" w:color="auto"/>
                <w:bottom w:val="double" w:sz="4" w:space="1" w:color="auto"/>
              </w:pBdr>
              <w:tabs>
                <w:tab w:val="decimal" w:pos="1332"/>
              </w:tabs>
              <w:spacing w:line="360" w:lineRule="exact"/>
              <w:jc w:val="thaiDistribute"/>
              <w:rPr>
                <w:rFonts w:ascii="Arial" w:hAnsi="Arial" w:cs="Arial"/>
                <w:sz w:val="22"/>
                <w:szCs w:val="22"/>
              </w:rPr>
            </w:pPr>
            <w:r>
              <w:rPr>
                <w:rFonts w:ascii="Arial" w:hAnsi="Arial" w:cs="Arial"/>
                <w:sz w:val="22"/>
                <w:szCs w:val="22"/>
              </w:rPr>
              <w:t>27,428</w:t>
            </w:r>
          </w:p>
        </w:tc>
        <w:tc>
          <w:tcPr>
            <w:tcW w:w="1665" w:type="dxa"/>
          </w:tcPr>
          <w:p w:rsidR="00853A93" w:rsidRPr="00083A15" w:rsidRDefault="00853A93" w:rsidP="00853A93">
            <w:pPr>
              <w:pBdr>
                <w:top w:val="single" w:sz="4" w:space="1" w:color="auto"/>
                <w:bottom w:val="double" w:sz="4" w:space="1" w:color="auto"/>
              </w:pBdr>
              <w:tabs>
                <w:tab w:val="decimal" w:pos="1332"/>
              </w:tabs>
              <w:spacing w:line="360" w:lineRule="exact"/>
              <w:jc w:val="thaiDistribute"/>
              <w:rPr>
                <w:rFonts w:ascii="Arial" w:hAnsi="Arial" w:cs="Arial"/>
                <w:sz w:val="22"/>
                <w:szCs w:val="22"/>
              </w:rPr>
            </w:pPr>
            <w:r w:rsidRPr="00083A15">
              <w:rPr>
                <w:rFonts w:ascii="Arial" w:hAnsi="Arial" w:cs="Arial"/>
                <w:sz w:val="22"/>
                <w:szCs w:val="22"/>
              </w:rPr>
              <w:t>92,318</w:t>
            </w:r>
          </w:p>
        </w:tc>
      </w:tr>
    </w:tbl>
    <w:p w:rsidR="00991893" w:rsidRPr="00083A15" w:rsidRDefault="00991893" w:rsidP="00164481">
      <w:pPr>
        <w:tabs>
          <w:tab w:val="left" w:pos="900"/>
          <w:tab w:val="left" w:pos="2160"/>
          <w:tab w:val="left" w:pos="2880"/>
        </w:tabs>
        <w:spacing w:before="240" w:after="120" w:line="380" w:lineRule="exact"/>
        <w:ind w:left="540" w:right="-43" w:hanging="540"/>
        <w:jc w:val="thaiDistribute"/>
        <w:rPr>
          <w:rFonts w:ascii="Arial" w:hAnsi="Arial" w:cs="Arial"/>
          <w:sz w:val="22"/>
          <w:szCs w:val="22"/>
        </w:rPr>
      </w:pPr>
      <w:r w:rsidRPr="00083A15">
        <w:rPr>
          <w:rFonts w:ascii="Arial" w:hAnsi="Arial" w:cs="Arial"/>
          <w:sz w:val="22"/>
          <w:szCs w:val="22"/>
        </w:rPr>
        <w:tab/>
        <w:t xml:space="preserve">Movements in the short-term loans during the year ended 31 December </w:t>
      </w:r>
      <w:r w:rsidR="003C6CD1" w:rsidRPr="00083A15">
        <w:rPr>
          <w:rFonts w:ascii="Arial" w:hAnsi="Arial" w:cs="Arial"/>
          <w:sz w:val="22"/>
          <w:szCs w:val="22"/>
        </w:rPr>
        <w:t>2020</w:t>
      </w:r>
      <w:r w:rsidRPr="00083A15">
        <w:rPr>
          <w:rFonts w:ascii="Arial" w:hAnsi="Arial" w:cs="Arial"/>
          <w:sz w:val="22"/>
          <w:szCs w:val="22"/>
        </w:rPr>
        <w:t xml:space="preserve"> are summarised below.</w:t>
      </w:r>
    </w:p>
    <w:p w:rsidR="00991893" w:rsidRPr="00083A15" w:rsidRDefault="00991893" w:rsidP="00991893">
      <w:pPr>
        <w:tabs>
          <w:tab w:val="left" w:pos="4140"/>
        </w:tabs>
        <w:spacing w:line="380" w:lineRule="exact"/>
        <w:ind w:left="360" w:firstLine="547"/>
        <w:jc w:val="right"/>
        <w:rPr>
          <w:rFonts w:ascii="Arial" w:hAnsi="Arial" w:cs="Arial"/>
          <w:sz w:val="22"/>
          <w:szCs w:val="22"/>
        </w:rPr>
      </w:pPr>
      <w:r w:rsidRPr="00083A15">
        <w:rPr>
          <w:rFonts w:ascii="Arial" w:hAnsi="Arial" w:cs="Arial"/>
          <w:sz w:val="22"/>
          <w:szCs w:val="22"/>
        </w:rPr>
        <w:t xml:space="preserve"> (Unit: Thousand Baht)</w:t>
      </w:r>
    </w:p>
    <w:tbl>
      <w:tblPr>
        <w:tblW w:w="9000" w:type="dxa"/>
        <w:tblInd w:w="558" w:type="dxa"/>
        <w:tblLook w:val="04A0" w:firstRow="1" w:lastRow="0" w:firstColumn="1" w:lastColumn="0" w:noHBand="0" w:noVBand="1"/>
      </w:tblPr>
      <w:tblGrid>
        <w:gridCol w:w="7290"/>
        <w:gridCol w:w="1710"/>
      </w:tblGrid>
      <w:tr w:rsidR="00991893" w:rsidRPr="00083A15" w:rsidTr="00991893">
        <w:tc>
          <w:tcPr>
            <w:tcW w:w="7290" w:type="dxa"/>
            <w:vAlign w:val="bottom"/>
            <w:hideMark/>
          </w:tcPr>
          <w:p w:rsidR="00991893" w:rsidRPr="00083A15" w:rsidRDefault="00991893">
            <w:pPr>
              <w:spacing w:line="380" w:lineRule="exact"/>
              <w:ind w:right="-14"/>
              <w:rPr>
                <w:rFonts w:ascii="Arial" w:hAnsi="Arial" w:cs="Arial"/>
                <w:sz w:val="22"/>
                <w:szCs w:val="22"/>
              </w:rPr>
            </w:pPr>
            <w:r w:rsidRPr="00083A15">
              <w:rPr>
                <w:rFonts w:ascii="Arial" w:hAnsi="Arial" w:cs="Arial"/>
                <w:sz w:val="22"/>
                <w:szCs w:val="22"/>
              </w:rPr>
              <w:t xml:space="preserve">Balance as at </w:t>
            </w:r>
            <w:r w:rsidR="006D348E" w:rsidRPr="00083A15">
              <w:rPr>
                <w:rFonts w:ascii="Arial" w:hAnsi="Arial" w:cs="Arial"/>
                <w:sz w:val="22"/>
                <w:szCs w:val="22"/>
              </w:rPr>
              <w:t xml:space="preserve">1 January </w:t>
            </w:r>
            <w:r w:rsidR="003C6CD1" w:rsidRPr="00083A15">
              <w:rPr>
                <w:rFonts w:ascii="Arial" w:hAnsi="Arial" w:cs="Arial"/>
                <w:sz w:val="22"/>
                <w:szCs w:val="22"/>
              </w:rPr>
              <w:t>2020</w:t>
            </w:r>
          </w:p>
        </w:tc>
        <w:tc>
          <w:tcPr>
            <w:tcW w:w="1710" w:type="dxa"/>
            <w:hideMark/>
          </w:tcPr>
          <w:p w:rsidR="00991893" w:rsidRPr="00083A15" w:rsidRDefault="000B3C68">
            <w:pPr>
              <w:tabs>
                <w:tab w:val="decimal" w:pos="1332"/>
              </w:tabs>
              <w:spacing w:line="380" w:lineRule="exact"/>
              <w:jc w:val="thaiDistribute"/>
              <w:rPr>
                <w:rFonts w:ascii="Arial" w:hAnsi="Arial" w:cs="Arial"/>
                <w:sz w:val="22"/>
                <w:szCs w:val="22"/>
              </w:rPr>
            </w:pPr>
            <w:r w:rsidRPr="00083A15">
              <w:rPr>
                <w:rFonts w:ascii="Arial" w:hAnsi="Arial" w:cs="Arial"/>
                <w:sz w:val="22"/>
                <w:szCs w:val="22"/>
              </w:rPr>
              <w:t>92,318</w:t>
            </w:r>
          </w:p>
        </w:tc>
      </w:tr>
      <w:tr w:rsidR="00194FC3" w:rsidRPr="00083A15" w:rsidTr="00991893">
        <w:tc>
          <w:tcPr>
            <w:tcW w:w="7290" w:type="dxa"/>
            <w:vAlign w:val="bottom"/>
          </w:tcPr>
          <w:p w:rsidR="00194FC3" w:rsidRPr="00083A15" w:rsidRDefault="00194FC3" w:rsidP="00194FC3">
            <w:pPr>
              <w:spacing w:line="380" w:lineRule="exact"/>
              <w:ind w:right="-14"/>
              <w:rPr>
                <w:rFonts w:ascii="Arial" w:hAnsi="Arial" w:cs="Arial"/>
                <w:sz w:val="22"/>
                <w:szCs w:val="22"/>
              </w:rPr>
            </w:pPr>
            <w:r w:rsidRPr="00083A15">
              <w:rPr>
                <w:rFonts w:ascii="Arial" w:hAnsi="Arial" w:cs="Arial"/>
                <w:sz w:val="22"/>
                <w:szCs w:val="22"/>
              </w:rPr>
              <w:t>Add: Increase during the year</w:t>
            </w:r>
          </w:p>
        </w:tc>
        <w:tc>
          <w:tcPr>
            <w:tcW w:w="1710" w:type="dxa"/>
          </w:tcPr>
          <w:p w:rsidR="00194FC3" w:rsidRPr="00194FC3" w:rsidRDefault="00194FC3" w:rsidP="00194FC3">
            <w:pPr>
              <w:tabs>
                <w:tab w:val="decimal" w:pos="1332"/>
              </w:tabs>
              <w:spacing w:line="380" w:lineRule="exact"/>
              <w:jc w:val="thaiDistribute"/>
              <w:rPr>
                <w:rFonts w:ascii="Arial" w:hAnsi="Arial" w:cs="Arial"/>
                <w:sz w:val="22"/>
                <w:szCs w:val="22"/>
              </w:rPr>
            </w:pPr>
            <w:r w:rsidRPr="00194FC3">
              <w:rPr>
                <w:rFonts w:ascii="Arial" w:hAnsi="Arial" w:cs="Arial"/>
                <w:sz w:val="22"/>
                <w:szCs w:val="22"/>
              </w:rPr>
              <w:t>139,959</w:t>
            </w:r>
          </w:p>
        </w:tc>
      </w:tr>
      <w:tr w:rsidR="00194FC3" w:rsidRPr="00083A15" w:rsidTr="00991893">
        <w:tc>
          <w:tcPr>
            <w:tcW w:w="7290" w:type="dxa"/>
            <w:vAlign w:val="bottom"/>
          </w:tcPr>
          <w:p w:rsidR="00194FC3" w:rsidRPr="00083A15" w:rsidRDefault="00194FC3" w:rsidP="00194FC3">
            <w:pPr>
              <w:spacing w:line="380" w:lineRule="exact"/>
              <w:ind w:right="-14"/>
              <w:rPr>
                <w:rFonts w:ascii="Arial" w:hAnsi="Arial" w:cs="Arial"/>
                <w:sz w:val="22"/>
                <w:szCs w:val="22"/>
              </w:rPr>
            </w:pPr>
            <w:r w:rsidRPr="00083A15">
              <w:rPr>
                <w:rFonts w:ascii="Arial" w:hAnsi="Arial" w:cs="Arial"/>
                <w:sz w:val="22"/>
                <w:szCs w:val="22"/>
              </w:rPr>
              <w:t>Less: Repayment during the year</w:t>
            </w:r>
          </w:p>
        </w:tc>
        <w:tc>
          <w:tcPr>
            <w:tcW w:w="1710" w:type="dxa"/>
          </w:tcPr>
          <w:p w:rsidR="00194FC3" w:rsidRPr="00194FC3" w:rsidRDefault="00194FC3" w:rsidP="00194FC3">
            <w:pPr>
              <w:tabs>
                <w:tab w:val="decimal" w:pos="1332"/>
              </w:tabs>
              <w:spacing w:line="380" w:lineRule="exact"/>
              <w:jc w:val="thaiDistribute"/>
              <w:rPr>
                <w:rFonts w:ascii="Arial" w:hAnsi="Arial" w:cs="Arial"/>
                <w:sz w:val="22"/>
                <w:szCs w:val="22"/>
              </w:rPr>
            </w:pPr>
            <w:r w:rsidRPr="00194FC3">
              <w:rPr>
                <w:rFonts w:ascii="Arial" w:hAnsi="Arial" w:cs="Arial"/>
                <w:sz w:val="22"/>
                <w:szCs w:val="22"/>
              </w:rPr>
              <w:t>(204,040)</w:t>
            </w:r>
          </w:p>
        </w:tc>
      </w:tr>
      <w:tr w:rsidR="00194FC3" w:rsidRPr="00083A15" w:rsidTr="00991893">
        <w:tc>
          <w:tcPr>
            <w:tcW w:w="7290" w:type="dxa"/>
            <w:hideMark/>
          </w:tcPr>
          <w:p w:rsidR="00194FC3" w:rsidRPr="00083A15" w:rsidRDefault="00194FC3" w:rsidP="00194FC3">
            <w:pPr>
              <w:spacing w:line="380" w:lineRule="exact"/>
              <w:jc w:val="both"/>
              <w:rPr>
                <w:rFonts w:ascii="Arial" w:hAnsi="Arial" w:cs="Arial"/>
                <w:sz w:val="22"/>
                <w:szCs w:val="22"/>
              </w:rPr>
            </w:pPr>
            <w:r w:rsidRPr="00083A15">
              <w:rPr>
                <w:rFonts w:ascii="Arial" w:hAnsi="Arial" w:cs="Arial"/>
                <w:sz w:val="22"/>
                <w:szCs w:val="22"/>
              </w:rPr>
              <w:t xml:space="preserve">Unrealised gain on exchange </w:t>
            </w:r>
          </w:p>
        </w:tc>
        <w:tc>
          <w:tcPr>
            <w:tcW w:w="1710" w:type="dxa"/>
          </w:tcPr>
          <w:p w:rsidR="00194FC3" w:rsidRPr="00853A93" w:rsidRDefault="00194FC3" w:rsidP="00194FC3">
            <w:pPr>
              <w:pBdr>
                <w:bottom w:val="single" w:sz="4" w:space="1" w:color="auto"/>
              </w:pBdr>
              <w:tabs>
                <w:tab w:val="decimal" w:pos="1332"/>
              </w:tabs>
              <w:spacing w:line="380" w:lineRule="exact"/>
              <w:jc w:val="thaiDistribute"/>
              <w:rPr>
                <w:rFonts w:ascii="Arial" w:hAnsi="Arial" w:cs="Arial"/>
                <w:sz w:val="22"/>
                <w:szCs w:val="22"/>
              </w:rPr>
            </w:pPr>
            <w:r w:rsidRPr="00853A93">
              <w:rPr>
                <w:rFonts w:ascii="Arial" w:hAnsi="Arial" w:cs="Arial"/>
                <w:sz w:val="22"/>
                <w:szCs w:val="22"/>
              </w:rPr>
              <w:t>(809)</w:t>
            </w:r>
          </w:p>
        </w:tc>
      </w:tr>
      <w:tr w:rsidR="00194FC3" w:rsidRPr="00083A15" w:rsidTr="00991893">
        <w:tc>
          <w:tcPr>
            <w:tcW w:w="7290" w:type="dxa"/>
            <w:vAlign w:val="bottom"/>
            <w:hideMark/>
          </w:tcPr>
          <w:p w:rsidR="00194FC3" w:rsidRPr="00083A15" w:rsidRDefault="00194FC3" w:rsidP="00194FC3">
            <w:pPr>
              <w:spacing w:line="380" w:lineRule="exact"/>
              <w:ind w:right="-14"/>
              <w:rPr>
                <w:rFonts w:ascii="Arial" w:hAnsi="Arial" w:cs="Arial"/>
                <w:sz w:val="22"/>
                <w:szCs w:val="22"/>
              </w:rPr>
            </w:pPr>
            <w:r w:rsidRPr="00083A15">
              <w:rPr>
                <w:rFonts w:ascii="Arial" w:hAnsi="Arial" w:cs="Arial"/>
                <w:sz w:val="22"/>
                <w:szCs w:val="22"/>
              </w:rPr>
              <w:t>Balance as at 31 December 2020</w:t>
            </w:r>
          </w:p>
        </w:tc>
        <w:tc>
          <w:tcPr>
            <w:tcW w:w="1710" w:type="dxa"/>
          </w:tcPr>
          <w:p w:rsidR="00194FC3" w:rsidRPr="00853A93" w:rsidRDefault="00194FC3" w:rsidP="00194FC3">
            <w:pPr>
              <w:pBdr>
                <w:bottom w:val="double" w:sz="4" w:space="1" w:color="auto"/>
              </w:pBdr>
              <w:tabs>
                <w:tab w:val="decimal" w:pos="1332"/>
              </w:tabs>
              <w:spacing w:line="380" w:lineRule="exact"/>
              <w:jc w:val="thaiDistribute"/>
              <w:rPr>
                <w:rFonts w:ascii="Arial" w:hAnsi="Arial" w:cs="Arial"/>
                <w:sz w:val="22"/>
                <w:szCs w:val="22"/>
              </w:rPr>
            </w:pPr>
            <w:r w:rsidRPr="00853A93">
              <w:rPr>
                <w:rFonts w:ascii="Arial" w:hAnsi="Arial" w:cs="Arial"/>
                <w:sz w:val="22"/>
                <w:szCs w:val="22"/>
              </w:rPr>
              <w:t>27,428</w:t>
            </w:r>
          </w:p>
        </w:tc>
      </w:tr>
    </w:tbl>
    <w:p w:rsidR="00991893" w:rsidRPr="00083A15" w:rsidRDefault="00F7796D" w:rsidP="00991893">
      <w:pPr>
        <w:tabs>
          <w:tab w:val="left" w:pos="900"/>
          <w:tab w:val="left" w:pos="2160"/>
          <w:tab w:val="left" w:pos="2880"/>
        </w:tabs>
        <w:spacing w:before="240" w:after="120" w:line="380" w:lineRule="exact"/>
        <w:ind w:left="540" w:right="-43" w:hanging="540"/>
        <w:jc w:val="thaiDistribute"/>
        <w:rPr>
          <w:rFonts w:ascii="Arial" w:hAnsi="Arial" w:cs="Arial"/>
          <w:sz w:val="22"/>
          <w:szCs w:val="22"/>
          <w:cs/>
        </w:rPr>
      </w:pPr>
      <w:r>
        <w:rPr>
          <w:rFonts w:ascii="Arial" w:hAnsi="Arial"/>
          <w:sz w:val="22"/>
          <w:szCs w:val="22"/>
        </w:rPr>
        <w:tab/>
      </w:r>
      <w:r w:rsidR="00D66508">
        <w:rPr>
          <w:rFonts w:ascii="Arial" w:hAnsi="Arial"/>
          <w:sz w:val="22"/>
          <w:szCs w:val="22"/>
        </w:rPr>
        <w:t>As at 31 December 2020, b</w:t>
      </w:r>
      <w:r>
        <w:rPr>
          <w:rFonts w:ascii="Arial" w:hAnsi="Arial"/>
          <w:sz w:val="22"/>
          <w:szCs w:val="22"/>
        </w:rPr>
        <w:t>ank overdraft, and s</w:t>
      </w:r>
      <w:r w:rsidR="00991893" w:rsidRPr="00083A15">
        <w:rPr>
          <w:rFonts w:ascii="Arial" w:hAnsi="Arial" w:cs="Arial"/>
          <w:sz w:val="22"/>
          <w:szCs w:val="22"/>
        </w:rPr>
        <w:t>hort-term loan from a financial institution are secured by the pledge of fixed deposits</w:t>
      </w:r>
      <w:r>
        <w:rPr>
          <w:rFonts w:ascii="Arial" w:hAnsi="Arial" w:cs="Arial"/>
          <w:sz w:val="22"/>
          <w:szCs w:val="22"/>
        </w:rPr>
        <w:t>.</w:t>
      </w:r>
    </w:p>
    <w:p w:rsidR="00991893" w:rsidRPr="00083A15" w:rsidRDefault="00991893" w:rsidP="00991893">
      <w:pPr>
        <w:tabs>
          <w:tab w:val="left" w:pos="900"/>
          <w:tab w:val="left" w:pos="2160"/>
          <w:tab w:val="left" w:pos="2880"/>
        </w:tabs>
        <w:spacing w:before="120" w:after="120" w:line="380" w:lineRule="exact"/>
        <w:ind w:left="540" w:right="-43" w:hanging="540"/>
        <w:jc w:val="thaiDistribute"/>
        <w:rPr>
          <w:rFonts w:ascii="Arial" w:hAnsi="Arial" w:cs="Arial"/>
          <w:sz w:val="22"/>
          <w:szCs w:val="22"/>
        </w:rPr>
      </w:pPr>
      <w:r w:rsidRPr="00083A15">
        <w:rPr>
          <w:rFonts w:ascii="Arial" w:hAnsi="Arial" w:cs="Arial"/>
          <w:sz w:val="22"/>
          <w:szCs w:val="22"/>
        </w:rPr>
        <w:tab/>
        <w:t xml:space="preserve">As at 31 December </w:t>
      </w:r>
      <w:r w:rsidR="003C6CD1" w:rsidRPr="00083A15">
        <w:rPr>
          <w:rFonts w:ascii="Arial" w:hAnsi="Arial" w:cs="Arial"/>
          <w:sz w:val="22"/>
          <w:szCs w:val="22"/>
        </w:rPr>
        <w:t>2020</w:t>
      </w:r>
      <w:r w:rsidRPr="00083A15">
        <w:rPr>
          <w:rFonts w:ascii="Arial" w:hAnsi="Arial" w:cs="Arial"/>
          <w:sz w:val="22"/>
          <w:szCs w:val="22"/>
        </w:rPr>
        <w:t xml:space="preserve">, the Company has short-term credit facilities which have not yet been drawn amounted to Baht </w:t>
      </w:r>
      <w:r w:rsidR="00F7796D">
        <w:rPr>
          <w:rFonts w:ascii="Arial" w:hAnsi="Arial" w:cstheme="minorBidi"/>
          <w:sz w:val="22"/>
          <w:szCs w:val="22"/>
        </w:rPr>
        <w:t>248</w:t>
      </w:r>
      <w:r w:rsidRPr="00083A15">
        <w:rPr>
          <w:rFonts w:ascii="Arial" w:hAnsi="Arial" w:cstheme="minorBidi"/>
          <w:sz w:val="22"/>
          <w:szCs w:val="22"/>
        </w:rPr>
        <w:t xml:space="preserve"> </w:t>
      </w:r>
      <w:r w:rsidRPr="00083A15">
        <w:rPr>
          <w:rFonts w:ascii="Arial" w:hAnsi="Arial" w:cs="Arial"/>
          <w:sz w:val="22"/>
          <w:szCs w:val="22"/>
        </w:rPr>
        <w:t>million (</w:t>
      </w:r>
      <w:r w:rsidR="003C6CD1" w:rsidRPr="00083A15">
        <w:rPr>
          <w:rFonts w:ascii="Arial" w:hAnsi="Arial" w:cs="Arial"/>
          <w:sz w:val="22"/>
          <w:szCs w:val="22"/>
        </w:rPr>
        <w:t>2019:</w:t>
      </w:r>
      <w:r w:rsidRPr="00083A15">
        <w:rPr>
          <w:rFonts w:ascii="Arial" w:hAnsi="Arial" w:cs="Arial"/>
          <w:sz w:val="22"/>
          <w:szCs w:val="22"/>
        </w:rPr>
        <w:t xml:space="preserve"> Baht 1</w:t>
      </w:r>
      <w:r w:rsidR="000B3C68" w:rsidRPr="00083A15">
        <w:rPr>
          <w:rFonts w:ascii="Arial" w:hAnsi="Arial" w:cstheme="minorBidi"/>
          <w:sz w:val="22"/>
          <w:szCs w:val="22"/>
        </w:rPr>
        <w:t>73</w:t>
      </w:r>
      <w:r w:rsidRPr="00083A15">
        <w:rPr>
          <w:rFonts w:ascii="Arial" w:hAnsi="Arial" w:cs="Arial"/>
          <w:sz w:val="22"/>
          <w:szCs w:val="22"/>
        </w:rPr>
        <w:t xml:space="preserve"> million).</w:t>
      </w:r>
    </w:p>
    <w:p w:rsidR="00D66508" w:rsidRDefault="00D6650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34CEE" w:rsidRPr="00083A15" w:rsidRDefault="00853A93" w:rsidP="003B2F97">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17</w:t>
      </w:r>
      <w:r w:rsidR="00934CEE" w:rsidRPr="00083A15">
        <w:rPr>
          <w:rFonts w:ascii="Arial" w:hAnsi="Arial" w:cs="Arial"/>
          <w:b/>
          <w:bCs/>
          <w:sz w:val="22"/>
          <w:szCs w:val="22"/>
        </w:rPr>
        <w:t>.</w:t>
      </w:r>
      <w:r w:rsidR="00934CEE" w:rsidRPr="00083A15">
        <w:rPr>
          <w:rFonts w:ascii="Arial" w:hAnsi="Arial" w:cs="Arial"/>
          <w:b/>
          <w:bCs/>
          <w:sz w:val="22"/>
          <w:szCs w:val="22"/>
        </w:rPr>
        <w:tab/>
      </w:r>
      <w:r w:rsidR="00D03A83" w:rsidRPr="00083A15">
        <w:rPr>
          <w:rFonts w:ascii="Arial" w:hAnsi="Arial" w:cs="Arial"/>
          <w:b/>
          <w:bCs/>
          <w:sz w:val="22"/>
          <w:szCs w:val="22"/>
        </w:rPr>
        <w:t xml:space="preserve">Trade </w:t>
      </w:r>
      <w:r w:rsidR="006E18C1" w:rsidRPr="00083A15">
        <w:rPr>
          <w:rFonts w:ascii="Arial" w:hAnsi="Arial" w:cs="Arial"/>
          <w:b/>
          <w:bCs/>
          <w:sz w:val="22"/>
          <w:szCs w:val="22"/>
        </w:rPr>
        <w:t xml:space="preserve">and other </w:t>
      </w:r>
      <w:r w:rsidR="00D03A83" w:rsidRPr="00083A15">
        <w:rPr>
          <w:rFonts w:ascii="Arial" w:hAnsi="Arial" w:cs="Arial"/>
          <w:b/>
          <w:bCs/>
          <w:sz w:val="22"/>
          <w:szCs w:val="22"/>
        </w:rPr>
        <w:t>payable</w:t>
      </w:r>
      <w:r w:rsidR="007A6591" w:rsidRPr="00083A15">
        <w:rPr>
          <w:rFonts w:ascii="Arial" w:hAnsi="Arial" w:cs="Arial"/>
          <w:b/>
          <w:bCs/>
          <w:sz w:val="22"/>
          <w:szCs w:val="22"/>
        </w:rPr>
        <w:t>s</w:t>
      </w:r>
    </w:p>
    <w:tbl>
      <w:tblPr>
        <w:tblW w:w="9198" w:type="dxa"/>
        <w:tblInd w:w="450" w:type="dxa"/>
        <w:tblLayout w:type="fixed"/>
        <w:tblLook w:val="0000" w:firstRow="0" w:lastRow="0" w:firstColumn="0" w:lastColumn="0" w:noHBand="0" w:noVBand="0"/>
      </w:tblPr>
      <w:tblGrid>
        <w:gridCol w:w="5850"/>
        <w:gridCol w:w="1674"/>
        <w:gridCol w:w="1674"/>
      </w:tblGrid>
      <w:tr w:rsidR="00934CEE" w:rsidRPr="00083A15" w:rsidTr="00395C47">
        <w:trPr>
          <w:trHeight w:val="20"/>
        </w:trPr>
        <w:tc>
          <w:tcPr>
            <w:tcW w:w="5850" w:type="dxa"/>
            <w:vAlign w:val="bottom"/>
          </w:tcPr>
          <w:p w:rsidR="00934CEE" w:rsidRPr="00083A15" w:rsidRDefault="00934CEE" w:rsidP="003B2F97">
            <w:pPr>
              <w:spacing w:line="380" w:lineRule="exact"/>
              <w:ind w:right="-14"/>
              <w:jc w:val="thaiDistribute"/>
              <w:rPr>
                <w:rFonts w:ascii="Arial" w:hAnsi="Arial" w:cs="Arial"/>
                <w:sz w:val="22"/>
                <w:szCs w:val="22"/>
                <w:u w:val="single"/>
              </w:rPr>
            </w:pPr>
          </w:p>
        </w:tc>
        <w:tc>
          <w:tcPr>
            <w:tcW w:w="3348" w:type="dxa"/>
            <w:gridSpan w:val="2"/>
            <w:vAlign w:val="bottom"/>
          </w:tcPr>
          <w:p w:rsidR="00934CEE" w:rsidRPr="00083A15" w:rsidRDefault="00D03A83" w:rsidP="003B2F97">
            <w:pPr>
              <w:tabs>
                <w:tab w:val="center" w:pos="6480"/>
                <w:tab w:val="center" w:pos="8820"/>
              </w:tabs>
              <w:spacing w:line="380" w:lineRule="exact"/>
              <w:ind w:right="-14"/>
              <w:jc w:val="right"/>
              <w:rPr>
                <w:rFonts w:ascii="Arial" w:hAnsi="Arial" w:cs="Arial"/>
                <w:sz w:val="22"/>
                <w:szCs w:val="22"/>
                <w:cs/>
              </w:rPr>
            </w:pPr>
            <w:r w:rsidRPr="00083A15">
              <w:rPr>
                <w:rFonts w:ascii="Arial" w:hAnsi="Arial" w:cs="Arial"/>
                <w:sz w:val="22"/>
                <w:szCs w:val="22"/>
              </w:rPr>
              <w:t>(Unit: Thousand Baht)</w:t>
            </w:r>
          </w:p>
        </w:tc>
      </w:tr>
      <w:tr w:rsidR="00991893" w:rsidRPr="00083A15" w:rsidTr="00395C47">
        <w:trPr>
          <w:trHeight w:val="20"/>
        </w:trPr>
        <w:tc>
          <w:tcPr>
            <w:tcW w:w="5850" w:type="dxa"/>
            <w:vAlign w:val="bottom"/>
          </w:tcPr>
          <w:p w:rsidR="00991893" w:rsidRPr="00083A15" w:rsidRDefault="00991893" w:rsidP="00991893">
            <w:pPr>
              <w:spacing w:line="380" w:lineRule="exact"/>
              <w:ind w:right="-14"/>
              <w:jc w:val="thaiDistribute"/>
              <w:rPr>
                <w:rFonts w:ascii="Arial" w:hAnsi="Arial" w:cs="Arial"/>
                <w:sz w:val="22"/>
                <w:szCs w:val="22"/>
                <w:u w:val="single"/>
              </w:rPr>
            </w:pPr>
          </w:p>
        </w:tc>
        <w:tc>
          <w:tcPr>
            <w:tcW w:w="1674" w:type="dxa"/>
          </w:tcPr>
          <w:p w:rsidR="00991893" w:rsidRPr="00083A15" w:rsidRDefault="003C6CD1" w:rsidP="00991893">
            <w:pPr>
              <w:tabs>
                <w:tab w:val="left" w:pos="1440"/>
              </w:tabs>
              <w:spacing w:line="360" w:lineRule="exact"/>
              <w:ind w:left="540" w:hanging="540"/>
              <w:jc w:val="center"/>
              <w:rPr>
                <w:rFonts w:ascii="Arial" w:hAnsi="Arial" w:cs="Arial"/>
                <w:sz w:val="22"/>
                <w:szCs w:val="22"/>
                <w:u w:val="single"/>
              </w:rPr>
            </w:pPr>
            <w:r w:rsidRPr="00083A15">
              <w:rPr>
                <w:rFonts w:ascii="Arial" w:hAnsi="Arial" w:cs="Arial"/>
                <w:sz w:val="22"/>
                <w:szCs w:val="22"/>
                <w:u w:val="single"/>
              </w:rPr>
              <w:t>2020</w:t>
            </w:r>
          </w:p>
        </w:tc>
        <w:tc>
          <w:tcPr>
            <w:tcW w:w="1674" w:type="dxa"/>
            <w:shd w:val="clear" w:color="auto" w:fill="auto"/>
          </w:tcPr>
          <w:p w:rsidR="00991893" w:rsidRPr="00083A15" w:rsidRDefault="003C6CD1" w:rsidP="00991893">
            <w:pPr>
              <w:tabs>
                <w:tab w:val="left" w:pos="1440"/>
              </w:tabs>
              <w:spacing w:line="360" w:lineRule="exact"/>
              <w:ind w:left="540" w:hanging="540"/>
              <w:jc w:val="center"/>
              <w:rPr>
                <w:rFonts w:ascii="Arial" w:hAnsi="Arial" w:cs="Arial"/>
                <w:sz w:val="22"/>
                <w:szCs w:val="22"/>
                <w:u w:val="single"/>
              </w:rPr>
            </w:pPr>
            <w:r w:rsidRPr="00083A15">
              <w:rPr>
                <w:rFonts w:ascii="Arial" w:hAnsi="Arial" w:cs="Arial"/>
                <w:spacing w:val="-4"/>
                <w:sz w:val="22"/>
                <w:szCs w:val="22"/>
                <w:u w:val="single"/>
              </w:rPr>
              <w:t>2019</w:t>
            </w:r>
          </w:p>
        </w:tc>
      </w:tr>
      <w:tr w:rsidR="00853A93" w:rsidRPr="00083A15" w:rsidTr="00395C47">
        <w:trPr>
          <w:trHeight w:val="20"/>
        </w:trPr>
        <w:tc>
          <w:tcPr>
            <w:tcW w:w="5850" w:type="dxa"/>
            <w:vAlign w:val="bottom"/>
          </w:tcPr>
          <w:p w:rsidR="00853A93" w:rsidRPr="00083A15" w:rsidRDefault="00853A93" w:rsidP="00853A93">
            <w:pPr>
              <w:spacing w:line="380" w:lineRule="exact"/>
              <w:ind w:right="-14"/>
              <w:rPr>
                <w:rFonts w:ascii="Arial" w:hAnsi="Arial" w:cs="Arial"/>
                <w:sz w:val="22"/>
                <w:szCs w:val="22"/>
              </w:rPr>
            </w:pPr>
            <w:r w:rsidRPr="00083A15">
              <w:rPr>
                <w:rFonts w:ascii="Arial" w:hAnsi="Arial" w:cs="Arial"/>
                <w:sz w:val="22"/>
                <w:szCs w:val="22"/>
              </w:rPr>
              <w:t>Trade payables</w:t>
            </w:r>
            <w:r w:rsidRPr="00083A15">
              <w:rPr>
                <w:rFonts w:ascii="Arial" w:hAnsi="Arial" w:cs="Arial"/>
                <w:sz w:val="22"/>
                <w:szCs w:val="22"/>
                <w:cs/>
              </w:rPr>
              <w:t xml:space="preserve"> </w:t>
            </w:r>
            <w:r w:rsidRPr="00083A15">
              <w:rPr>
                <w:rFonts w:ascii="Arial" w:hAnsi="Arial" w:cs="Arial"/>
                <w:sz w:val="22"/>
                <w:szCs w:val="22"/>
              </w:rPr>
              <w:t>-</w:t>
            </w:r>
            <w:r w:rsidRPr="00083A15">
              <w:rPr>
                <w:rFonts w:ascii="Arial" w:hAnsi="Arial" w:cs="Arial"/>
                <w:sz w:val="22"/>
                <w:szCs w:val="22"/>
                <w:cs/>
              </w:rPr>
              <w:t xml:space="preserve"> </w:t>
            </w:r>
            <w:r w:rsidRPr="00083A15">
              <w:rPr>
                <w:rFonts w:ascii="Arial" w:hAnsi="Arial" w:cs="Arial"/>
                <w:sz w:val="22"/>
                <w:szCs w:val="22"/>
              </w:rPr>
              <w:t>unrelated companies</w:t>
            </w:r>
          </w:p>
        </w:tc>
        <w:tc>
          <w:tcPr>
            <w:tcW w:w="1674" w:type="dxa"/>
            <w:vAlign w:val="bottom"/>
          </w:tcPr>
          <w:p w:rsidR="00853A93" w:rsidRPr="00853A93" w:rsidRDefault="00853A93" w:rsidP="00853A93">
            <w:pPr>
              <w:tabs>
                <w:tab w:val="decimal" w:pos="1152"/>
              </w:tabs>
              <w:spacing w:line="380" w:lineRule="exact"/>
              <w:ind w:right="-14"/>
              <w:jc w:val="thaiDistribute"/>
              <w:rPr>
                <w:rFonts w:ascii="Arial" w:hAnsi="Arial" w:cs="Arial"/>
                <w:sz w:val="22"/>
                <w:szCs w:val="22"/>
              </w:rPr>
            </w:pPr>
            <w:r w:rsidRPr="00853A93">
              <w:rPr>
                <w:rFonts w:ascii="Arial" w:hAnsi="Arial" w:cs="Arial"/>
                <w:sz w:val="22"/>
                <w:szCs w:val="22"/>
              </w:rPr>
              <w:t>209,368</w:t>
            </w:r>
          </w:p>
        </w:tc>
        <w:tc>
          <w:tcPr>
            <w:tcW w:w="1674" w:type="dxa"/>
            <w:shd w:val="clear" w:color="auto" w:fill="auto"/>
            <w:vAlign w:val="bottom"/>
          </w:tcPr>
          <w:p w:rsidR="00853A93" w:rsidRPr="00083A15" w:rsidRDefault="00853A93" w:rsidP="00853A93">
            <w:pPr>
              <w:tabs>
                <w:tab w:val="decimal" w:pos="1152"/>
              </w:tabs>
              <w:spacing w:line="380" w:lineRule="exact"/>
              <w:ind w:right="-14"/>
              <w:jc w:val="thaiDistribute"/>
              <w:rPr>
                <w:rFonts w:ascii="Arial" w:hAnsi="Arial" w:cs="Arial"/>
                <w:sz w:val="22"/>
                <w:szCs w:val="22"/>
              </w:rPr>
            </w:pPr>
            <w:r w:rsidRPr="00083A15">
              <w:rPr>
                <w:rFonts w:ascii="Arial" w:hAnsi="Arial" w:cs="Arial"/>
                <w:sz w:val="22"/>
                <w:szCs w:val="22"/>
              </w:rPr>
              <w:t>242,104</w:t>
            </w:r>
          </w:p>
        </w:tc>
      </w:tr>
      <w:tr w:rsidR="00853A93" w:rsidRPr="00083A15" w:rsidTr="00395C47">
        <w:trPr>
          <w:trHeight w:val="20"/>
        </w:trPr>
        <w:tc>
          <w:tcPr>
            <w:tcW w:w="5850" w:type="dxa"/>
            <w:vAlign w:val="bottom"/>
          </w:tcPr>
          <w:p w:rsidR="00853A93" w:rsidRPr="00083A15" w:rsidRDefault="00853A93" w:rsidP="00853A93">
            <w:pPr>
              <w:spacing w:line="380" w:lineRule="exact"/>
              <w:ind w:right="-14"/>
              <w:rPr>
                <w:rFonts w:ascii="Arial" w:hAnsi="Arial" w:cs="Arial"/>
                <w:sz w:val="22"/>
                <w:szCs w:val="22"/>
              </w:rPr>
            </w:pPr>
            <w:r w:rsidRPr="00083A15">
              <w:rPr>
                <w:rFonts w:ascii="Arial" w:hAnsi="Arial" w:cs="Arial"/>
                <w:sz w:val="22"/>
                <w:szCs w:val="22"/>
              </w:rPr>
              <w:t>Other payables</w:t>
            </w:r>
            <w:r w:rsidRPr="00083A15">
              <w:rPr>
                <w:rFonts w:ascii="Arial" w:hAnsi="Arial" w:cs="Arial"/>
                <w:sz w:val="22"/>
                <w:szCs w:val="22"/>
                <w:cs/>
              </w:rPr>
              <w:t xml:space="preserve"> </w:t>
            </w:r>
            <w:r w:rsidRPr="00083A15">
              <w:rPr>
                <w:rFonts w:ascii="Arial" w:hAnsi="Arial"/>
                <w:sz w:val="22"/>
                <w:szCs w:val="22"/>
              </w:rPr>
              <w:t>-</w:t>
            </w:r>
            <w:r w:rsidRPr="00083A15">
              <w:rPr>
                <w:rFonts w:ascii="Arial" w:hAnsi="Arial" w:cs="Arial"/>
                <w:sz w:val="22"/>
                <w:szCs w:val="22"/>
                <w:cs/>
              </w:rPr>
              <w:t xml:space="preserve"> </w:t>
            </w:r>
            <w:r w:rsidRPr="00083A15">
              <w:rPr>
                <w:rFonts w:ascii="Arial" w:hAnsi="Arial" w:cs="Arial"/>
                <w:sz w:val="22"/>
                <w:szCs w:val="22"/>
              </w:rPr>
              <w:t>unrelated companies</w:t>
            </w:r>
          </w:p>
        </w:tc>
        <w:tc>
          <w:tcPr>
            <w:tcW w:w="1674" w:type="dxa"/>
            <w:vAlign w:val="bottom"/>
          </w:tcPr>
          <w:p w:rsidR="00853A93" w:rsidRPr="00853A93" w:rsidRDefault="00853A93" w:rsidP="00853A93">
            <w:pPr>
              <w:tabs>
                <w:tab w:val="decimal" w:pos="1152"/>
              </w:tabs>
              <w:spacing w:line="380" w:lineRule="exact"/>
              <w:ind w:right="-14"/>
              <w:jc w:val="thaiDistribute"/>
              <w:rPr>
                <w:rFonts w:ascii="Arial" w:hAnsi="Arial" w:cs="Arial"/>
                <w:sz w:val="22"/>
                <w:szCs w:val="22"/>
              </w:rPr>
            </w:pPr>
            <w:r w:rsidRPr="00853A93">
              <w:rPr>
                <w:rFonts w:ascii="Arial" w:hAnsi="Arial" w:cs="Arial"/>
                <w:sz w:val="22"/>
                <w:szCs w:val="22"/>
              </w:rPr>
              <w:t>43,300</w:t>
            </w:r>
          </w:p>
        </w:tc>
        <w:tc>
          <w:tcPr>
            <w:tcW w:w="1674" w:type="dxa"/>
            <w:shd w:val="clear" w:color="auto" w:fill="auto"/>
            <w:vAlign w:val="bottom"/>
          </w:tcPr>
          <w:p w:rsidR="00853A93" w:rsidRPr="00083A15" w:rsidRDefault="00853A93" w:rsidP="00853A93">
            <w:pPr>
              <w:tabs>
                <w:tab w:val="decimal" w:pos="1152"/>
              </w:tabs>
              <w:spacing w:line="380" w:lineRule="exact"/>
              <w:ind w:right="-14"/>
              <w:jc w:val="thaiDistribute"/>
              <w:rPr>
                <w:rFonts w:ascii="Arial" w:hAnsi="Arial" w:cs="Arial"/>
                <w:sz w:val="22"/>
                <w:szCs w:val="22"/>
              </w:rPr>
            </w:pPr>
            <w:r w:rsidRPr="00083A15">
              <w:rPr>
                <w:rFonts w:ascii="Arial" w:hAnsi="Arial" w:cs="Arial"/>
                <w:sz w:val="22"/>
                <w:szCs w:val="22"/>
              </w:rPr>
              <w:t>40,111</w:t>
            </w:r>
          </w:p>
        </w:tc>
      </w:tr>
      <w:tr w:rsidR="00853A93" w:rsidRPr="00083A15" w:rsidTr="00395C47">
        <w:trPr>
          <w:trHeight w:val="20"/>
        </w:trPr>
        <w:tc>
          <w:tcPr>
            <w:tcW w:w="5850" w:type="dxa"/>
            <w:vAlign w:val="bottom"/>
          </w:tcPr>
          <w:p w:rsidR="00853A93" w:rsidRPr="00083A15" w:rsidRDefault="00853A93" w:rsidP="00853A93">
            <w:pPr>
              <w:spacing w:line="380" w:lineRule="exact"/>
              <w:ind w:right="-14"/>
              <w:rPr>
                <w:rFonts w:ascii="Arial" w:hAnsi="Arial" w:cs="Arial"/>
                <w:sz w:val="22"/>
                <w:szCs w:val="22"/>
              </w:rPr>
            </w:pPr>
            <w:r w:rsidRPr="00083A15">
              <w:rPr>
                <w:rFonts w:ascii="Arial" w:hAnsi="Arial" w:cs="Arial"/>
                <w:sz w:val="22"/>
                <w:szCs w:val="22"/>
              </w:rPr>
              <w:t>Accrued expenses</w:t>
            </w:r>
          </w:p>
        </w:tc>
        <w:tc>
          <w:tcPr>
            <w:tcW w:w="1674" w:type="dxa"/>
            <w:vAlign w:val="bottom"/>
          </w:tcPr>
          <w:p w:rsidR="00853A93" w:rsidRPr="00853A93" w:rsidRDefault="00853A93" w:rsidP="00853A93">
            <w:pPr>
              <w:tabs>
                <w:tab w:val="decimal" w:pos="1152"/>
              </w:tabs>
              <w:spacing w:line="380" w:lineRule="exact"/>
              <w:ind w:right="-14"/>
              <w:jc w:val="thaiDistribute"/>
              <w:rPr>
                <w:rFonts w:ascii="Arial" w:hAnsi="Arial" w:cs="Arial"/>
                <w:sz w:val="22"/>
                <w:szCs w:val="22"/>
              </w:rPr>
            </w:pPr>
            <w:r w:rsidRPr="00853A93">
              <w:rPr>
                <w:rFonts w:ascii="Arial" w:hAnsi="Arial" w:cs="Arial"/>
                <w:sz w:val="22"/>
                <w:szCs w:val="22"/>
              </w:rPr>
              <w:t>28,293</w:t>
            </w:r>
          </w:p>
        </w:tc>
        <w:tc>
          <w:tcPr>
            <w:tcW w:w="1674" w:type="dxa"/>
            <w:shd w:val="clear" w:color="auto" w:fill="auto"/>
            <w:vAlign w:val="bottom"/>
          </w:tcPr>
          <w:p w:rsidR="00853A93" w:rsidRPr="00083A15" w:rsidRDefault="00853A93" w:rsidP="00853A93">
            <w:pPr>
              <w:tabs>
                <w:tab w:val="decimal" w:pos="1152"/>
              </w:tabs>
              <w:spacing w:line="380" w:lineRule="exact"/>
              <w:ind w:right="-14"/>
              <w:jc w:val="thaiDistribute"/>
              <w:rPr>
                <w:rFonts w:ascii="Arial" w:hAnsi="Arial" w:cs="Arial"/>
                <w:sz w:val="22"/>
                <w:szCs w:val="22"/>
              </w:rPr>
            </w:pPr>
            <w:r w:rsidRPr="00083A15">
              <w:rPr>
                <w:rFonts w:ascii="Arial" w:hAnsi="Arial" w:cs="Arial"/>
                <w:sz w:val="22"/>
                <w:szCs w:val="22"/>
              </w:rPr>
              <w:t>17,138</w:t>
            </w:r>
          </w:p>
        </w:tc>
      </w:tr>
      <w:tr w:rsidR="00853A93" w:rsidRPr="00083A15" w:rsidTr="00395C47">
        <w:trPr>
          <w:trHeight w:val="20"/>
        </w:trPr>
        <w:tc>
          <w:tcPr>
            <w:tcW w:w="5850" w:type="dxa"/>
            <w:vAlign w:val="bottom"/>
          </w:tcPr>
          <w:p w:rsidR="00853A93" w:rsidRPr="00083A15" w:rsidRDefault="00853A93" w:rsidP="00853A93">
            <w:pPr>
              <w:spacing w:line="380" w:lineRule="exact"/>
              <w:ind w:right="-14"/>
              <w:rPr>
                <w:rFonts w:ascii="Arial" w:hAnsi="Arial" w:cs="Arial"/>
                <w:sz w:val="22"/>
                <w:szCs w:val="22"/>
                <w:cs/>
              </w:rPr>
            </w:pPr>
            <w:r w:rsidRPr="00083A15">
              <w:rPr>
                <w:rFonts w:ascii="Arial" w:hAnsi="Arial" w:cs="Arial"/>
                <w:sz w:val="22"/>
                <w:szCs w:val="22"/>
              </w:rPr>
              <w:t>Payable</w:t>
            </w:r>
            <w:r w:rsidRPr="00083A15">
              <w:rPr>
                <w:rFonts w:ascii="Arial" w:hAnsi="Arial" w:cs="Arial"/>
                <w:sz w:val="22"/>
                <w:szCs w:val="22"/>
                <w:cs/>
              </w:rPr>
              <w:t xml:space="preserve"> </w:t>
            </w:r>
            <w:r w:rsidRPr="00083A15">
              <w:rPr>
                <w:rFonts w:ascii="Arial" w:hAnsi="Arial" w:cs="Arial"/>
                <w:sz w:val="22"/>
                <w:szCs w:val="22"/>
              </w:rPr>
              <w:t>-</w:t>
            </w:r>
            <w:r w:rsidRPr="00083A15">
              <w:rPr>
                <w:rFonts w:ascii="Arial" w:hAnsi="Arial" w:cs="Arial"/>
                <w:sz w:val="22"/>
                <w:szCs w:val="22"/>
                <w:cs/>
              </w:rPr>
              <w:t xml:space="preserve"> </w:t>
            </w:r>
            <w:r w:rsidRPr="00083A15">
              <w:rPr>
                <w:rFonts w:ascii="Arial" w:hAnsi="Arial" w:cs="Arial"/>
                <w:sz w:val="22"/>
                <w:szCs w:val="22"/>
              </w:rPr>
              <w:t>Revenue department</w:t>
            </w:r>
          </w:p>
        </w:tc>
        <w:tc>
          <w:tcPr>
            <w:tcW w:w="1674" w:type="dxa"/>
            <w:vAlign w:val="bottom"/>
          </w:tcPr>
          <w:p w:rsidR="00853A93" w:rsidRPr="00853A93" w:rsidRDefault="00853A93" w:rsidP="00853A93">
            <w:pPr>
              <w:pBdr>
                <w:bottom w:val="single" w:sz="4" w:space="1" w:color="auto"/>
              </w:pBdr>
              <w:tabs>
                <w:tab w:val="decimal" w:pos="1152"/>
              </w:tabs>
              <w:spacing w:line="380" w:lineRule="exact"/>
              <w:ind w:right="-14"/>
              <w:jc w:val="thaiDistribute"/>
              <w:rPr>
                <w:rFonts w:ascii="Arial" w:hAnsi="Arial" w:cs="Arial"/>
                <w:sz w:val="22"/>
                <w:szCs w:val="22"/>
                <w:cs/>
              </w:rPr>
            </w:pPr>
            <w:r w:rsidRPr="00853A93">
              <w:rPr>
                <w:rFonts w:ascii="Arial" w:hAnsi="Arial" w:cs="Arial"/>
                <w:sz w:val="22"/>
                <w:szCs w:val="22"/>
              </w:rPr>
              <w:t>4,006</w:t>
            </w:r>
          </w:p>
        </w:tc>
        <w:tc>
          <w:tcPr>
            <w:tcW w:w="1674" w:type="dxa"/>
            <w:shd w:val="clear" w:color="auto" w:fill="auto"/>
            <w:vAlign w:val="bottom"/>
          </w:tcPr>
          <w:p w:rsidR="00853A93" w:rsidRPr="00083A15" w:rsidRDefault="00853A93" w:rsidP="00853A93">
            <w:pPr>
              <w:pBdr>
                <w:bottom w:val="single" w:sz="4" w:space="1" w:color="auto"/>
              </w:pBdr>
              <w:tabs>
                <w:tab w:val="decimal" w:pos="1152"/>
              </w:tabs>
              <w:spacing w:line="380" w:lineRule="exact"/>
              <w:ind w:right="-14"/>
              <w:jc w:val="thaiDistribute"/>
              <w:rPr>
                <w:rFonts w:ascii="Arial" w:hAnsi="Arial" w:cs="Arial"/>
                <w:sz w:val="22"/>
                <w:szCs w:val="22"/>
                <w:cs/>
              </w:rPr>
            </w:pPr>
            <w:r w:rsidRPr="00083A15">
              <w:rPr>
                <w:rFonts w:ascii="Arial" w:hAnsi="Arial" w:cs="Arial"/>
                <w:sz w:val="22"/>
                <w:szCs w:val="22"/>
              </w:rPr>
              <w:t>1,151</w:t>
            </w:r>
          </w:p>
        </w:tc>
      </w:tr>
      <w:tr w:rsidR="00853A93" w:rsidRPr="00083A15" w:rsidTr="00395C47">
        <w:trPr>
          <w:trHeight w:val="20"/>
        </w:trPr>
        <w:tc>
          <w:tcPr>
            <w:tcW w:w="5850" w:type="dxa"/>
            <w:vAlign w:val="bottom"/>
          </w:tcPr>
          <w:p w:rsidR="00853A93" w:rsidRPr="00083A15" w:rsidRDefault="00853A93" w:rsidP="00853A93">
            <w:pPr>
              <w:spacing w:line="380" w:lineRule="exact"/>
              <w:ind w:right="-14"/>
              <w:rPr>
                <w:rFonts w:ascii="Arial" w:hAnsi="Arial" w:cs="Arial"/>
                <w:sz w:val="22"/>
                <w:szCs w:val="22"/>
              </w:rPr>
            </w:pPr>
            <w:r w:rsidRPr="00083A15">
              <w:rPr>
                <w:rFonts w:ascii="Arial" w:hAnsi="Arial" w:cs="Arial"/>
                <w:sz w:val="22"/>
                <w:szCs w:val="22"/>
              </w:rPr>
              <w:t>Total trade and other payables</w:t>
            </w:r>
          </w:p>
        </w:tc>
        <w:tc>
          <w:tcPr>
            <w:tcW w:w="1674" w:type="dxa"/>
            <w:vAlign w:val="bottom"/>
          </w:tcPr>
          <w:p w:rsidR="00853A93" w:rsidRPr="00853A93" w:rsidRDefault="00853A93" w:rsidP="00853A93">
            <w:pPr>
              <w:pBdr>
                <w:bottom w:val="double" w:sz="4" w:space="1" w:color="auto"/>
              </w:pBdr>
              <w:tabs>
                <w:tab w:val="decimal" w:pos="1152"/>
              </w:tabs>
              <w:spacing w:line="380" w:lineRule="exact"/>
              <w:ind w:right="-14"/>
              <w:jc w:val="thaiDistribute"/>
              <w:rPr>
                <w:rFonts w:ascii="Arial" w:hAnsi="Arial" w:cs="Arial"/>
                <w:sz w:val="22"/>
                <w:szCs w:val="22"/>
              </w:rPr>
            </w:pPr>
            <w:r w:rsidRPr="00853A93">
              <w:rPr>
                <w:rFonts w:ascii="Arial" w:hAnsi="Arial" w:cs="Arial"/>
                <w:sz w:val="22"/>
                <w:szCs w:val="22"/>
              </w:rPr>
              <w:t>284,967</w:t>
            </w:r>
          </w:p>
        </w:tc>
        <w:tc>
          <w:tcPr>
            <w:tcW w:w="1674" w:type="dxa"/>
            <w:shd w:val="clear" w:color="auto" w:fill="auto"/>
            <w:vAlign w:val="bottom"/>
          </w:tcPr>
          <w:p w:rsidR="00853A93" w:rsidRPr="00083A15" w:rsidRDefault="00853A93" w:rsidP="00853A93">
            <w:pPr>
              <w:pBdr>
                <w:bottom w:val="double" w:sz="4" w:space="1" w:color="auto"/>
              </w:pBdr>
              <w:tabs>
                <w:tab w:val="decimal" w:pos="1152"/>
              </w:tabs>
              <w:spacing w:line="380" w:lineRule="exact"/>
              <w:ind w:right="-14"/>
              <w:jc w:val="thaiDistribute"/>
              <w:rPr>
                <w:rFonts w:ascii="Arial" w:hAnsi="Arial" w:cs="Arial"/>
                <w:sz w:val="22"/>
                <w:szCs w:val="22"/>
              </w:rPr>
            </w:pPr>
            <w:r w:rsidRPr="00083A15">
              <w:rPr>
                <w:rFonts w:ascii="Arial" w:hAnsi="Arial" w:cs="Arial"/>
                <w:sz w:val="22"/>
                <w:szCs w:val="22"/>
              </w:rPr>
              <w:t>300,504</w:t>
            </w:r>
          </w:p>
        </w:tc>
      </w:tr>
    </w:tbl>
    <w:p w:rsidR="00167CDF" w:rsidRPr="00083A15" w:rsidRDefault="00853A93" w:rsidP="00AA5F8D">
      <w:pPr>
        <w:tabs>
          <w:tab w:val="left" w:pos="2160"/>
          <w:tab w:val="left" w:pos="288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t>18</w:t>
      </w:r>
      <w:r w:rsidR="00AA5F8D" w:rsidRPr="00083A15">
        <w:rPr>
          <w:rFonts w:ascii="Arial" w:hAnsi="Arial" w:cs="Arial"/>
          <w:b/>
          <w:bCs/>
          <w:sz w:val="22"/>
          <w:szCs w:val="22"/>
        </w:rPr>
        <w:t>.</w:t>
      </w:r>
      <w:r w:rsidR="00167CDF" w:rsidRPr="00083A15">
        <w:rPr>
          <w:rFonts w:ascii="Arial" w:hAnsi="Arial" w:cs="Arial"/>
          <w:b/>
          <w:bCs/>
          <w:sz w:val="22"/>
          <w:szCs w:val="22"/>
        </w:rPr>
        <w:tab/>
      </w:r>
      <w:r w:rsidR="00C7370D" w:rsidRPr="00083A15">
        <w:rPr>
          <w:rFonts w:ascii="Arial" w:hAnsi="Arial" w:cs="Arial"/>
          <w:b/>
          <w:bCs/>
          <w:sz w:val="22"/>
          <w:szCs w:val="22"/>
        </w:rPr>
        <w:t>Long-term loans</w:t>
      </w:r>
    </w:p>
    <w:tbl>
      <w:tblPr>
        <w:tblW w:w="9198" w:type="dxa"/>
        <w:tblInd w:w="450" w:type="dxa"/>
        <w:tblLayout w:type="fixed"/>
        <w:tblLook w:val="0000" w:firstRow="0" w:lastRow="0" w:firstColumn="0" w:lastColumn="0" w:noHBand="0" w:noVBand="0"/>
      </w:tblPr>
      <w:tblGrid>
        <w:gridCol w:w="5850"/>
        <w:gridCol w:w="1674"/>
        <w:gridCol w:w="1674"/>
      </w:tblGrid>
      <w:tr w:rsidR="00991893" w:rsidRPr="00083A15" w:rsidTr="00C16112">
        <w:trPr>
          <w:trHeight w:val="20"/>
        </w:trPr>
        <w:tc>
          <w:tcPr>
            <w:tcW w:w="5850" w:type="dxa"/>
            <w:vAlign w:val="bottom"/>
          </w:tcPr>
          <w:p w:rsidR="00991893" w:rsidRPr="00083A15" w:rsidRDefault="00991893" w:rsidP="00C16112">
            <w:pPr>
              <w:spacing w:line="380" w:lineRule="exact"/>
              <w:ind w:right="-14"/>
              <w:jc w:val="thaiDistribute"/>
              <w:rPr>
                <w:rFonts w:ascii="Arial" w:hAnsi="Arial" w:cs="Arial"/>
                <w:sz w:val="22"/>
                <w:szCs w:val="22"/>
                <w:u w:val="single"/>
              </w:rPr>
            </w:pPr>
          </w:p>
        </w:tc>
        <w:tc>
          <w:tcPr>
            <w:tcW w:w="3348" w:type="dxa"/>
            <w:gridSpan w:val="2"/>
            <w:vAlign w:val="bottom"/>
          </w:tcPr>
          <w:p w:rsidR="00991893" w:rsidRPr="00083A15" w:rsidRDefault="00991893" w:rsidP="00C16112">
            <w:pPr>
              <w:tabs>
                <w:tab w:val="center" w:pos="6480"/>
                <w:tab w:val="center" w:pos="8820"/>
              </w:tabs>
              <w:spacing w:line="380" w:lineRule="exact"/>
              <w:ind w:right="-14"/>
              <w:jc w:val="right"/>
              <w:rPr>
                <w:rFonts w:ascii="Arial" w:hAnsi="Arial" w:cs="Arial"/>
                <w:sz w:val="22"/>
                <w:szCs w:val="22"/>
                <w:cs/>
              </w:rPr>
            </w:pPr>
            <w:r w:rsidRPr="00083A15">
              <w:rPr>
                <w:rFonts w:ascii="Arial" w:hAnsi="Arial" w:cs="Arial"/>
                <w:sz w:val="22"/>
                <w:szCs w:val="22"/>
              </w:rPr>
              <w:t>(Unit: Thousand Baht)</w:t>
            </w:r>
          </w:p>
        </w:tc>
      </w:tr>
      <w:tr w:rsidR="00853A93" w:rsidRPr="00083A15" w:rsidTr="00A83132">
        <w:trPr>
          <w:trHeight w:val="20"/>
        </w:trPr>
        <w:tc>
          <w:tcPr>
            <w:tcW w:w="5850" w:type="dxa"/>
            <w:vAlign w:val="bottom"/>
          </w:tcPr>
          <w:p w:rsidR="00853A93" w:rsidRPr="00083A15" w:rsidRDefault="00853A93" w:rsidP="00853A93">
            <w:pPr>
              <w:spacing w:line="380" w:lineRule="exact"/>
              <w:ind w:right="-14"/>
              <w:jc w:val="thaiDistribute"/>
              <w:rPr>
                <w:rFonts w:ascii="Arial" w:hAnsi="Arial" w:cs="Arial"/>
                <w:sz w:val="22"/>
                <w:szCs w:val="22"/>
                <w:u w:val="single"/>
              </w:rPr>
            </w:pPr>
          </w:p>
        </w:tc>
        <w:tc>
          <w:tcPr>
            <w:tcW w:w="1674" w:type="dxa"/>
            <w:vAlign w:val="bottom"/>
          </w:tcPr>
          <w:p w:rsidR="00853A93" w:rsidRPr="00083A15" w:rsidRDefault="00853A93" w:rsidP="00853A93">
            <w:pPr>
              <w:spacing w:line="380" w:lineRule="exact"/>
              <w:ind w:right="-14"/>
              <w:jc w:val="thaiDistribute"/>
              <w:rPr>
                <w:rFonts w:ascii="Arial" w:hAnsi="Arial" w:cs="Arial"/>
                <w:sz w:val="22"/>
                <w:szCs w:val="22"/>
                <w:u w:val="single"/>
              </w:rPr>
            </w:pPr>
          </w:p>
        </w:tc>
        <w:tc>
          <w:tcPr>
            <w:tcW w:w="1674" w:type="dxa"/>
            <w:shd w:val="clear" w:color="auto" w:fill="auto"/>
          </w:tcPr>
          <w:p w:rsidR="00853A93" w:rsidRPr="00083A15" w:rsidRDefault="00853A93" w:rsidP="00853A93">
            <w:pPr>
              <w:tabs>
                <w:tab w:val="left" w:pos="1440"/>
              </w:tabs>
              <w:spacing w:line="360" w:lineRule="exact"/>
              <w:ind w:left="540" w:hanging="540"/>
              <w:jc w:val="center"/>
              <w:rPr>
                <w:rFonts w:ascii="Arial" w:hAnsi="Arial" w:cs="Arial"/>
                <w:sz w:val="22"/>
                <w:szCs w:val="22"/>
                <w:u w:val="single"/>
              </w:rPr>
            </w:pPr>
            <w:r w:rsidRPr="00083A15">
              <w:rPr>
                <w:rFonts w:ascii="Arial" w:hAnsi="Arial" w:cs="Arial"/>
                <w:spacing w:val="-4"/>
                <w:sz w:val="22"/>
                <w:szCs w:val="22"/>
                <w:u w:val="single"/>
              </w:rPr>
              <w:t>2019</w:t>
            </w:r>
          </w:p>
        </w:tc>
      </w:tr>
      <w:tr w:rsidR="00853A93" w:rsidRPr="00083A15" w:rsidTr="00A83132">
        <w:trPr>
          <w:trHeight w:val="20"/>
        </w:trPr>
        <w:tc>
          <w:tcPr>
            <w:tcW w:w="5850" w:type="dxa"/>
          </w:tcPr>
          <w:p w:rsidR="00853A93" w:rsidRPr="00083A15" w:rsidRDefault="00853A93" w:rsidP="00853A93">
            <w:pPr>
              <w:spacing w:line="380" w:lineRule="exact"/>
              <w:ind w:right="-14"/>
              <w:rPr>
                <w:rFonts w:ascii="Arial" w:hAnsi="Arial" w:cs="Arial"/>
                <w:sz w:val="22"/>
                <w:szCs w:val="22"/>
              </w:rPr>
            </w:pPr>
            <w:r w:rsidRPr="00083A15">
              <w:rPr>
                <w:rFonts w:ascii="Arial" w:hAnsi="Arial" w:cs="Arial"/>
                <w:sz w:val="22"/>
                <w:szCs w:val="22"/>
              </w:rPr>
              <w:t>Long-term loans from financial institutions</w:t>
            </w:r>
          </w:p>
        </w:tc>
        <w:tc>
          <w:tcPr>
            <w:tcW w:w="1674" w:type="dxa"/>
            <w:vAlign w:val="bottom"/>
          </w:tcPr>
          <w:p w:rsidR="00853A93" w:rsidRPr="00083A15" w:rsidRDefault="00853A93" w:rsidP="00853A93">
            <w:pPr>
              <w:spacing w:line="380" w:lineRule="exact"/>
              <w:ind w:right="-14"/>
              <w:jc w:val="thaiDistribute"/>
              <w:rPr>
                <w:rFonts w:ascii="Arial" w:hAnsi="Arial" w:cs="Arial"/>
                <w:sz w:val="22"/>
                <w:szCs w:val="22"/>
                <w:u w:val="single"/>
              </w:rPr>
            </w:pPr>
          </w:p>
        </w:tc>
        <w:tc>
          <w:tcPr>
            <w:tcW w:w="1674" w:type="dxa"/>
            <w:shd w:val="clear" w:color="auto" w:fill="auto"/>
          </w:tcPr>
          <w:p w:rsidR="00853A93" w:rsidRPr="00083A15" w:rsidRDefault="00853A93" w:rsidP="00853A93">
            <w:pPr>
              <w:tabs>
                <w:tab w:val="decimal" w:pos="1152"/>
              </w:tabs>
              <w:spacing w:line="380" w:lineRule="exact"/>
              <w:ind w:right="-14"/>
              <w:jc w:val="thaiDistribute"/>
              <w:rPr>
                <w:rFonts w:ascii="Arial" w:hAnsi="Arial" w:cs="Arial"/>
                <w:sz w:val="22"/>
                <w:szCs w:val="22"/>
              </w:rPr>
            </w:pPr>
            <w:r w:rsidRPr="00083A15">
              <w:rPr>
                <w:rFonts w:ascii="Arial" w:hAnsi="Arial" w:cs="Arial"/>
                <w:sz w:val="22"/>
                <w:szCs w:val="22"/>
              </w:rPr>
              <w:t>98,865</w:t>
            </w:r>
          </w:p>
        </w:tc>
      </w:tr>
      <w:tr w:rsidR="00853A93" w:rsidRPr="00083A15" w:rsidTr="00A83132">
        <w:trPr>
          <w:trHeight w:val="20"/>
        </w:trPr>
        <w:tc>
          <w:tcPr>
            <w:tcW w:w="5850" w:type="dxa"/>
          </w:tcPr>
          <w:p w:rsidR="00853A93" w:rsidRPr="00083A15" w:rsidRDefault="00853A93" w:rsidP="00853A93">
            <w:pPr>
              <w:tabs>
                <w:tab w:val="left" w:pos="360"/>
              </w:tabs>
              <w:spacing w:line="380" w:lineRule="exact"/>
              <w:ind w:right="-14"/>
              <w:jc w:val="thaiDistribute"/>
              <w:rPr>
                <w:rFonts w:ascii="Arial" w:hAnsi="Arial" w:cs="Arial"/>
                <w:sz w:val="22"/>
                <w:szCs w:val="22"/>
                <w:cs/>
              </w:rPr>
            </w:pPr>
            <w:r w:rsidRPr="00083A15">
              <w:rPr>
                <w:rFonts w:ascii="Arial" w:hAnsi="Arial" w:cs="Arial"/>
                <w:sz w:val="22"/>
                <w:szCs w:val="22"/>
              </w:rPr>
              <w:t>Less: Current portion</w:t>
            </w:r>
          </w:p>
        </w:tc>
        <w:tc>
          <w:tcPr>
            <w:tcW w:w="1674" w:type="dxa"/>
            <w:vAlign w:val="bottom"/>
          </w:tcPr>
          <w:p w:rsidR="00853A93" w:rsidRPr="00083A15" w:rsidRDefault="00853A93" w:rsidP="00853A93">
            <w:pPr>
              <w:spacing w:line="380" w:lineRule="exact"/>
              <w:ind w:right="-14"/>
              <w:jc w:val="thaiDistribute"/>
              <w:rPr>
                <w:rFonts w:ascii="Arial" w:hAnsi="Arial" w:cs="Arial"/>
                <w:sz w:val="22"/>
                <w:szCs w:val="22"/>
                <w:u w:val="single"/>
              </w:rPr>
            </w:pPr>
          </w:p>
        </w:tc>
        <w:tc>
          <w:tcPr>
            <w:tcW w:w="1674" w:type="dxa"/>
            <w:shd w:val="clear" w:color="auto" w:fill="auto"/>
          </w:tcPr>
          <w:p w:rsidR="00853A93" w:rsidRPr="00083A15" w:rsidRDefault="00853A93" w:rsidP="00853A93">
            <w:pPr>
              <w:tabs>
                <w:tab w:val="decimal" w:pos="1152"/>
              </w:tabs>
              <w:spacing w:line="380" w:lineRule="exact"/>
              <w:ind w:right="-14"/>
              <w:jc w:val="thaiDistribute"/>
              <w:rPr>
                <w:rFonts w:ascii="Arial" w:hAnsi="Arial" w:cs="Arial"/>
                <w:sz w:val="22"/>
                <w:szCs w:val="22"/>
              </w:rPr>
            </w:pPr>
            <w:r w:rsidRPr="00083A15">
              <w:rPr>
                <w:rFonts w:ascii="Arial" w:hAnsi="Arial" w:cs="Arial"/>
                <w:sz w:val="22"/>
                <w:szCs w:val="22"/>
              </w:rPr>
              <w:t>(32,201)</w:t>
            </w:r>
          </w:p>
        </w:tc>
      </w:tr>
      <w:tr w:rsidR="00853A93" w:rsidRPr="00083A15" w:rsidTr="00A83132">
        <w:trPr>
          <w:trHeight w:val="20"/>
        </w:trPr>
        <w:tc>
          <w:tcPr>
            <w:tcW w:w="5850" w:type="dxa"/>
          </w:tcPr>
          <w:p w:rsidR="00853A93" w:rsidRPr="00083A15" w:rsidRDefault="00853A93" w:rsidP="00853A93">
            <w:pPr>
              <w:tabs>
                <w:tab w:val="left" w:pos="360"/>
              </w:tabs>
              <w:spacing w:line="380" w:lineRule="exact"/>
              <w:ind w:right="-14"/>
              <w:jc w:val="thaiDistribute"/>
              <w:rPr>
                <w:rFonts w:ascii="Arial" w:hAnsi="Arial" w:cs="Arial"/>
                <w:sz w:val="22"/>
                <w:szCs w:val="22"/>
              </w:rPr>
            </w:pPr>
            <w:r w:rsidRPr="00083A15">
              <w:rPr>
                <w:rFonts w:ascii="Arial" w:hAnsi="Arial" w:cs="Arial"/>
                <w:sz w:val="22"/>
                <w:szCs w:val="22"/>
              </w:rPr>
              <w:t>Long-term loans, net</w:t>
            </w:r>
          </w:p>
        </w:tc>
        <w:tc>
          <w:tcPr>
            <w:tcW w:w="1674" w:type="dxa"/>
            <w:vAlign w:val="bottom"/>
          </w:tcPr>
          <w:p w:rsidR="00853A93" w:rsidRPr="00083A15" w:rsidRDefault="00853A93" w:rsidP="00853A93">
            <w:pPr>
              <w:spacing w:line="380" w:lineRule="exact"/>
              <w:ind w:right="-14"/>
              <w:jc w:val="thaiDistribute"/>
              <w:rPr>
                <w:rFonts w:ascii="Arial" w:hAnsi="Arial" w:cs="Arial"/>
                <w:sz w:val="22"/>
                <w:szCs w:val="22"/>
                <w:u w:val="single"/>
              </w:rPr>
            </w:pPr>
          </w:p>
        </w:tc>
        <w:tc>
          <w:tcPr>
            <w:tcW w:w="1674" w:type="dxa"/>
            <w:shd w:val="clear" w:color="auto" w:fill="auto"/>
          </w:tcPr>
          <w:p w:rsidR="00853A93" w:rsidRPr="00083A15" w:rsidRDefault="00853A93" w:rsidP="00853A93">
            <w:pPr>
              <w:pBdr>
                <w:top w:val="single" w:sz="4" w:space="1" w:color="auto"/>
                <w:bottom w:val="double" w:sz="4" w:space="1" w:color="auto"/>
              </w:pBdr>
              <w:tabs>
                <w:tab w:val="decimal" w:pos="1152"/>
              </w:tabs>
              <w:spacing w:line="380" w:lineRule="exact"/>
              <w:ind w:right="-14"/>
              <w:jc w:val="thaiDistribute"/>
              <w:rPr>
                <w:rFonts w:ascii="Arial" w:hAnsi="Arial" w:cs="Arial"/>
                <w:sz w:val="22"/>
                <w:szCs w:val="22"/>
              </w:rPr>
            </w:pPr>
            <w:r w:rsidRPr="00083A15">
              <w:rPr>
                <w:rFonts w:ascii="Arial" w:hAnsi="Arial" w:cs="Arial"/>
                <w:sz w:val="22"/>
                <w:szCs w:val="22"/>
              </w:rPr>
              <w:t>66,664</w:t>
            </w:r>
          </w:p>
        </w:tc>
      </w:tr>
    </w:tbl>
    <w:p w:rsidR="0017497F" w:rsidRPr="00083A15" w:rsidRDefault="0017497F" w:rsidP="0017497F">
      <w:pPr>
        <w:tabs>
          <w:tab w:val="left" w:pos="1440"/>
        </w:tabs>
        <w:spacing w:before="240" w:after="120" w:line="370" w:lineRule="exact"/>
        <w:ind w:left="547"/>
        <w:jc w:val="thaiDistribute"/>
        <w:outlineLvl w:val="0"/>
        <w:rPr>
          <w:rFonts w:ascii="Arial" w:hAnsi="Arial" w:cs="Arial"/>
          <w:sz w:val="22"/>
          <w:szCs w:val="22"/>
        </w:rPr>
      </w:pPr>
      <w:r w:rsidRPr="00083A15">
        <w:rPr>
          <w:rFonts w:ascii="Arial" w:hAnsi="Arial" w:cs="Arial"/>
          <w:sz w:val="22"/>
          <w:szCs w:val="22"/>
        </w:rPr>
        <w:t>Movements in the long-term loan</w:t>
      </w:r>
      <w:r w:rsidR="003022BD" w:rsidRPr="00083A15">
        <w:rPr>
          <w:rFonts w:ascii="Arial" w:hAnsi="Arial" w:cs="Arial"/>
          <w:sz w:val="22"/>
          <w:szCs w:val="22"/>
        </w:rPr>
        <w:t>s</w:t>
      </w:r>
      <w:r w:rsidRPr="00083A15">
        <w:rPr>
          <w:rFonts w:ascii="Arial" w:hAnsi="Arial" w:cs="Arial"/>
          <w:sz w:val="22"/>
          <w:szCs w:val="22"/>
        </w:rPr>
        <w:t xml:space="preserve"> during the year ended 31 December </w:t>
      </w:r>
      <w:r w:rsidR="003C6CD1" w:rsidRPr="00083A15">
        <w:rPr>
          <w:rFonts w:ascii="Arial" w:hAnsi="Arial" w:cs="Arial"/>
          <w:sz w:val="22"/>
          <w:szCs w:val="22"/>
        </w:rPr>
        <w:t>2020</w:t>
      </w:r>
      <w:r w:rsidRPr="00083A15">
        <w:rPr>
          <w:rFonts w:ascii="Arial" w:hAnsi="Arial" w:cs="Arial"/>
          <w:sz w:val="22"/>
          <w:szCs w:val="22"/>
        </w:rPr>
        <w:t xml:space="preserve"> are summarised below.</w:t>
      </w:r>
    </w:p>
    <w:p w:rsidR="0017497F" w:rsidRPr="00083A15" w:rsidRDefault="0017497F" w:rsidP="0017497F">
      <w:pPr>
        <w:tabs>
          <w:tab w:val="left" w:pos="2160"/>
          <w:tab w:val="right" w:pos="7200"/>
          <w:tab w:val="right" w:pos="8540"/>
        </w:tabs>
        <w:spacing w:line="380" w:lineRule="exact"/>
        <w:ind w:left="547" w:right="-43" w:hanging="547"/>
        <w:jc w:val="right"/>
        <w:rPr>
          <w:rFonts w:ascii="Arial" w:eastAsia="Arial Unicode MS" w:hAnsi="Arial" w:cs="Arial"/>
          <w:sz w:val="22"/>
          <w:szCs w:val="22"/>
        </w:rPr>
      </w:pPr>
      <w:r w:rsidRPr="00083A15">
        <w:rPr>
          <w:rFonts w:ascii="Arial" w:hAnsi="Arial" w:cs="Arial"/>
          <w:sz w:val="22"/>
          <w:szCs w:val="22"/>
        </w:rPr>
        <w:tab/>
      </w:r>
      <w:r w:rsidRPr="00083A15">
        <w:rPr>
          <w:rFonts w:ascii="Arial" w:eastAsia="Arial Unicode MS" w:hAnsi="Arial" w:cs="Arial"/>
          <w:sz w:val="22"/>
          <w:szCs w:val="22"/>
        </w:rPr>
        <w:t xml:space="preserve"> (Unit: Thousand Baht)</w:t>
      </w:r>
    </w:p>
    <w:tbl>
      <w:tblPr>
        <w:tblW w:w="9180" w:type="dxa"/>
        <w:tblInd w:w="468" w:type="dxa"/>
        <w:tblLayout w:type="fixed"/>
        <w:tblLook w:val="0000" w:firstRow="0" w:lastRow="0" w:firstColumn="0" w:lastColumn="0" w:noHBand="0" w:noVBand="0"/>
      </w:tblPr>
      <w:tblGrid>
        <w:gridCol w:w="5400"/>
        <w:gridCol w:w="1980"/>
        <w:gridCol w:w="1800"/>
      </w:tblGrid>
      <w:tr w:rsidR="00991893" w:rsidRPr="00083A15" w:rsidTr="001C6906">
        <w:tc>
          <w:tcPr>
            <w:tcW w:w="5400" w:type="dxa"/>
            <w:vAlign w:val="bottom"/>
          </w:tcPr>
          <w:p w:rsidR="00991893" w:rsidRPr="00083A15" w:rsidRDefault="00991893" w:rsidP="00991893">
            <w:pPr>
              <w:spacing w:line="380" w:lineRule="exact"/>
              <w:ind w:left="-18"/>
              <w:jc w:val="thaiDistribute"/>
              <w:rPr>
                <w:rFonts w:ascii="Arial" w:hAnsi="Arial" w:cs="Arial"/>
                <w:sz w:val="22"/>
                <w:szCs w:val="22"/>
              </w:rPr>
            </w:pPr>
            <w:r w:rsidRPr="00083A15">
              <w:rPr>
                <w:rFonts w:ascii="Arial" w:hAnsi="Arial" w:cs="Arial"/>
                <w:sz w:val="22"/>
                <w:szCs w:val="22"/>
              </w:rPr>
              <w:t xml:space="preserve">Balance as at </w:t>
            </w:r>
            <w:r w:rsidR="006D348E" w:rsidRPr="00083A15">
              <w:rPr>
                <w:rFonts w:ascii="Arial" w:hAnsi="Arial" w:cs="Arial"/>
                <w:sz w:val="22"/>
                <w:szCs w:val="22"/>
              </w:rPr>
              <w:t xml:space="preserve">1 January </w:t>
            </w:r>
            <w:r w:rsidR="003C6CD1" w:rsidRPr="00083A15">
              <w:rPr>
                <w:rFonts w:ascii="Arial" w:hAnsi="Arial" w:cs="Arial"/>
                <w:sz w:val="22"/>
                <w:szCs w:val="22"/>
              </w:rPr>
              <w:t>2020</w:t>
            </w:r>
          </w:p>
        </w:tc>
        <w:tc>
          <w:tcPr>
            <w:tcW w:w="1980" w:type="dxa"/>
            <w:vAlign w:val="bottom"/>
          </w:tcPr>
          <w:p w:rsidR="00991893" w:rsidRPr="00083A15" w:rsidRDefault="00991893" w:rsidP="00991893">
            <w:pPr>
              <w:tabs>
                <w:tab w:val="decimal" w:pos="1332"/>
              </w:tabs>
              <w:spacing w:line="380" w:lineRule="exact"/>
              <w:rPr>
                <w:rFonts w:ascii="Arial" w:hAnsi="Arial" w:cs="Arial"/>
                <w:sz w:val="22"/>
                <w:szCs w:val="22"/>
              </w:rPr>
            </w:pPr>
          </w:p>
        </w:tc>
        <w:tc>
          <w:tcPr>
            <w:tcW w:w="1800" w:type="dxa"/>
            <w:vAlign w:val="bottom"/>
          </w:tcPr>
          <w:p w:rsidR="00991893" w:rsidRPr="00083A15" w:rsidRDefault="000B3C68" w:rsidP="00991893">
            <w:pPr>
              <w:tabs>
                <w:tab w:val="decimal" w:pos="1332"/>
              </w:tabs>
              <w:spacing w:line="380" w:lineRule="exact"/>
              <w:rPr>
                <w:rFonts w:ascii="Arial" w:hAnsi="Arial" w:cs="Arial"/>
                <w:sz w:val="22"/>
                <w:szCs w:val="22"/>
              </w:rPr>
            </w:pPr>
            <w:r w:rsidRPr="00083A15">
              <w:rPr>
                <w:rFonts w:ascii="Arial" w:hAnsi="Arial" w:cs="Arial"/>
                <w:sz w:val="22"/>
                <w:szCs w:val="22"/>
              </w:rPr>
              <w:t>98,865</w:t>
            </w:r>
          </w:p>
        </w:tc>
      </w:tr>
      <w:tr w:rsidR="00164481" w:rsidRPr="00083A15" w:rsidTr="001C6906">
        <w:tc>
          <w:tcPr>
            <w:tcW w:w="5400" w:type="dxa"/>
            <w:vAlign w:val="bottom"/>
          </w:tcPr>
          <w:p w:rsidR="00164481" w:rsidRPr="00083A15" w:rsidRDefault="00164481" w:rsidP="00164481">
            <w:pPr>
              <w:spacing w:line="380" w:lineRule="exact"/>
              <w:ind w:left="-18"/>
              <w:jc w:val="thaiDistribute"/>
              <w:rPr>
                <w:rFonts w:ascii="Arial" w:hAnsi="Arial" w:cs="Arial"/>
                <w:sz w:val="22"/>
                <w:szCs w:val="22"/>
              </w:rPr>
            </w:pPr>
            <w:r w:rsidRPr="00083A15">
              <w:rPr>
                <w:rFonts w:ascii="Arial" w:hAnsi="Arial" w:cs="Arial"/>
                <w:sz w:val="22"/>
                <w:szCs w:val="22"/>
              </w:rPr>
              <w:t>Less: Repayment during the year</w:t>
            </w:r>
          </w:p>
        </w:tc>
        <w:tc>
          <w:tcPr>
            <w:tcW w:w="1980" w:type="dxa"/>
            <w:vAlign w:val="bottom"/>
          </w:tcPr>
          <w:p w:rsidR="00164481" w:rsidRPr="00083A15" w:rsidRDefault="00164481" w:rsidP="00164481">
            <w:pPr>
              <w:tabs>
                <w:tab w:val="decimal" w:pos="1332"/>
              </w:tabs>
              <w:spacing w:line="380" w:lineRule="exact"/>
              <w:rPr>
                <w:rFonts w:ascii="Arial" w:hAnsi="Arial" w:cs="Arial"/>
                <w:sz w:val="22"/>
                <w:szCs w:val="22"/>
              </w:rPr>
            </w:pPr>
          </w:p>
        </w:tc>
        <w:tc>
          <w:tcPr>
            <w:tcW w:w="1800" w:type="dxa"/>
            <w:vAlign w:val="bottom"/>
          </w:tcPr>
          <w:p w:rsidR="00164481" w:rsidRPr="00083A15" w:rsidRDefault="00AA5F8D" w:rsidP="00164481">
            <w:pPr>
              <w:pBdr>
                <w:bottom w:val="single" w:sz="4" w:space="1" w:color="auto"/>
              </w:pBdr>
              <w:tabs>
                <w:tab w:val="decimal" w:pos="1332"/>
              </w:tabs>
              <w:spacing w:line="380" w:lineRule="exact"/>
              <w:rPr>
                <w:rFonts w:ascii="Arial" w:hAnsi="Arial" w:cs="Arial"/>
                <w:sz w:val="22"/>
                <w:szCs w:val="22"/>
              </w:rPr>
            </w:pPr>
            <w:r w:rsidRPr="00083A15">
              <w:rPr>
                <w:rFonts w:ascii="Arial" w:hAnsi="Arial" w:cs="Arial"/>
                <w:sz w:val="22"/>
                <w:szCs w:val="22"/>
              </w:rPr>
              <w:t>(98,865)</w:t>
            </w:r>
          </w:p>
        </w:tc>
      </w:tr>
      <w:tr w:rsidR="00164481" w:rsidRPr="00083A15" w:rsidTr="001C6906">
        <w:tc>
          <w:tcPr>
            <w:tcW w:w="5400" w:type="dxa"/>
            <w:vAlign w:val="bottom"/>
          </w:tcPr>
          <w:p w:rsidR="00164481" w:rsidRPr="00083A15" w:rsidRDefault="00164481" w:rsidP="00164481">
            <w:pPr>
              <w:spacing w:line="380" w:lineRule="exact"/>
              <w:ind w:left="-18"/>
              <w:jc w:val="thaiDistribute"/>
              <w:rPr>
                <w:rFonts w:ascii="Arial" w:hAnsi="Arial" w:cs="Arial"/>
                <w:sz w:val="22"/>
                <w:szCs w:val="22"/>
              </w:rPr>
            </w:pPr>
            <w:r w:rsidRPr="00083A15">
              <w:rPr>
                <w:rFonts w:ascii="Arial" w:hAnsi="Arial" w:cs="Arial"/>
                <w:sz w:val="22"/>
                <w:szCs w:val="22"/>
              </w:rPr>
              <w:t xml:space="preserve">Balance as at 31 December </w:t>
            </w:r>
            <w:r w:rsidR="003C6CD1" w:rsidRPr="00083A15">
              <w:rPr>
                <w:rFonts w:ascii="Arial" w:hAnsi="Arial" w:cs="Arial"/>
                <w:sz w:val="22"/>
                <w:szCs w:val="22"/>
              </w:rPr>
              <w:t>2020</w:t>
            </w:r>
          </w:p>
        </w:tc>
        <w:tc>
          <w:tcPr>
            <w:tcW w:w="1980" w:type="dxa"/>
            <w:vAlign w:val="bottom"/>
          </w:tcPr>
          <w:p w:rsidR="00164481" w:rsidRPr="00083A15" w:rsidRDefault="00164481" w:rsidP="00164481">
            <w:pPr>
              <w:tabs>
                <w:tab w:val="decimal" w:pos="1332"/>
              </w:tabs>
              <w:spacing w:line="380" w:lineRule="exact"/>
              <w:rPr>
                <w:rFonts w:ascii="Arial" w:hAnsi="Arial" w:cs="Arial"/>
                <w:sz w:val="22"/>
                <w:szCs w:val="22"/>
              </w:rPr>
            </w:pPr>
          </w:p>
        </w:tc>
        <w:tc>
          <w:tcPr>
            <w:tcW w:w="1800" w:type="dxa"/>
            <w:vAlign w:val="bottom"/>
          </w:tcPr>
          <w:p w:rsidR="00164481" w:rsidRPr="00083A15" w:rsidRDefault="00AA5F8D" w:rsidP="00164481">
            <w:pPr>
              <w:pBdr>
                <w:bottom w:val="double" w:sz="4" w:space="1" w:color="auto"/>
              </w:pBdr>
              <w:tabs>
                <w:tab w:val="decimal" w:pos="1332"/>
              </w:tabs>
              <w:spacing w:line="380" w:lineRule="exact"/>
              <w:rPr>
                <w:rFonts w:ascii="Arial" w:hAnsi="Arial" w:cs="Arial"/>
                <w:sz w:val="22"/>
                <w:szCs w:val="22"/>
              </w:rPr>
            </w:pPr>
            <w:r w:rsidRPr="00083A15">
              <w:rPr>
                <w:rFonts w:ascii="Arial" w:hAnsi="Arial" w:cs="Arial"/>
                <w:sz w:val="22"/>
                <w:szCs w:val="22"/>
              </w:rPr>
              <w:t>-</w:t>
            </w:r>
          </w:p>
        </w:tc>
      </w:tr>
    </w:tbl>
    <w:p w:rsidR="007A6591" w:rsidRPr="00083A15" w:rsidRDefault="007A6591" w:rsidP="00AA5F8D">
      <w:pPr>
        <w:spacing w:before="240" w:after="120" w:line="380" w:lineRule="exact"/>
        <w:ind w:left="540"/>
        <w:jc w:val="thaiDistribute"/>
        <w:rPr>
          <w:rFonts w:ascii="Arial" w:hAnsi="Arial" w:cs="Arial"/>
          <w:sz w:val="22"/>
          <w:szCs w:val="22"/>
        </w:rPr>
      </w:pPr>
      <w:r w:rsidRPr="00083A15">
        <w:rPr>
          <w:rFonts w:ascii="Arial" w:hAnsi="Arial" w:cs="Arial"/>
          <w:sz w:val="22"/>
          <w:szCs w:val="22"/>
        </w:rPr>
        <w:t xml:space="preserve">During 2017, the Company entered into </w:t>
      </w:r>
      <w:r w:rsidR="00395C47" w:rsidRPr="00083A15">
        <w:rPr>
          <w:rFonts w:ascii="Arial" w:hAnsi="Arial" w:cs="Arial"/>
          <w:sz w:val="22"/>
          <w:szCs w:val="22"/>
        </w:rPr>
        <w:t xml:space="preserve">a </w:t>
      </w:r>
      <w:r w:rsidRPr="00083A15">
        <w:rPr>
          <w:rFonts w:ascii="Arial" w:hAnsi="Arial" w:cs="Arial"/>
          <w:sz w:val="22"/>
          <w:szCs w:val="22"/>
        </w:rPr>
        <w:t xml:space="preserve">loan agreement with </w:t>
      </w:r>
      <w:r w:rsidR="0024249D" w:rsidRPr="00083A15">
        <w:rPr>
          <w:rFonts w:ascii="Arial" w:hAnsi="Arial" w:cs="Arial"/>
          <w:sz w:val="22"/>
          <w:szCs w:val="22"/>
        </w:rPr>
        <w:t>a</w:t>
      </w:r>
      <w:r w:rsidRPr="00083A15">
        <w:rPr>
          <w:rFonts w:ascii="Arial" w:hAnsi="Arial" w:cs="Arial"/>
          <w:sz w:val="22"/>
          <w:szCs w:val="22"/>
        </w:rPr>
        <w:t xml:space="preserve"> local financial institution</w:t>
      </w:r>
      <w:r w:rsidR="00395C47" w:rsidRPr="00083A15">
        <w:rPr>
          <w:rFonts w:ascii="Arial" w:hAnsi="Arial" w:cs="Arial"/>
          <w:sz w:val="22"/>
          <w:szCs w:val="22"/>
        </w:rPr>
        <w:t>, grating credit facilities of Baht 130 million</w:t>
      </w:r>
      <w:r w:rsidRPr="00083A15">
        <w:rPr>
          <w:rFonts w:ascii="Arial" w:hAnsi="Arial" w:cs="Arial"/>
          <w:sz w:val="22"/>
          <w:szCs w:val="22"/>
        </w:rPr>
        <w:t xml:space="preserve"> on which interest is charged at annual rates based on Minimum Loan Rate minus 1%. Repayment of princip</w:t>
      </w:r>
      <w:r w:rsidR="00395C47" w:rsidRPr="00083A15">
        <w:rPr>
          <w:rFonts w:ascii="Arial" w:hAnsi="Arial" w:cs="Arial"/>
          <w:sz w:val="22"/>
          <w:szCs w:val="22"/>
        </w:rPr>
        <w:t>al</w:t>
      </w:r>
      <w:r w:rsidRPr="00083A15">
        <w:rPr>
          <w:rFonts w:ascii="Arial" w:hAnsi="Arial" w:cs="Arial"/>
          <w:sz w:val="22"/>
          <w:szCs w:val="22"/>
        </w:rPr>
        <w:t xml:space="preserve"> and interest is to be made on </w:t>
      </w:r>
      <w:r w:rsidR="00395C47" w:rsidRPr="00083A15">
        <w:rPr>
          <w:rFonts w:ascii="Arial" w:hAnsi="Arial" w:cs="Arial"/>
          <w:sz w:val="22"/>
          <w:szCs w:val="22"/>
        </w:rPr>
        <w:t xml:space="preserve">            </w:t>
      </w:r>
      <w:r w:rsidRPr="00083A15">
        <w:rPr>
          <w:rFonts w:ascii="Arial" w:hAnsi="Arial" w:cs="Arial"/>
          <w:sz w:val="22"/>
          <w:szCs w:val="22"/>
        </w:rPr>
        <w:t xml:space="preserve">a monthly basis on the last working day of each month </w:t>
      </w:r>
      <w:r w:rsidR="00395C47" w:rsidRPr="00083A15">
        <w:rPr>
          <w:rFonts w:ascii="Arial" w:hAnsi="Arial" w:cs="Arial"/>
          <w:sz w:val="22"/>
          <w:szCs w:val="22"/>
        </w:rPr>
        <w:t>for 66 consecutive months, with t</w:t>
      </w:r>
      <w:r w:rsidRPr="00083A15">
        <w:rPr>
          <w:rFonts w:ascii="Arial" w:hAnsi="Arial" w:cs="Arial"/>
          <w:sz w:val="22"/>
          <w:szCs w:val="22"/>
        </w:rPr>
        <w:t xml:space="preserve">he Company </w:t>
      </w:r>
      <w:r w:rsidR="00395C47" w:rsidRPr="00083A15">
        <w:rPr>
          <w:rFonts w:ascii="Arial" w:hAnsi="Arial" w:cs="Arial"/>
          <w:sz w:val="22"/>
          <w:szCs w:val="22"/>
        </w:rPr>
        <w:t>to</w:t>
      </w:r>
      <w:r w:rsidRPr="00083A15">
        <w:rPr>
          <w:rFonts w:ascii="Arial" w:hAnsi="Arial" w:cs="Arial"/>
          <w:sz w:val="22"/>
          <w:szCs w:val="22"/>
        </w:rPr>
        <w:t xml:space="preserve"> pay Baht 2.4 million of princip</w:t>
      </w:r>
      <w:r w:rsidR="00395C47" w:rsidRPr="00083A15">
        <w:rPr>
          <w:rFonts w:ascii="Arial" w:hAnsi="Arial" w:cs="Arial"/>
          <w:sz w:val="22"/>
          <w:szCs w:val="22"/>
        </w:rPr>
        <w:t>al and</w:t>
      </w:r>
      <w:r w:rsidRPr="00083A15">
        <w:rPr>
          <w:rFonts w:ascii="Arial" w:hAnsi="Arial" w:cs="Arial"/>
          <w:sz w:val="22"/>
          <w:szCs w:val="22"/>
        </w:rPr>
        <w:t xml:space="preserve"> interest </w:t>
      </w:r>
      <w:r w:rsidR="00395C47" w:rsidRPr="00083A15">
        <w:rPr>
          <w:rFonts w:ascii="Arial" w:hAnsi="Arial" w:cs="Arial"/>
          <w:sz w:val="22"/>
          <w:szCs w:val="22"/>
        </w:rPr>
        <w:t>for the</w:t>
      </w:r>
      <w:r w:rsidRPr="00083A15">
        <w:rPr>
          <w:rFonts w:ascii="Arial" w:hAnsi="Arial" w:cs="Arial"/>
          <w:sz w:val="22"/>
          <w:szCs w:val="22"/>
        </w:rPr>
        <w:t xml:space="preserve"> 1st </w:t>
      </w:r>
      <w:r w:rsidR="00395C47" w:rsidRPr="00083A15">
        <w:rPr>
          <w:rFonts w:ascii="Arial" w:hAnsi="Arial" w:cs="Arial"/>
          <w:sz w:val="22"/>
          <w:szCs w:val="22"/>
        </w:rPr>
        <w:t>-</w:t>
      </w:r>
      <w:r w:rsidRPr="00083A15">
        <w:rPr>
          <w:rFonts w:ascii="Arial" w:hAnsi="Arial" w:cs="Arial"/>
          <w:sz w:val="22"/>
          <w:szCs w:val="22"/>
        </w:rPr>
        <w:t xml:space="preserve"> 65th month and the remaining princip</w:t>
      </w:r>
      <w:r w:rsidR="00395C47" w:rsidRPr="00083A15">
        <w:rPr>
          <w:rFonts w:ascii="Arial" w:hAnsi="Arial" w:cs="Arial"/>
          <w:sz w:val="22"/>
          <w:szCs w:val="22"/>
        </w:rPr>
        <w:t>al</w:t>
      </w:r>
      <w:r w:rsidRPr="00083A15">
        <w:rPr>
          <w:rFonts w:ascii="Arial" w:hAnsi="Arial" w:cs="Arial"/>
          <w:sz w:val="22"/>
          <w:szCs w:val="22"/>
        </w:rPr>
        <w:t xml:space="preserve"> and interest </w:t>
      </w:r>
      <w:r w:rsidR="00395C47" w:rsidRPr="00083A15">
        <w:rPr>
          <w:rFonts w:ascii="Arial" w:hAnsi="Arial" w:cs="Arial"/>
          <w:sz w:val="22"/>
          <w:szCs w:val="22"/>
        </w:rPr>
        <w:t>to</w:t>
      </w:r>
      <w:r w:rsidRPr="00083A15">
        <w:rPr>
          <w:rFonts w:ascii="Arial" w:hAnsi="Arial" w:cs="Arial"/>
          <w:sz w:val="22"/>
          <w:szCs w:val="22"/>
        </w:rPr>
        <w:t xml:space="preserve"> be paid in</w:t>
      </w:r>
      <w:r w:rsidR="00395C47" w:rsidRPr="00083A15">
        <w:rPr>
          <w:rFonts w:ascii="Arial" w:hAnsi="Arial" w:cs="Arial"/>
          <w:sz w:val="22"/>
          <w:szCs w:val="22"/>
        </w:rPr>
        <w:t xml:space="preserve"> the</w:t>
      </w:r>
      <w:r w:rsidRPr="00083A15">
        <w:rPr>
          <w:rFonts w:ascii="Arial" w:hAnsi="Arial" w:cs="Arial"/>
          <w:sz w:val="22"/>
          <w:szCs w:val="22"/>
        </w:rPr>
        <w:t xml:space="preserve"> 66th</w:t>
      </w:r>
      <w:r w:rsidR="00D22078" w:rsidRPr="00083A15">
        <w:rPr>
          <w:rFonts w:ascii="Arial" w:hAnsi="Arial" w:cs="Arial"/>
          <w:sz w:val="22"/>
          <w:szCs w:val="22"/>
        </w:rPr>
        <w:t xml:space="preserve"> month. </w:t>
      </w:r>
      <w:r w:rsidRPr="00083A15">
        <w:rPr>
          <w:rFonts w:ascii="Arial" w:hAnsi="Arial" w:cs="Arial"/>
          <w:sz w:val="22"/>
          <w:szCs w:val="22"/>
        </w:rPr>
        <w:t>Full settlement of these loans is to be made within 5 years 6 months from 21 August 2017. The loans are secured by the mortgage of the Company’s</w:t>
      </w:r>
      <w:r w:rsidR="0024249D" w:rsidRPr="00083A15">
        <w:rPr>
          <w:rFonts w:ascii="Arial" w:hAnsi="Arial" w:cs="Arial"/>
          <w:sz w:val="22"/>
          <w:szCs w:val="22"/>
        </w:rPr>
        <w:t xml:space="preserve"> and the director’s land</w:t>
      </w:r>
      <w:r w:rsidRPr="00083A15">
        <w:rPr>
          <w:rFonts w:ascii="Arial" w:hAnsi="Arial" w:cs="Arial"/>
          <w:sz w:val="22"/>
          <w:szCs w:val="22"/>
        </w:rPr>
        <w:t xml:space="preserve"> </w:t>
      </w:r>
      <w:r w:rsidR="00D22078" w:rsidRPr="00083A15">
        <w:rPr>
          <w:rFonts w:ascii="Arial" w:hAnsi="Arial" w:cs="Arial"/>
          <w:sz w:val="22"/>
          <w:szCs w:val="22"/>
        </w:rPr>
        <w:t xml:space="preserve">and construction thereon, </w:t>
      </w:r>
      <w:r w:rsidR="003022BD" w:rsidRPr="00083A15">
        <w:rPr>
          <w:rFonts w:ascii="Arial" w:hAnsi="Arial" w:cs="Arial"/>
          <w:sz w:val="22"/>
          <w:szCs w:val="22"/>
        </w:rPr>
        <w:t>pledge of fixed deposits</w:t>
      </w:r>
      <w:r w:rsidRPr="00083A15">
        <w:rPr>
          <w:rFonts w:ascii="Arial" w:hAnsi="Arial" w:cs="Arial"/>
          <w:sz w:val="22"/>
          <w:szCs w:val="22"/>
        </w:rPr>
        <w:t>,</w:t>
      </w:r>
      <w:r w:rsidR="00D22078" w:rsidRPr="00083A15">
        <w:rPr>
          <w:rFonts w:ascii="Arial" w:hAnsi="Arial" w:cs="Arial"/>
          <w:sz w:val="22"/>
          <w:szCs w:val="22"/>
        </w:rPr>
        <w:t xml:space="preserve"> </w:t>
      </w:r>
      <w:r w:rsidRPr="00083A15">
        <w:rPr>
          <w:rFonts w:ascii="Arial" w:hAnsi="Arial" w:cs="Arial"/>
          <w:sz w:val="22"/>
          <w:szCs w:val="22"/>
        </w:rPr>
        <w:t>and guaranteed by the Company’s directors</w:t>
      </w:r>
      <w:r w:rsidR="0024249D" w:rsidRPr="00083A15">
        <w:rPr>
          <w:rFonts w:ascii="Arial" w:hAnsi="Arial" w:cs="Arial"/>
          <w:sz w:val="22"/>
          <w:szCs w:val="22"/>
        </w:rPr>
        <w:t xml:space="preserve"> and business security in the form of rights of claim in the Company’s trade receivables</w:t>
      </w:r>
      <w:r w:rsidRPr="00083A15">
        <w:rPr>
          <w:rFonts w:ascii="Arial" w:hAnsi="Arial" w:cs="Arial"/>
          <w:sz w:val="22"/>
          <w:szCs w:val="22"/>
        </w:rPr>
        <w:t>.</w:t>
      </w:r>
    </w:p>
    <w:p w:rsidR="00D66508" w:rsidRDefault="00D66508">
      <w:pPr>
        <w:overflowPunct/>
        <w:autoSpaceDE/>
        <w:autoSpaceDN/>
        <w:adjustRightInd/>
        <w:textAlignment w:val="auto"/>
        <w:rPr>
          <w:rFonts w:ascii="Arial" w:hAnsi="Arial" w:cs="Arial"/>
          <w:sz w:val="22"/>
          <w:szCs w:val="22"/>
        </w:rPr>
      </w:pPr>
      <w:r>
        <w:rPr>
          <w:rFonts w:ascii="Arial" w:hAnsi="Arial" w:cs="Arial"/>
          <w:sz w:val="22"/>
          <w:szCs w:val="22"/>
        </w:rPr>
        <w:br w:type="page"/>
      </w:r>
    </w:p>
    <w:p w:rsidR="007C58F5" w:rsidRPr="00083A15" w:rsidRDefault="007C58F5" w:rsidP="00AA5F8D">
      <w:pPr>
        <w:tabs>
          <w:tab w:val="left" w:pos="900"/>
          <w:tab w:val="left" w:pos="2160"/>
          <w:tab w:val="left" w:pos="2880"/>
        </w:tabs>
        <w:spacing w:before="120" w:after="120" w:line="380" w:lineRule="exact"/>
        <w:ind w:left="540" w:right="-36" w:firstLine="3"/>
        <w:jc w:val="thaiDistribute"/>
        <w:rPr>
          <w:rFonts w:ascii="Arial" w:hAnsi="Arial" w:cs="Arial"/>
          <w:sz w:val="22"/>
          <w:szCs w:val="22"/>
        </w:rPr>
      </w:pPr>
      <w:r w:rsidRPr="00083A15">
        <w:rPr>
          <w:rFonts w:ascii="Arial" w:hAnsi="Arial" w:cs="Arial"/>
          <w:sz w:val="22"/>
          <w:szCs w:val="22"/>
        </w:rPr>
        <w:lastRenderedPageBreak/>
        <w:t xml:space="preserve">During </w:t>
      </w:r>
      <w:r w:rsidR="002D03F5" w:rsidRPr="00083A15">
        <w:rPr>
          <w:rFonts w:ascii="Arial" w:hAnsi="Arial" w:cs="Arial"/>
          <w:sz w:val="22"/>
          <w:szCs w:val="22"/>
        </w:rPr>
        <w:t>201</w:t>
      </w:r>
      <w:r w:rsidR="00991893" w:rsidRPr="00083A15">
        <w:rPr>
          <w:rFonts w:ascii="Arial" w:hAnsi="Arial" w:cs="Arial"/>
          <w:sz w:val="22"/>
          <w:szCs w:val="22"/>
        </w:rPr>
        <w:t>8</w:t>
      </w:r>
      <w:r w:rsidRPr="00083A15">
        <w:rPr>
          <w:rFonts w:ascii="Arial" w:hAnsi="Arial" w:cs="Arial"/>
          <w:sz w:val="22"/>
          <w:szCs w:val="22"/>
        </w:rPr>
        <w:t>, the Company entered into a loan agreement with a local financial institution, granting</w:t>
      </w:r>
      <w:r w:rsidR="004A7DF1" w:rsidRPr="00083A15">
        <w:rPr>
          <w:rFonts w:ascii="Arial" w:hAnsi="Arial" w:cs="Arial"/>
          <w:sz w:val="22"/>
          <w:szCs w:val="22"/>
        </w:rPr>
        <w:t xml:space="preserve"> credit</w:t>
      </w:r>
      <w:r w:rsidRPr="00083A15">
        <w:rPr>
          <w:rFonts w:ascii="Arial" w:hAnsi="Arial" w:cs="Arial"/>
          <w:sz w:val="22"/>
          <w:szCs w:val="22"/>
        </w:rPr>
        <w:t xml:space="preserve"> facilities of Baht 35 million on which interest is charged at annual rates based on the Minimum Loan Rate minus 1%. Repayment of principal and interest is to be made on a monthly basis on the last working day of each month for 60 consecutive months, with the Company to pay Baht 0.7 million of principal and interest for the 1st </w:t>
      </w:r>
      <w:r w:rsidR="004A7DF1" w:rsidRPr="00083A15">
        <w:rPr>
          <w:rFonts w:ascii="Arial" w:hAnsi="Arial" w:cs="Arial"/>
          <w:sz w:val="22"/>
          <w:szCs w:val="22"/>
        </w:rPr>
        <w:t>-</w:t>
      </w:r>
      <w:r w:rsidRPr="00083A15">
        <w:rPr>
          <w:rFonts w:ascii="Arial" w:hAnsi="Arial" w:cs="Arial"/>
          <w:sz w:val="22"/>
          <w:szCs w:val="22"/>
        </w:rPr>
        <w:t xml:space="preserve"> 59th month and the remaining principal and interest to be paid in the 60th month.  Full settlement of these loans is to be made within 5 years from 16 November 2018. The loans are secured by the mortgage of the Company’s land, and guaranteed by the Company’s directors.</w:t>
      </w:r>
    </w:p>
    <w:p w:rsidR="007A6591" w:rsidRPr="00083A15" w:rsidRDefault="00AA5F8D" w:rsidP="00AA5F8D">
      <w:pPr>
        <w:tabs>
          <w:tab w:val="left" w:pos="900"/>
          <w:tab w:val="left" w:pos="2160"/>
          <w:tab w:val="left" w:pos="2880"/>
        </w:tabs>
        <w:spacing w:before="120" w:after="120" w:line="380" w:lineRule="exact"/>
        <w:ind w:left="540" w:right="-36" w:firstLine="3"/>
        <w:jc w:val="thaiDistribute"/>
        <w:rPr>
          <w:rFonts w:ascii="Arial" w:hAnsi="Arial" w:cs="Arial"/>
          <w:sz w:val="22"/>
          <w:szCs w:val="22"/>
        </w:rPr>
      </w:pPr>
      <w:r w:rsidRPr="00083A15">
        <w:rPr>
          <w:rFonts w:ascii="Arial" w:hAnsi="Arial" w:cs="Arial"/>
          <w:sz w:val="22"/>
          <w:szCs w:val="22"/>
        </w:rPr>
        <w:t xml:space="preserve">During the current year, the Company repaid the whole balances of </w:t>
      </w:r>
      <w:r w:rsidR="00D66508">
        <w:rPr>
          <w:rFonts w:ascii="Arial" w:hAnsi="Arial" w:cs="Arial"/>
          <w:sz w:val="22"/>
          <w:szCs w:val="22"/>
        </w:rPr>
        <w:t xml:space="preserve">above mentioned </w:t>
      </w:r>
      <w:r w:rsidRPr="00083A15">
        <w:rPr>
          <w:rFonts w:ascii="Arial" w:hAnsi="Arial" w:cs="Arial"/>
          <w:sz w:val="22"/>
          <w:szCs w:val="22"/>
        </w:rPr>
        <w:t>long-term loans and cancelled the long-term credit facilities</w:t>
      </w:r>
      <w:r w:rsidR="007A6591" w:rsidRPr="00083A15">
        <w:rPr>
          <w:rFonts w:ascii="Arial" w:hAnsi="Arial" w:cs="Arial"/>
          <w:sz w:val="22"/>
          <w:szCs w:val="22"/>
        </w:rPr>
        <w:t>.</w:t>
      </w:r>
    </w:p>
    <w:p w:rsidR="00060F69" w:rsidRPr="00083A15" w:rsidRDefault="00853A93" w:rsidP="009E72DE">
      <w:pPr>
        <w:tabs>
          <w:tab w:val="left" w:pos="900"/>
          <w:tab w:val="left" w:pos="1440"/>
        </w:tabs>
        <w:spacing w:before="240" w:line="380" w:lineRule="exact"/>
        <w:ind w:left="540" w:hanging="540"/>
        <w:jc w:val="thaiDistribute"/>
        <w:rPr>
          <w:rFonts w:ascii="Arial" w:hAnsi="Arial" w:cs="Arial"/>
          <w:b/>
          <w:bCs/>
          <w:sz w:val="22"/>
          <w:szCs w:val="22"/>
        </w:rPr>
      </w:pPr>
      <w:r>
        <w:rPr>
          <w:rFonts w:ascii="Arial" w:hAnsi="Arial" w:cstheme="minorBidi"/>
          <w:b/>
          <w:bCs/>
          <w:sz w:val="22"/>
          <w:szCs w:val="22"/>
        </w:rPr>
        <w:t>19</w:t>
      </w:r>
      <w:r w:rsidR="00060F69" w:rsidRPr="00083A15">
        <w:rPr>
          <w:rFonts w:ascii="Arial" w:hAnsi="Arial" w:cs="Arial"/>
          <w:b/>
          <w:bCs/>
          <w:sz w:val="22"/>
          <w:szCs w:val="22"/>
          <w:cs/>
        </w:rPr>
        <w:t>.</w:t>
      </w:r>
      <w:r w:rsidR="00060F69" w:rsidRPr="00083A15">
        <w:rPr>
          <w:rFonts w:ascii="Arial" w:hAnsi="Arial" w:cs="Arial"/>
          <w:b/>
          <w:bCs/>
          <w:sz w:val="22"/>
          <w:szCs w:val="22"/>
          <w:cs/>
        </w:rPr>
        <w:tab/>
      </w:r>
      <w:r w:rsidR="00703145" w:rsidRPr="00083A15">
        <w:rPr>
          <w:rFonts w:ascii="Arial" w:hAnsi="Arial" w:cs="Arial"/>
          <w:b/>
          <w:bCs/>
          <w:sz w:val="22"/>
          <w:szCs w:val="22"/>
        </w:rPr>
        <w:t>Prov</w:t>
      </w:r>
      <w:r w:rsidR="009905B7" w:rsidRPr="00083A15">
        <w:rPr>
          <w:rFonts w:ascii="Arial" w:hAnsi="Arial" w:cs="Arial"/>
          <w:b/>
          <w:bCs/>
          <w:sz w:val="22"/>
          <w:szCs w:val="22"/>
        </w:rPr>
        <w:t>ision for long-term employee benefit</w:t>
      </w:r>
      <w:r w:rsidR="003022BD" w:rsidRPr="00083A15">
        <w:rPr>
          <w:rFonts w:ascii="Arial" w:hAnsi="Arial" w:cs="Arial"/>
          <w:b/>
          <w:bCs/>
          <w:sz w:val="22"/>
          <w:szCs w:val="22"/>
        </w:rPr>
        <w:t>s</w:t>
      </w:r>
    </w:p>
    <w:p w:rsidR="00C04068" w:rsidRPr="00083A15" w:rsidRDefault="00C04068" w:rsidP="00395C47">
      <w:pPr>
        <w:tabs>
          <w:tab w:val="left" w:pos="900"/>
          <w:tab w:val="left" w:pos="1440"/>
        </w:tabs>
        <w:spacing w:before="120" w:line="320" w:lineRule="exact"/>
        <w:ind w:left="605" w:hanging="605"/>
        <w:jc w:val="right"/>
        <w:rPr>
          <w:rFonts w:ascii="Arial" w:hAnsi="Arial" w:cs="Arial"/>
          <w:sz w:val="18"/>
          <w:szCs w:val="18"/>
        </w:rPr>
      </w:pPr>
      <w:r w:rsidRPr="00083A15">
        <w:rPr>
          <w:rFonts w:ascii="Arial" w:hAnsi="Arial" w:cs="Arial"/>
          <w:sz w:val="18"/>
          <w:szCs w:val="18"/>
        </w:rPr>
        <w:t>(Unit: Thousand Baht)</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170"/>
        <w:gridCol w:w="1080"/>
        <w:gridCol w:w="1035"/>
        <w:gridCol w:w="1125"/>
        <w:gridCol w:w="1125"/>
        <w:gridCol w:w="1125"/>
      </w:tblGrid>
      <w:tr w:rsidR="00C04068" w:rsidRPr="00083A15" w:rsidTr="00464AFF">
        <w:tc>
          <w:tcPr>
            <w:tcW w:w="2430" w:type="dxa"/>
          </w:tcPr>
          <w:p w:rsidR="00C04068" w:rsidRPr="00083A15" w:rsidRDefault="00C04068" w:rsidP="00D66508">
            <w:pPr>
              <w:tabs>
                <w:tab w:val="left" w:pos="900"/>
                <w:tab w:val="left" w:pos="1440"/>
              </w:tabs>
              <w:spacing w:line="300" w:lineRule="exact"/>
              <w:jc w:val="center"/>
              <w:rPr>
                <w:rFonts w:ascii="Arial" w:hAnsi="Arial" w:cs="Arial"/>
                <w:sz w:val="18"/>
                <w:szCs w:val="18"/>
              </w:rPr>
            </w:pPr>
          </w:p>
        </w:tc>
        <w:tc>
          <w:tcPr>
            <w:tcW w:w="3285" w:type="dxa"/>
            <w:gridSpan w:val="3"/>
          </w:tcPr>
          <w:p w:rsidR="00C04068" w:rsidRPr="00083A15" w:rsidRDefault="003C6CD1" w:rsidP="00D66508">
            <w:pPr>
              <w:pBdr>
                <w:bottom w:val="single" w:sz="4" w:space="1" w:color="auto"/>
              </w:pBdr>
              <w:tabs>
                <w:tab w:val="left" w:pos="900"/>
                <w:tab w:val="left" w:pos="1440"/>
              </w:tabs>
              <w:spacing w:line="300" w:lineRule="exact"/>
              <w:jc w:val="center"/>
              <w:rPr>
                <w:rFonts w:ascii="Arial" w:hAnsi="Arial" w:cs="Arial"/>
                <w:sz w:val="18"/>
                <w:szCs w:val="18"/>
              </w:rPr>
            </w:pPr>
            <w:r w:rsidRPr="00083A15">
              <w:rPr>
                <w:rFonts w:ascii="Arial" w:hAnsi="Arial" w:cs="Arial"/>
                <w:sz w:val="18"/>
                <w:szCs w:val="18"/>
              </w:rPr>
              <w:t>2020</w:t>
            </w:r>
          </w:p>
        </w:tc>
        <w:tc>
          <w:tcPr>
            <w:tcW w:w="3375" w:type="dxa"/>
            <w:gridSpan w:val="3"/>
          </w:tcPr>
          <w:p w:rsidR="00C04068" w:rsidRPr="00083A15" w:rsidRDefault="003C6CD1" w:rsidP="00D66508">
            <w:pPr>
              <w:pBdr>
                <w:bottom w:val="single" w:sz="4" w:space="1" w:color="auto"/>
              </w:pBdr>
              <w:tabs>
                <w:tab w:val="left" w:pos="900"/>
                <w:tab w:val="left" w:pos="1440"/>
              </w:tabs>
              <w:spacing w:line="300" w:lineRule="exact"/>
              <w:jc w:val="center"/>
              <w:rPr>
                <w:rFonts w:ascii="Arial" w:hAnsi="Arial" w:cs="Arial"/>
                <w:sz w:val="18"/>
                <w:szCs w:val="18"/>
              </w:rPr>
            </w:pPr>
            <w:r w:rsidRPr="00083A15">
              <w:rPr>
                <w:rFonts w:ascii="Arial" w:hAnsi="Arial" w:cs="Arial"/>
                <w:sz w:val="18"/>
                <w:szCs w:val="18"/>
              </w:rPr>
              <w:t>2019</w:t>
            </w:r>
          </w:p>
        </w:tc>
      </w:tr>
      <w:tr w:rsidR="0049643C" w:rsidRPr="00083A15" w:rsidTr="00464AFF">
        <w:tc>
          <w:tcPr>
            <w:tcW w:w="2430" w:type="dxa"/>
          </w:tcPr>
          <w:p w:rsidR="00C04068" w:rsidRPr="00083A15" w:rsidRDefault="00C04068" w:rsidP="00D66508">
            <w:pPr>
              <w:tabs>
                <w:tab w:val="left" w:pos="900"/>
                <w:tab w:val="left" w:pos="1440"/>
              </w:tabs>
              <w:spacing w:line="300" w:lineRule="exact"/>
              <w:jc w:val="thaiDistribute"/>
              <w:rPr>
                <w:rFonts w:ascii="Arial" w:hAnsi="Arial" w:cs="Arial"/>
                <w:sz w:val="18"/>
                <w:szCs w:val="18"/>
              </w:rPr>
            </w:pPr>
          </w:p>
        </w:tc>
        <w:tc>
          <w:tcPr>
            <w:tcW w:w="1170" w:type="dxa"/>
            <w:vAlign w:val="bottom"/>
          </w:tcPr>
          <w:p w:rsidR="00C04068" w:rsidRPr="00083A15" w:rsidRDefault="00C04068" w:rsidP="00D66508">
            <w:pPr>
              <w:pBdr>
                <w:bottom w:val="single" w:sz="4" w:space="1" w:color="auto"/>
              </w:pBdr>
              <w:tabs>
                <w:tab w:val="left" w:pos="1440"/>
              </w:tabs>
              <w:spacing w:line="300" w:lineRule="exact"/>
              <w:ind w:left="-105"/>
              <w:jc w:val="center"/>
              <w:rPr>
                <w:rFonts w:ascii="Arial" w:hAnsi="Arial" w:cs="Arial"/>
                <w:sz w:val="18"/>
                <w:szCs w:val="18"/>
              </w:rPr>
            </w:pPr>
            <w:r w:rsidRPr="00083A15">
              <w:rPr>
                <w:rFonts w:ascii="Arial" w:hAnsi="Arial" w:cs="Arial"/>
                <w:sz w:val="18"/>
                <w:szCs w:val="18"/>
              </w:rPr>
              <w:t>Post-employment benefit</w:t>
            </w:r>
            <w:r w:rsidR="003022BD" w:rsidRPr="00083A15">
              <w:rPr>
                <w:rFonts w:ascii="Arial" w:hAnsi="Arial" w:cs="Arial"/>
                <w:sz w:val="18"/>
                <w:szCs w:val="18"/>
              </w:rPr>
              <w:t>s</w:t>
            </w:r>
          </w:p>
        </w:tc>
        <w:tc>
          <w:tcPr>
            <w:tcW w:w="1080" w:type="dxa"/>
            <w:vAlign w:val="bottom"/>
          </w:tcPr>
          <w:p w:rsidR="00C04068" w:rsidRPr="00083A15" w:rsidRDefault="00C04068" w:rsidP="00D66508">
            <w:pPr>
              <w:pBdr>
                <w:bottom w:val="single" w:sz="4" w:space="1" w:color="auto"/>
              </w:pBdr>
              <w:tabs>
                <w:tab w:val="left" w:pos="900"/>
                <w:tab w:val="left" w:pos="1440"/>
              </w:tabs>
              <w:spacing w:line="300" w:lineRule="exact"/>
              <w:jc w:val="center"/>
              <w:rPr>
                <w:rFonts w:ascii="Arial" w:hAnsi="Arial" w:cs="Arial"/>
                <w:sz w:val="18"/>
                <w:szCs w:val="18"/>
              </w:rPr>
            </w:pPr>
            <w:r w:rsidRPr="00083A15">
              <w:rPr>
                <w:rFonts w:ascii="Arial" w:hAnsi="Arial" w:cs="Arial"/>
                <w:sz w:val="18"/>
                <w:szCs w:val="18"/>
              </w:rPr>
              <w:t>Other long-term employee benefit</w:t>
            </w:r>
            <w:r w:rsidR="003022BD" w:rsidRPr="00083A15">
              <w:rPr>
                <w:rFonts w:ascii="Arial" w:hAnsi="Arial" w:cs="Arial"/>
                <w:sz w:val="18"/>
                <w:szCs w:val="18"/>
              </w:rPr>
              <w:t>s</w:t>
            </w:r>
          </w:p>
        </w:tc>
        <w:tc>
          <w:tcPr>
            <w:tcW w:w="1035" w:type="dxa"/>
            <w:vAlign w:val="bottom"/>
          </w:tcPr>
          <w:p w:rsidR="00C04068" w:rsidRPr="00083A15" w:rsidRDefault="00C04068" w:rsidP="00D66508">
            <w:pPr>
              <w:pBdr>
                <w:bottom w:val="single" w:sz="4" w:space="1" w:color="auto"/>
              </w:pBdr>
              <w:tabs>
                <w:tab w:val="left" w:pos="900"/>
                <w:tab w:val="left" w:pos="1440"/>
              </w:tabs>
              <w:spacing w:line="300" w:lineRule="exact"/>
              <w:jc w:val="center"/>
              <w:rPr>
                <w:rFonts w:ascii="Arial" w:hAnsi="Arial" w:cs="Arial"/>
                <w:sz w:val="18"/>
                <w:szCs w:val="18"/>
              </w:rPr>
            </w:pPr>
            <w:r w:rsidRPr="00083A15">
              <w:rPr>
                <w:rFonts w:ascii="Arial" w:hAnsi="Arial" w:cs="Arial"/>
                <w:sz w:val="18"/>
                <w:szCs w:val="18"/>
              </w:rPr>
              <w:t>Total</w:t>
            </w:r>
          </w:p>
        </w:tc>
        <w:tc>
          <w:tcPr>
            <w:tcW w:w="1125" w:type="dxa"/>
            <w:vAlign w:val="bottom"/>
          </w:tcPr>
          <w:p w:rsidR="00C04068" w:rsidRPr="00083A15" w:rsidRDefault="00C04068" w:rsidP="00D66508">
            <w:pPr>
              <w:pBdr>
                <w:bottom w:val="single" w:sz="4" w:space="1" w:color="auto"/>
              </w:pBdr>
              <w:tabs>
                <w:tab w:val="left" w:pos="1440"/>
              </w:tabs>
              <w:spacing w:line="300" w:lineRule="exact"/>
              <w:ind w:right="-45"/>
              <w:jc w:val="center"/>
              <w:rPr>
                <w:rFonts w:ascii="Arial" w:hAnsi="Arial" w:cs="Arial"/>
                <w:sz w:val="18"/>
                <w:szCs w:val="18"/>
              </w:rPr>
            </w:pPr>
            <w:r w:rsidRPr="00083A15">
              <w:rPr>
                <w:rFonts w:ascii="Arial" w:hAnsi="Arial" w:cs="Arial"/>
                <w:sz w:val="18"/>
                <w:szCs w:val="18"/>
              </w:rPr>
              <w:t>Post-</w:t>
            </w:r>
            <w:r w:rsidRPr="00083A15">
              <w:rPr>
                <w:rFonts w:ascii="Arial" w:hAnsi="Arial" w:cs="Arial"/>
                <w:spacing w:val="-4"/>
                <w:sz w:val="18"/>
                <w:szCs w:val="18"/>
              </w:rPr>
              <w:t>employmen</w:t>
            </w:r>
            <w:r w:rsidRPr="00083A15">
              <w:rPr>
                <w:rFonts w:ascii="Arial" w:hAnsi="Arial" w:cs="Arial"/>
                <w:sz w:val="18"/>
                <w:szCs w:val="18"/>
              </w:rPr>
              <w:t>t benefit</w:t>
            </w:r>
            <w:r w:rsidR="003022BD" w:rsidRPr="00083A15">
              <w:rPr>
                <w:rFonts w:ascii="Arial" w:hAnsi="Arial" w:cs="Arial"/>
                <w:sz w:val="18"/>
                <w:szCs w:val="18"/>
              </w:rPr>
              <w:t>s</w:t>
            </w:r>
          </w:p>
        </w:tc>
        <w:tc>
          <w:tcPr>
            <w:tcW w:w="1125" w:type="dxa"/>
            <w:vAlign w:val="bottom"/>
          </w:tcPr>
          <w:p w:rsidR="00C04068" w:rsidRPr="00083A15" w:rsidRDefault="00C04068" w:rsidP="00D66508">
            <w:pPr>
              <w:pBdr>
                <w:bottom w:val="single" w:sz="4" w:space="1" w:color="auto"/>
              </w:pBdr>
              <w:tabs>
                <w:tab w:val="left" w:pos="900"/>
                <w:tab w:val="left" w:pos="1440"/>
              </w:tabs>
              <w:spacing w:line="300" w:lineRule="exact"/>
              <w:jc w:val="center"/>
              <w:rPr>
                <w:rFonts w:ascii="Arial" w:hAnsi="Arial" w:cs="Arial"/>
                <w:sz w:val="18"/>
                <w:szCs w:val="18"/>
              </w:rPr>
            </w:pPr>
            <w:r w:rsidRPr="00083A15">
              <w:rPr>
                <w:rFonts w:ascii="Arial" w:hAnsi="Arial" w:cs="Arial"/>
                <w:sz w:val="18"/>
                <w:szCs w:val="18"/>
              </w:rPr>
              <w:t>Other long-term employee benefit</w:t>
            </w:r>
            <w:r w:rsidR="003022BD" w:rsidRPr="00083A15">
              <w:rPr>
                <w:rFonts w:ascii="Arial" w:hAnsi="Arial" w:cs="Arial"/>
                <w:sz w:val="18"/>
                <w:szCs w:val="18"/>
              </w:rPr>
              <w:t>s</w:t>
            </w:r>
          </w:p>
        </w:tc>
        <w:tc>
          <w:tcPr>
            <w:tcW w:w="1125" w:type="dxa"/>
            <w:vAlign w:val="bottom"/>
          </w:tcPr>
          <w:p w:rsidR="00C04068" w:rsidRPr="00083A15" w:rsidRDefault="00C04068" w:rsidP="00D66508">
            <w:pPr>
              <w:pBdr>
                <w:bottom w:val="single" w:sz="4" w:space="1" w:color="auto"/>
              </w:pBdr>
              <w:tabs>
                <w:tab w:val="left" w:pos="900"/>
                <w:tab w:val="left" w:pos="1440"/>
              </w:tabs>
              <w:spacing w:line="300" w:lineRule="exact"/>
              <w:jc w:val="center"/>
              <w:rPr>
                <w:rFonts w:ascii="Arial" w:hAnsi="Arial" w:cs="Arial"/>
                <w:sz w:val="18"/>
                <w:szCs w:val="18"/>
              </w:rPr>
            </w:pPr>
            <w:r w:rsidRPr="00083A15">
              <w:rPr>
                <w:rFonts w:ascii="Arial" w:hAnsi="Arial" w:cs="Arial"/>
                <w:sz w:val="18"/>
                <w:szCs w:val="18"/>
              </w:rPr>
              <w:t>Total</w:t>
            </w:r>
          </w:p>
        </w:tc>
      </w:tr>
      <w:tr w:rsidR="00853A93" w:rsidRPr="00083A15" w:rsidTr="00464AFF">
        <w:tc>
          <w:tcPr>
            <w:tcW w:w="2430" w:type="dxa"/>
            <w:vAlign w:val="bottom"/>
          </w:tcPr>
          <w:p w:rsidR="00853A93" w:rsidRPr="00083A15" w:rsidRDefault="00853A93" w:rsidP="00D66508">
            <w:pPr>
              <w:spacing w:line="300" w:lineRule="exact"/>
              <w:ind w:left="134" w:right="-198" w:hanging="134"/>
              <w:rPr>
                <w:rFonts w:ascii="Arial" w:hAnsi="Arial" w:cs="Arial"/>
                <w:sz w:val="18"/>
                <w:szCs w:val="18"/>
              </w:rPr>
            </w:pPr>
            <w:r w:rsidRPr="00083A15">
              <w:rPr>
                <w:rFonts w:ascii="Arial" w:hAnsi="Arial" w:cs="Arial"/>
                <w:b/>
                <w:bCs/>
                <w:sz w:val="18"/>
                <w:szCs w:val="18"/>
              </w:rPr>
              <w:t xml:space="preserve">Provision for long-term employee benefits                      </w:t>
            </w:r>
            <w:r w:rsidRPr="00083A15">
              <w:rPr>
                <w:rFonts w:ascii="Arial" w:hAnsi="Arial" w:cs="Arial"/>
                <w:b/>
                <w:bCs/>
                <w:spacing w:val="-4"/>
                <w:sz w:val="18"/>
                <w:szCs w:val="18"/>
              </w:rPr>
              <w:t xml:space="preserve"> at beginning of year</w:t>
            </w:r>
          </w:p>
        </w:tc>
        <w:tc>
          <w:tcPr>
            <w:tcW w:w="1170" w:type="dxa"/>
            <w:vAlign w:val="bottom"/>
          </w:tcPr>
          <w:p w:rsidR="00853A93" w:rsidRPr="00853A93" w:rsidRDefault="00853A93" w:rsidP="00D66508">
            <w:pPr>
              <w:tabs>
                <w:tab w:val="decimal" w:pos="885"/>
              </w:tabs>
              <w:spacing w:line="300" w:lineRule="exact"/>
              <w:ind w:right="-14"/>
              <w:rPr>
                <w:rFonts w:ascii="Arial" w:hAnsi="Arial" w:cs="Arial"/>
                <w:sz w:val="18"/>
                <w:szCs w:val="18"/>
              </w:rPr>
            </w:pPr>
            <w:r w:rsidRPr="00853A93">
              <w:rPr>
                <w:rFonts w:ascii="Arial" w:hAnsi="Arial" w:cs="Arial"/>
                <w:sz w:val="18"/>
                <w:szCs w:val="18"/>
              </w:rPr>
              <w:t>26,956</w:t>
            </w:r>
          </w:p>
        </w:tc>
        <w:tc>
          <w:tcPr>
            <w:tcW w:w="1080" w:type="dxa"/>
            <w:vAlign w:val="bottom"/>
          </w:tcPr>
          <w:p w:rsidR="00853A93" w:rsidRPr="00853A93" w:rsidRDefault="00853A93" w:rsidP="00D66508">
            <w:pPr>
              <w:tabs>
                <w:tab w:val="decimal" w:pos="795"/>
              </w:tabs>
              <w:spacing w:line="300" w:lineRule="exact"/>
              <w:ind w:right="-14"/>
              <w:rPr>
                <w:rFonts w:ascii="Arial" w:hAnsi="Arial" w:cs="Arial"/>
                <w:sz w:val="18"/>
                <w:szCs w:val="18"/>
                <w:cs/>
              </w:rPr>
            </w:pPr>
            <w:r w:rsidRPr="00853A93">
              <w:rPr>
                <w:rFonts w:ascii="Arial" w:hAnsi="Arial" w:cs="Arial"/>
                <w:sz w:val="18"/>
                <w:szCs w:val="18"/>
              </w:rPr>
              <w:t>2,178</w:t>
            </w:r>
          </w:p>
        </w:tc>
        <w:tc>
          <w:tcPr>
            <w:tcW w:w="1035" w:type="dxa"/>
            <w:vAlign w:val="bottom"/>
          </w:tcPr>
          <w:p w:rsidR="00853A93" w:rsidRPr="00853A93" w:rsidRDefault="00853A93" w:rsidP="00D66508">
            <w:pPr>
              <w:tabs>
                <w:tab w:val="decimal" w:pos="795"/>
              </w:tabs>
              <w:spacing w:line="300" w:lineRule="exact"/>
              <w:ind w:right="-14"/>
              <w:rPr>
                <w:rFonts w:ascii="Arial" w:hAnsi="Arial" w:cs="Arial"/>
                <w:sz w:val="18"/>
                <w:szCs w:val="18"/>
                <w:cs/>
              </w:rPr>
            </w:pPr>
            <w:r w:rsidRPr="00853A93">
              <w:rPr>
                <w:rFonts w:ascii="Arial" w:hAnsi="Arial" w:cs="Arial"/>
                <w:sz w:val="18"/>
                <w:szCs w:val="18"/>
              </w:rPr>
              <w:t>29,134</w:t>
            </w:r>
          </w:p>
        </w:tc>
        <w:tc>
          <w:tcPr>
            <w:tcW w:w="1125" w:type="dxa"/>
            <w:vAlign w:val="bottom"/>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16,259</w:t>
            </w:r>
          </w:p>
        </w:tc>
        <w:tc>
          <w:tcPr>
            <w:tcW w:w="1125" w:type="dxa"/>
            <w:vAlign w:val="bottom"/>
          </w:tcPr>
          <w:p w:rsidR="00853A93" w:rsidRPr="00083A15" w:rsidRDefault="00853A93" w:rsidP="00D66508">
            <w:pPr>
              <w:tabs>
                <w:tab w:val="decimal" w:pos="795"/>
              </w:tabs>
              <w:spacing w:line="300" w:lineRule="exact"/>
              <w:ind w:right="-14"/>
              <w:rPr>
                <w:rFonts w:ascii="Arial" w:hAnsi="Arial" w:cs="Arial"/>
                <w:sz w:val="18"/>
                <w:szCs w:val="18"/>
                <w:cs/>
              </w:rPr>
            </w:pPr>
            <w:r w:rsidRPr="00083A15">
              <w:rPr>
                <w:rFonts w:ascii="Arial" w:hAnsi="Arial" w:cs="Arial"/>
                <w:sz w:val="18"/>
                <w:szCs w:val="18"/>
              </w:rPr>
              <w:t>1,679</w:t>
            </w:r>
          </w:p>
        </w:tc>
        <w:tc>
          <w:tcPr>
            <w:tcW w:w="1125" w:type="dxa"/>
            <w:vAlign w:val="bottom"/>
          </w:tcPr>
          <w:p w:rsidR="00853A93" w:rsidRPr="00083A15" w:rsidRDefault="00853A93" w:rsidP="00D66508">
            <w:pPr>
              <w:tabs>
                <w:tab w:val="decimal" w:pos="795"/>
              </w:tabs>
              <w:spacing w:line="300" w:lineRule="exact"/>
              <w:ind w:right="-14"/>
              <w:rPr>
                <w:rFonts w:ascii="Arial" w:hAnsi="Arial" w:cs="Arial"/>
                <w:sz w:val="18"/>
                <w:szCs w:val="18"/>
              </w:rPr>
            </w:pPr>
            <w:r w:rsidRPr="00083A15">
              <w:rPr>
                <w:rFonts w:ascii="Arial" w:hAnsi="Arial" w:cs="Arial"/>
                <w:sz w:val="18"/>
                <w:szCs w:val="18"/>
              </w:rPr>
              <w:t>17,938</w:t>
            </w:r>
          </w:p>
        </w:tc>
      </w:tr>
      <w:tr w:rsidR="00853A93" w:rsidRPr="00083A15" w:rsidTr="00464AFF">
        <w:tc>
          <w:tcPr>
            <w:tcW w:w="2430" w:type="dxa"/>
            <w:vAlign w:val="bottom"/>
          </w:tcPr>
          <w:p w:rsidR="00853A93" w:rsidRPr="00083A15" w:rsidRDefault="00853A93" w:rsidP="00D66508">
            <w:pPr>
              <w:spacing w:line="300" w:lineRule="exact"/>
              <w:rPr>
                <w:rFonts w:ascii="Arial" w:hAnsi="Arial" w:cs="Arial"/>
                <w:sz w:val="18"/>
                <w:szCs w:val="18"/>
              </w:rPr>
            </w:pPr>
            <w:r w:rsidRPr="00083A15">
              <w:rPr>
                <w:rFonts w:ascii="Arial" w:hAnsi="Arial" w:cs="Arial"/>
                <w:sz w:val="18"/>
                <w:szCs w:val="18"/>
              </w:rPr>
              <w:t>Included in profit or loss:</w:t>
            </w:r>
          </w:p>
        </w:tc>
        <w:tc>
          <w:tcPr>
            <w:tcW w:w="1170" w:type="dxa"/>
          </w:tcPr>
          <w:p w:rsidR="00853A93" w:rsidRPr="00083A15" w:rsidRDefault="00853A93" w:rsidP="00D66508">
            <w:pPr>
              <w:tabs>
                <w:tab w:val="decimal" w:pos="885"/>
              </w:tabs>
              <w:spacing w:line="300" w:lineRule="exact"/>
              <w:ind w:right="-14"/>
              <w:rPr>
                <w:rFonts w:ascii="Arial" w:hAnsi="Arial" w:cs="Arial"/>
                <w:sz w:val="18"/>
                <w:szCs w:val="18"/>
              </w:rPr>
            </w:pPr>
          </w:p>
        </w:tc>
        <w:tc>
          <w:tcPr>
            <w:tcW w:w="1080" w:type="dxa"/>
            <w:vAlign w:val="bottom"/>
          </w:tcPr>
          <w:p w:rsidR="00853A93" w:rsidRPr="00083A15" w:rsidRDefault="00853A93" w:rsidP="00D66508">
            <w:pPr>
              <w:tabs>
                <w:tab w:val="decimal" w:pos="795"/>
              </w:tabs>
              <w:spacing w:line="300" w:lineRule="exact"/>
              <w:ind w:right="-14"/>
              <w:rPr>
                <w:rFonts w:ascii="Arial" w:hAnsi="Arial" w:cs="Arial"/>
                <w:sz w:val="18"/>
                <w:szCs w:val="18"/>
              </w:rPr>
            </w:pPr>
          </w:p>
        </w:tc>
        <w:tc>
          <w:tcPr>
            <w:tcW w:w="1035" w:type="dxa"/>
          </w:tcPr>
          <w:p w:rsidR="00853A93" w:rsidRPr="00083A15" w:rsidRDefault="00853A93" w:rsidP="00D66508">
            <w:pPr>
              <w:tabs>
                <w:tab w:val="decimal" w:pos="795"/>
              </w:tabs>
              <w:spacing w:line="300" w:lineRule="exact"/>
              <w:ind w:right="-14"/>
              <w:rPr>
                <w:rFonts w:ascii="Arial" w:hAnsi="Arial" w:cs="Arial"/>
                <w:sz w:val="18"/>
                <w:szCs w:val="18"/>
              </w:rPr>
            </w:pPr>
          </w:p>
        </w:tc>
        <w:tc>
          <w:tcPr>
            <w:tcW w:w="1125" w:type="dxa"/>
          </w:tcPr>
          <w:p w:rsidR="00853A93" w:rsidRPr="00083A15" w:rsidRDefault="00853A93" w:rsidP="00D66508">
            <w:pPr>
              <w:tabs>
                <w:tab w:val="decimal" w:pos="795"/>
              </w:tabs>
              <w:spacing w:line="300" w:lineRule="exact"/>
              <w:ind w:right="-14"/>
              <w:rPr>
                <w:rFonts w:ascii="Arial" w:hAnsi="Arial" w:cs="Arial"/>
                <w:sz w:val="18"/>
                <w:szCs w:val="18"/>
              </w:rPr>
            </w:pPr>
          </w:p>
        </w:tc>
        <w:tc>
          <w:tcPr>
            <w:tcW w:w="1125" w:type="dxa"/>
            <w:vAlign w:val="bottom"/>
          </w:tcPr>
          <w:p w:rsidR="00853A93" w:rsidRPr="00083A15" w:rsidRDefault="00853A93" w:rsidP="00D66508">
            <w:pPr>
              <w:tabs>
                <w:tab w:val="decimal" w:pos="795"/>
              </w:tabs>
              <w:spacing w:line="300" w:lineRule="exact"/>
              <w:ind w:right="-14"/>
              <w:rPr>
                <w:rFonts w:ascii="Arial" w:hAnsi="Arial" w:cs="Arial"/>
                <w:sz w:val="18"/>
                <w:szCs w:val="18"/>
              </w:rPr>
            </w:pPr>
          </w:p>
        </w:tc>
        <w:tc>
          <w:tcPr>
            <w:tcW w:w="1125" w:type="dxa"/>
          </w:tcPr>
          <w:p w:rsidR="00853A93" w:rsidRPr="00083A15" w:rsidRDefault="00853A93" w:rsidP="00D66508">
            <w:pPr>
              <w:tabs>
                <w:tab w:val="decimal" w:pos="795"/>
              </w:tabs>
              <w:spacing w:line="300" w:lineRule="exact"/>
              <w:ind w:right="-14"/>
              <w:rPr>
                <w:rFonts w:ascii="Arial" w:hAnsi="Arial" w:cs="Arial"/>
                <w:sz w:val="18"/>
                <w:szCs w:val="18"/>
              </w:rPr>
            </w:pPr>
          </w:p>
        </w:tc>
      </w:tr>
      <w:tr w:rsidR="00853A93" w:rsidRPr="00083A15" w:rsidTr="00464AFF">
        <w:tc>
          <w:tcPr>
            <w:tcW w:w="2430" w:type="dxa"/>
            <w:vAlign w:val="bottom"/>
          </w:tcPr>
          <w:p w:rsidR="00853A93" w:rsidRPr="00083A15" w:rsidRDefault="00853A93" w:rsidP="00D66508">
            <w:pPr>
              <w:spacing w:line="300" w:lineRule="exact"/>
              <w:ind w:left="162"/>
              <w:rPr>
                <w:rFonts w:ascii="Arial" w:hAnsi="Arial" w:cs="Arial"/>
                <w:sz w:val="18"/>
                <w:szCs w:val="18"/>
                <w:cs/>
              </w:rPr>
            </w:pPr>
            <w:r w:rsidRPr="00083A15">
              <w:rPr>
                <w:rFonts w:ascii="Arial" w:hAnsi="Arial" w:cs="Arial"/>
                <w:sz w:val="18"/>
                <w:szCs w:val="18"/>
              </w:rPr>
              <w:t xml:space="preserve">Current service cost </w:t>
            </w:r>
          </w:p>
        </w:tc>
        <w:tc>
          <w:tcPr>
            <w:tcW w:w="1170" w:type="dxa"/>
          </w:tcPr>
          <w:p w:rsidR="00853A93" w:rsidRPr="00853A93" w:rsidRDefault="00853A93" w:rsidP="00D66508">
            <w:pPr>
              <w:tabs>
                <w:tab w:val="decimal" w:pos="885"/>
              </w:tabs>
              <w:spacing w:line="300" w:lineRule="exact"/>
              <w:ind w:right="-14"/>
              <w:rPr>
                <w:rFonts w:ascii="Arial" w:hAnsi="Arial" w:cs="Arial"/>
                <w:sz w:val="18"/>
                <w:szCs w:val="18"/>
              </w:rPr>
            </w:pPr>
            <w:r w:rsidRPr="00853A93">
              <w:rPr>
                <w:rFonts w:ascii="Arial" w:hAnsi="Arial" w:cs="Arial"/>
                <w:sz w:val="18"/>
                <w:szCs w:val="18"/>
              </w:rPr>
              <w:t>7,524</w:t>
            </w:r>
          </w:p>
        </w:tc>
        <w:tc>
          <w:tcPr>
            <w:tcW w:w="1080" w:type="dxa"/>
            <w:vAlign w:val="bottom"/>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595</w:t>
            </w:r>
          </w:p>
        </w:tc>
        <w:tc>
          <w:tcPr>
            <w:tcW w:w="1035" w:type="dxa"/>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8,119</w:t>
            </w:r>
          </w:p>
        </w:tc>
        <w:tc>
          <w:tcPr>
            <w:tcW w:w="1125" w:type="dxa"/>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5,101</w:t>
            </w:r>
          </w:p>
        </w:tc>
        <w:tc>
          <w:tcPr>
            <w:tcW w:w="1125" w:type="dxa"/>
            <w:vAlign w:val="bottom"/>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584</w:t>
            </w:r>
          </w:p>
        </w:tc>
        <w:tc>
          <w:tcPr>
            <w:tcW w:w="1125" w:type="dxa"/>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5,685</w:t>
            </w:r>
          </w:p>
        </w:tc>
      </w:tr>
      <w:tr w:rsidR="00853A93" w:rsidRPr="00083A15" w:rsidTr="00464AFF">
        <w:tc>
          <w:tcPr>
            <w:tcW w:w="2430" w:type="dxa"/>
            <w:vAlign w:val="bottom"/>
          </w:tcPr>
          <w:p w:rsidR="00853A93" w:rsidRPr="00083A15" w:rsidRDefault="00853A93" w:rsidP="00D66508">
            <w:pPr>
              <w:spacing w:line="300" w:lineRule="exact"/>
              <w:ind w:left="162"/>
              <w:rPr>
                <w:rFonts w:ascii="Arial" w:hAnsi="Arial" w:cs="Arial"/>
                <w:sz w:val="18"/>
                <w:szCs w:val="18"/>
              </w:rPr>
            </w:pPr>
            <w:r w:rsidRPr="00083A15">
              <w:rPr>
                <w:rFonts w:ascii="Arial" w:hAnsi="Arial" w:cs="Arial"/>
                <w:sz w:val="18"/>
                <w:szCs w:val="18"/>
              </w:rPr>
              <w:t xml:space="preserve">Interest cost </w:t>
            </w:r>
          </w:p>
        </w:tc>
        <w:tc>
          <w:tcPr>
            <w:tcW w:w="1170" w:type="dxa"/>
          </w:tcPr>
          <w:p w:rsidR="00853A93" w:rsidRPr="00853A93" w:rsidRDefault="00853A93" w:rsidP="00D66508">
            <w:pPr>
              <w:tabs>
                <w:tab w:val="decimal" w:pos="885"/>
              </w:tabs>
              <w:spacing w:line="300" w:lineRule="exact"/>
              <w:ind w:right="-14"/>
              <w:rPr>
                <w:rFonts w:ascii="Arial" w:hAnsi="Arial" w:cs="Arial"/>
                <w:sz w:val="18"/>
                <w:szCs w:val="18"/>
              </w:rPr>
            </w:pPr>
            <w:r w:rsidRPr="00853A93">
              <w:rPr>
                <w:rFonts w:ascii="Arial" w:hAnsi="Arial" w:cs="Arial"/>
                <w:sz w:val="18"/>
                <w:szCs w:val="18"/>
              </w:rPr>
              <w:t>352</w:t>
            </w:r>
          </w:p>
        </w:tc>
        <w:tc>
          <w:tcPr>
            <w:tcW w:w="1080" w:type="dxa"/>
            <w:vAlign w:val="bottom"/>
          </w:tcPr>
          <w:p w:rsidR="00853A93" w:rsidRPr="00853A93" w:rsidRDefault="00853A93" w:rsidP="00D66508">
            <w:pPr>
              <w:tabs>
                <w:tab w:val="decimal" w:pos="795"/>
              </w:tabs>
              <w:spacing w:line="300" w:lineRule="exact"/>
              <w:ind w:right="-14"/>
              <w:rPr>
                <w:rFonts w:ascii="Arial" w:hAnsi="Arial" w:cs="Arial"/>
                <w:sz w:val="18"/>
                <w:szCs w:val="18"/>
                <w:cs/>
              </w:rPr>
            </w:pPr>
            <w:r w:rsidRPr="00853A93">
              <w:rPr>
                <w:rFonts w:ascii="Arial" w:hAnsi="Arial" w:cs="Arial"/>
                <w:sz w:val="18"/>
                <w:szCs w:val="18"/>
              </w:rPr>
              <w:t>25</w:t>
            </w:r>
          </w:p>
        </w:tc>
        <w:tc>
          <w:tcPr>
            <w:tcW w:w="1035" w:type="dxa"/>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377</w:t>
            </w:r>
          </w:p>
        </w:tc>
        <w:tc>
          <w:tcPr>
            <w:tcW w:w="1125" w:type="dxa"/>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487</w:t>
            </w:r>
          </w:p>
        </w:tc>
        <w:tc>
          <w:tcPr>
            <w:tcW w:w="1125" w:type="dxa"/>
            <w:vAlign w:val="bottom"/>
          </w:tcPr>
          <w:p w:rsidR="00853A93" w:rsidRPr="00853A93" w:rsidRDefault="00853A93" w:rsidP="00D66508">
            <w:pPr>
              <w:tabs>
                <w:tab w:val="decimal" w:pos="795"/>
              </w:tabs>
              <w:spacing w:line="300" w:lineRule="exact"/>
              <w:ind w:right="-14"/>
              <w:rPr>
                <w:rFonts w:ascii="Arial" w:hAnsi="Arial" w:cs="Arial"/>
                <w:sz w:val="18"/>
                <w:szCs w:val="18"/>
                <w:cs/>
              </w:rPr>
            </w:pPr>
            <w:r w:rsidRPr="00853A93">
              <w:rPr>
                <w:rFonts w:ascii="Arial" w:hAnsi="Arial" w:cs="Arial"/>
                <w:sz w:val="18"/>
                <w:szCs w:val="18"/>
              </w:rPr>
              <w:t>43</w:t>
            </w:r>
          </w:p>
        </w:tc>
        <w:tc>
          <w:tcPr>
            <w:tcW w:w="1125" w:type="dxa"/>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530</w:t>
            </w:r>
          </w:p>
        </w:tc>
      </w:tr>
      <w:tr w:rsidR="00853A93" w:rsidRPr="00083A15" w:rsidTr="00464AFF">
        <w:tc>
          <w:tcPr>
            <w:tcW w:w="2430" w:type="dxa"/>
            <w:vAlign w:val="bottom"/>
          </w:tcPr>
          <w:p w:rsidR="00853A93" w:rsidRPr="00083A15" w:rsidRDefault="00853A93" w:rsidP="00D66508">
            <w:pPr>
              <w:spacing w:line="300" w:lineRule="exact"/>
              <w:ind w:left="339" w:hanging="177"/>
              <w:rPr>
                <w:rFonts w:ascii="Arial" w:hAnsi="Arial" w:cs="Arial"/>
                <w:sz w:val="18"/>
                <w:szCs w:val="18"/>
              </w:rPr>
            </w:pPr>
            <w:r w:rsidRPr="00083A15">
              <w:rPr>
                <w:rFonts w:ascii="Arial" w:hAnsi="Arial" w:cs="Arial"/>
                <w:sz w:val="18"/>
                <w:szCs w:val="18"/>
              </w:rPr>
              <w:t xml:space="preserve">Past service costs </w:t>
            </w:r>
          </w:p>
        </w:tc>
        <w:tc>
          <w:tcPr>
            <w:tcW w:w="1170" w:type="dxa"/>
            <w:vAlign w:val="bottom"/>
          </w:tcPr>
          <w:p w:rsidR="00853A93" w:rsidRPr="00853A93" w:rsidRDefault="00853A93" w:rsidP="00D66508">
            <w:pPr>
              <w:tabs>
                <w:tab w:val="decimal" w:pos="885"/>
              </w:tabs>
              <w:spacing w:line="300" w:lineRule="exact"/>
              <w:ind w:right="-14"/>
              <w:rPr>
                <w:rFonts w:ascii="Arial" w:hAnsi="Arial" w:cs="Arial"/>
                <w:sz w:val="18"/>
                <w:szCs w:val="18"/>
              </w:rPr>
            </w:pPr>
            <w:r w:rsidRPr="00853A93">
              <w:rPr>
                <w:rFonts w:ascii="Arial" w:hAnsi="Arial" w:cs="Arial"/>
                <w:sz w:val="18"/>
                <w:szCs w:val="18"/>
              </w:rPr>
              <w:t>-</w:t>
            </w:r>
          </w:p>
        </w:tc>
        <w:tc>
          <w:tcPr>
            <w:tcW w:w="1080" w:type="dxa"/>
            <w:vAlign w:val="bottom"/>
          </w:tcPr>
          <w:p w:rsidR="00853A93" w:rsidRPr="00853A93" w:rsidRDefault="00853A93" w:rsidP="00D66508">
            <w:pPr>
              <w:tabs>
                <w:tab w:val="decimal" w:pos="795"/>
              </w:tabs>
              <w:spacing w:line="300" w:lineRule="exact"/>
              <w:ind w:right="-14"/>
              <w:rPr>
                <w:rFonts w:ascii="Arial" w:hAnsi="Arial" w:cs="Arial"/>
                <w:sz w:val="18"/>
                <w:szCs w:val="18"/>
                <w:cs/>
              </w:rPr>
            </w:pPr>
            <w:r w:rsidRPr="00853A93">
              <w:rPr>
                <w:rFonts w:ascii="Arial" w:hAnsi="Arial" w:cs="Arial"/>
                <w:sz w:val="18"/>
                <w:szCs w:val="18"/>
              </w:rPr>
              <w:t>-</w:t>
            </w:r>
          </w:p>
        </w:tc>
        <w:tc>
          <w:tcPr>
            <w:tcW w:w="1035" w:type="dxa"/>
            <w:vAlign w:val="bottom"/>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w:t>
            </w:r>
          </w:p>
        </w:tc>
        <w:tc>
          <w:tcPr>
            <w:tcW w:w="1125" w:type="dxa"/>
            <w:vAlign w:val="bottom"/>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2,757</w:t>
            </w:r>
          </w:p>
        </w:tc>
        <w:tc>
          <w:tcPr>
            <w:tcW w:w="1125" w:type="dxa"/>
            <w:vAlign w:val="bottom"/>
          </w:tcPr>
          <w:p w:rsidR="00853A93" w:rsidRPr="00853A93" w:rsidRDefault="00853A93" w:rsidP="00D66508">
            <w:pPr>
              <w:tabs>
                <w:tab w:val="decimal" w:pos="795"/>
              </w:tabs>
              <w:spacing w:line="300" w:lineRule="exact"/>
              <w:ind w:right="-14"/>
              <w:rPr>
                <w:rFonts w:ascii="Arial" w:hAnsi="Arial" w:cs="Arial"/>
                <w:sz w:val="18"/>
                <w:szCs w:val="18"/>
                <w:cs/>
              </w:rPr>
            </w:pPr>
            <w:r w:rsidRPr="00853A93">
              <w:rPr>
                <w:rFonts w:ascii="Arial" w:hAnsi="Arial" w:cs="Arial"/>
                <w:sz w:val="18"/>
                <w:szCs w:val="18"/>
              </w:rPr>
              <w:t>-</w:t>
            </w:r>
          </w:p>
        </w:tc>
        <w:tc>
          <w:tcPr>
            <w:tcW w:w="1125" w:type="dxa"/>
            <w:vAlign w:val="bottom"/>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2,757</w:t>
            </w:r>
          </w:p>
        </w:tc>
      </w:tr>
      <w:tr w:rsidR="00853A93" w:rsidRPr="00083A15" w:rsidTr="00464AFF">
        <w:tc>
          <w:tcPr>
            <w:tcW w:w="2430" w:type="dxa"/>
            <w:vAlign w:val="bottom"/>
          </w:tcPr>
          <w:p w:rsidR="00853A93" w:rsidRPr="00083A15" w:rsidRDefault="00853A93" w:rsidP="00D66508">
            <w:pPr>
              <w:spacing w:line="300" w:lineRule="exact"/>
              <w:ind w:left="339" w:hanging="177"/>
              <w:rPr>
                <w:rFonts w:ascii="Arial" w:hAnsi="Arial" w:cs="Arial"/>
                <w:sz w:val="18"/>
                <w:szCs w:val="18"/>
              </w:rPr>
            </w:pPr>
            <w:r w:rsidRPr="00083A15">
              <w:rPr>
                <w:rFonts w:ascii="Arial" w:hAnsi="Arial" w:cs="Arial"/>
                <w:sz w:val="18"/>
                <w:szCs w:val="18"/>
              </w:rPr>
              <w:t>Actuarial loss arising from financial assumptions changes</w:t>
            </w:r>
          </w:p>
        </w:tc>
        <w:tc>
          <w:tcPr>
            <w:tcW w:w="1170" w:type="dxa"/>
            <w:vAlign w:val="bottom"/>
          </w:tcPr>
          <w:p w:rsidR="00853A93" w:rsidRPr="00853A93" w:rsidRDefault="00853A93" w:rsidP="00D66508">
            <w:pPr>
              <w:tabs>
                <w:tab w:val="decimal" w:pos="885"/>
              </w:tabs>
              <w:spacing w:line="300" w:lineRule="exact"/>
              <w:ind w:right="-14"/>
              <w:rPr>
                <w:rFonts w:ascii="Arial" w:hAnsi="Arial" w:cs="Arial"/>
                <w:sz w:val="18"/>
                <w:szCs w:val="18"/>
              </w:rPr>
            </w:pPr>
            <w:r w:rsidRPr="00853A93">
              <w:rPr>
                <w:rFonts w:ascii="Arial" w:hAnsi="Arial" w:cs="Arial"/>
                <w:sz w:val="18"/>
                <w:szCs w:val="18"/>
              </w:rPr>
              <w:t>-</w:t>
            </w:r>
          </w:p>
        </w:tc>
        <w:tc>
          <w:tcPr>
            <w:tcW w:w="1080" w:type="dxa"/>
            <w:vAlign w:val="bottom"/>
          </w:tcPr>
          <w:p w:rsidR="00853A93" w:rsidRPr="00853A93" w:rsidRDefault="00853A93" w:rsidP="00D66508">
            <w:pPr>
              <w:tabs>
                <w:tab w:val="decimal" w:pos="795"/>
              </w:tabs>
              <w:spacing w:line="300" w:lineRule="exact"/>
              <w:ind w:right="-14"/>
              <w:rPr>
                <w:rFonts w:ascii="Arial" w:hAnsi="Arial" w:cs="Arial"/>
                <w:sz w:val="18"/>
                <w:szCs w:val="18"/>
                <w:cs/>
              </w:rPr>
            </w:pPr>
            <w:r w:rsidRPr="00853A93">
              <w:rPr>
                <w:rFonts w:ascii="Arial" w:hAnsi="Arial" w:cs="Arial"/>
                <w:sz w:val="18"/>
                <w:szCs w:val="18"/>
              </w:rPr>
              <w:t>(412)</w:t>
            </w:r>
          </w:p>
        </w:tc>
        <w:tc>
          <w:tcPr>
            <w:tcW w:w="1035" w:type="dxa"/>
            <w:vAlign w:val="bottom"/>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(412)</w:t>
            </w:r>
          </w:p>
        </w:tc>
        <w:tc>
          <w:tcPr>
            <w:tcW w:w="1125" w:type="dxa"/>
            <w:vAlign w:val="bottom"/>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w:t>
            </w:r>
          </w:p>
        </w:tc>
        <w:tc>
          <w:tcPr>
            <w:tcW w:w="1125" w:type="dxa"/>
            <w:vAlign w:val="bottom"/>
          </w:tcPr>
          <w:p w:rsidR="00853A93" w:rsidRPr="00853A93" w:rsidRDefault="00853A93" w:rsidP="00D66508">
            <w:pPr>
              <w:tabs>
                <w:tab w:val="decimal" w:pos="795"/>
              </w:tabs>
              <w:spacing w:line="300" w:lineRule="exact"/>
              <w:ind w:right="-14"/>
              <w:rPr>
                <w:rFonts w:ascii="Arial" w:hAnsi="Arial" w:cs="Arial"/>
                <w:sz w:val="18"/>
                <w:szCs w:val="18"/>
                <w:cs/>
              </w:rPr>
            </w:pPr>
            <w:r w:rsidRPr="00853A93">
              <w:rPr>
                <w:rFonts w:ascii="Arial" w:hAnsi="Arial" w:cs="Arial"/>
                <w:sz w:val="18"/>
                <w:szCs w:val="18"/>
              </w:rPr>
              <w:t>125</w:t>
            </w:r>
          </w:p>
        </w:tc>
        <w:tc>
          <w:tcPr>
            <w:tcW w:w="1125" w:type="dxa"/>
            <w:vAlign w:val="bottom"/>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125</w:t>
            </w:r>
          </w:p>
        </w:tc>
      </w:tr>
      <w:tr w:rsidR="00853A93" w:rsidRPr="00083A15" w:rsidTr="00464AFF">
        <w:tc>
          <w:tcPr>
            <w:tcW w:w="2430" w:type="dxa"/>
            <w:vAlign w:val="bottom"/>
          </w:tcPr>
          <w:p w:rsidR="00853A93" w:rsidRPr="00083A15" w:rsidRDefault="00853A93" w:rsidP="00D66508">
            <w:pPr>
              <w:spacing w:line="300" w:lineRule="exact"/>
              <w:ind w:left="159" w:right="-111" w:hanging="159"/>
              <w:rPr>
                <w:rFonts w:ascii="Arial" w:hAnsi="Arial" w:cs="Arial"/>
                <w:sz w:val="18"/>
                <w:szCs w:val="18"/>
              </w:rPr>
            </w:pPr>
            <w:r w:rsidRPr="00083A15">
              <w:rPr>
                <w:rFonts w:ascii="Arial" w:hAnsi="Arial" w:cs="Arial"/>
                <w:sz w:val="18"/>
                <w:szCs w:val="18"/>
              </w:rPr>
              <w:t>Included in other comprehensives income:</w:t>
            </w:r>
          </w:p>
        </w:tc>
        <w:tc>
          <w:tcPr>
            <w:tcW w:w="1170" w:type="dxa"/>
            <w:vAlign w:val="bottom"/>
          </w:tcPr>
          <w:p w:rsidR="00853A93" w:rsidRPr="00853A93" w:rsidRDefault="00853A93" w:rsidP="00D66508">
            <w:pPr>
              <w:tabs>
                <w:tab w:val="decimal" w:pos="885"/>
              </w:tabs>
              <w:spacing w:line="300" w:lineRule="exact"/>
              <w:ind w:right="-14"/>
              <w:rPr>
                <w:rFonts w:ascii="Arial" w:hAnsi="Arial" w:cs="Arial"/>
                <w:sz w:val="18"/>
                <w:szCs w:val="18"/>
              </w:rPr>
            </w:pPr>
          </w:p>
        </w:tc>
        <w:tc>
          <w:tcPr>
            <w:tcW w:w="1080" w:type="dxa"/>
            <w:vAlign w:val="bottom"/>
          </w:tcPr>
          <w:p w:rsidR="00853A93" w:rsidRPr="00853A93" w:rsidRDefault="00853A93" w:rsidP="00D66508">
            <w:pPr>
              <w:tabs>
                <w:tab w:val="decimal" w:pos="795"/>
              </w:tabs>
              <w:spacing w:line="300" w:lineRule="exact"/>
              <w:ind w:right="-14"/>
              <w:rPr>
                <w:rFonts w:ascii="Arial" w:hAnsi="Arial" w:cs="Arial"/>
                <w:sz w:val="18"/>
                <w:szCs w:val="18"/>
                <w:cs/>
              </w:rPr>
            </w:pPr>
          </w:p>
        </w:tc>
        <w:tc>
          <w:tcPr>
            <w:tcW w:w="1035" w:type="dxa"/>
            <w:vAlign w:val="bottom"/>
          </w:tcPr>
          <w:p w:rsidR="00853A93" w:rsidRPr="00853A93" w:rsidRDefault="00853A93" w:rsidP="00D66508">
            <w:pPr>
              <w:tabs>
                <w:tab w:val="decimal" w:pos="795"/>
              </w:tabs>
              <w:spacing w:line="300" w:lineRule="exact"/>
              <w:ind w:right="-14"/>
              <w:rPr>
                <w:rFonts w:ascii="Arial" w:hAnsi="Arial" w:cs="Arial"/>
                <w:sz w:val="18"/>
                <w:szCs w:val="18"/>
              </w:rPr>
            </w:pPr>
          </w:p>
        </w:tc>
        <w:tc>
          <w:tcPr>
            <w:tcW w:w="1125" w:type="dxa"/>
            <w:vAlign w:val="bottom"/>
          </w:tcPr>
          <w:p w:rsidR="00853A93" w:rsidRPr="00853A93" w:rsidRDefault="00853A93" w:rsidP="00D66508">
            <w:pPr>
              <w:tabs>
                <w:tab w:val="decimal" w:pos="795"/>
              </w:tabs>
              <w:spacing w:line="300" w:lineRule="exact"/>
              <w:ind w:right="-14"/>
              <w:rPr>
                <w:rFonts w:ascii="Arial" w:hAnsi="Arial" w:cs="Arial"/>
                <w:sz w:val="18"/>
                <w:szCs w:val="18"/>
              </w:rPr>
            </w:pPr>
          </w:p>
        </w:tc>
        <w:tc>
          <w:tcPr>
            <w:tcW w:w="1125" w:type="dxa"/>
            <w:vAlign w:val="bottom"/>
          </w:tcPr>
          <w:p w:rsidR="00853A93" w:rsidRPr="00853A93" w:rsidRDefault="00853A93" w:rsidP="00D66508">
            <w:pPr>
              <w:tabs>
                <w:tab w:val="decimal" w:pos="795"/>
              </w:tabs>
              <w:spacing w:line="300" w:lineRule="exact"/>
              <w:ind w:right="-14"/>
              <w:rPr>
                <w:rFonts w:ascii="Arial" w:hAnsi="Arial" w:cs="Arial"/>
                <w:sz w:val="18"/>
                <w:szCs w:val="18"/>
                <w:cs/>
              </w:rPr>
            </w:pPr>
          </w:p>
        </w:tc>
        <w:tc>
          <w:tcPr>
            <w:tcW w:w="1125" w:type="dxa"/>
            <w:vAlign w:val="bottom"/>
          </w:tcPr>
          <w:p w:rsidR="00853A93" w:rsidRPr="00853A93" w:rsidRDefault="00853A93" w:rsidP="00D66508">
            <w:pPr>
              <w:tabs>
                <w:tab w:val="decimal" w:pos="795"/>
              </w:tabs>
              <w:spacing w:line="300" w:lineRule="exact"/>
              <w:ind w:right="-14"/>
              <w:rPr>
                <w:rFonts w:ascii="Arial" w:hAnsi="Arial" w:cs="Arial"/>
                <w:sz w:val="18"/>
                <w:szCs w:val="18"/>
              </w:rPr>
            </w:pPr>
          </w:p>
        </w:tc>
      </w:tr>
      <w:tr w:rsidR="00853A93" w:rsidRPr="00083A15" w:rsidTr="00464AFF">
        <w:tc>
          <w:tcPr>
            <w:tcW w:w="2430" w:type="dxa"/>
            <w:vAlign w:val="bottom"/>
          </w:tcPr>
          <w:p w:rsidR="00F7796D" w:rsidRDefault="00853A93" w:rsidP="00D66508">
            <w:pPr>
              <w:spacing w:line="300" w:lineRule="exact"/>
              <w:ind w:left="339" w:hanging="177"/>
              <w:rPr>
                <w:rFonts w:ascii="Arial" w:hAnsi="Arial" w:cs="Arial"/>
                <w:sz w:val="18"/>
                <w:szCs w:val="18"/>
              </w:rPr>
            </w:pPr>
            <w:r w:rsidRPr="00083A15">
              <w:rPr>
                <w:rFonts w:ascii="Arial" w:hAnsi="Arial" w:cs="Arial"/>
                <w:sz w:val="18"/>
                <w:szCs w:val="18"/>
              </w:rPr>
              <w:t xml:space="preserve">Actuarial loss arising from </w:t>
            </w:r>
          </w:p>
          <w:p w:rsidR="00853A93" w:rsidRPr="00083A15" w:rsidRDefault="00F7796D" w:rsidP="00D66508">
            <w:pPr>
              <w:spacing w:line="300" w:lineRule="exact"/>
              <w:ind w:left="520" w:hanging="177"/>
              <w:rPr>
                <w:rFonts w:ascii="Arial" w:hAnsi="Arial" w:cs="Arial"/>
                <w:sz w:val="18"/>
                <w:szCs w:val="18"/>
              </w:rPr>
            </w:pPr>
            <w:r>
              <w:rPr>
                <w:rFonts w:ascii="Arial" w:hAnsi="Arial" w:cs="Arial"/>
                <w:sz w:val="18"/>
                <w:szCs w:val="18"/>
              </w:rPr>
              <w:t>F</w:t>
            </w:r>
            <w:r w:rsidR="00853A93" w:rsidRPr="00083A15">
              <w:rPr>
                <w:rFonts w:ascii="Arial" w:hAnsi="Arial" w:cs="Arial"/>
                <w:sz w:val="18"/>
                <w:szCs w:val="18"/>
              </w:rPr>
              <w:t>inancial assumptions changes</w:t>
            </w:r>
          </w:p>
        </w:tc>
        <w:tc>
          <w:tcPr>
            <w:tcW w:w="1170" w:type="dxa"/>
            <w:vAlign w:val="bottom"/>
          </w:tcPr>
          <w:p w:rsidR="00853A93" w:rsidRPr="00853A93" w:rsidRDefault="00853A93" w:rsidP="00D66508">
            <w:pPr>
              <w:tabs>
                <w:tab w:val="decimal" w:pos="885"/>
              </w:tabs>
              <w:spacing w:line="300" w:lineRule="exact"/>
              <w:ind w:right="-14"/>
              <w:rPr>
                <w:rFonts w:ascii="Arial" w:hAnsi="Arial" w:cs="Arial"/>
                <w:sz w:val="18"/>
                <w:szCs w:val="18"/>
              </w:rPr>
            </w:pPr>
            <w:r w:rsidRPr="00853A93">
              <w:rPr>
                <w:rFonts w:ascii="Arial" w:hAnsi="Arial" w:cs="Arial"/>
                <w:sz w:val="18"/>
                <w:szCs w:val="18"/>
              </w:rPr>
              <w:t>2,496</w:t>
            </w:r>
          </w:p>
        </w:tc>
        <w:tc>
          <w:tcPr>
            <w:tcW w:w="1080" w:type="dxa"/>
            <w:vAlign w:val="bottom"/>
          </w:tcPr>
          <w:p w:rsidR="00853A93" w:rsidRPr="00853A93" w:rsidRDefault="00853A93" w:rsidP="00D66508">
            <w:pPr>
              <w:tabs>
                <w:tab w:val="decimal" w:pos="795"/>
              </w:tabs>
              <w:spacing w:line="300" w:lineRule="exact"/>
              <w:ind w:right="-14"/>
              <w:rPr>
                <w:rFonts w:ascii="Arial" w:hAnsi="Arial" w:cs="Arial"/>
                <w:sz w:val="18"/>
                <w:szCs w:val="18"/>
                <w:cs/>
              </w:rPr>
            </w:pPr>
            <w:r w:rsidRPr="00853A93">
              <w:rPr>
                <w:rFonts w:ascii="Arial" w:hAnsi="Arial" w:cs="Arial"/>
                <w:sz w:val="18"/>
                <w:szCs w:val="18"/>
              </w:rPr>
              <w:t>-</w:t>
            </w:r>
          </w:p>
        </w:tc>
        <w:tc>
          <w:tcPr>
            <w:tcW w:w="1035" w:type="dxa"/>
            <w:vAlign w:val="bottom"/>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2,496</w:t>
            </w:r>
          </w:p>
        </w:tc>
        <w:tc>
          <w:tcPr>
            <w:tcW w:w="1125" w:type="dxa"/>
            <w:vAlign w:val="bottom"/>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2,522</w:t>
            </w:r>
          </w:p>
        </w:tc>
        <w:tc>
          <w:tcPr>
            <w:tcW w:w="1125" w:type="dxa"/>
            <w:vAlign w:val="bottom"/>
          </w:tcPr>
          <w:p w:rsidR="00853A93" w:rsidRPr="00853A93" w:rsidRDefault="00853A93" w:rsidP="00D66508">
            <w:pPr>
              <w:tabs>
                <w:tab w:val="decimal" w:pos="795"/>
              </w:tabs>
              <w:spacing w:line="300" w:lineRule="exact"/>
              <w:ind w:right="-14"/>
              <w:rPr>
                <w:rFonts w:ascii="Arial" w:hAnsi="Arial" w:cs="Arial"/>
                <w:sz w:val="18"/>
                <w:szCs w:val="18"/>
                <w:cs/>
              </w:rPr>
            </w:pPr>
            <w:r w:rsidRPr="00853A93">
              <w:rPr>
                <w:rFonts w:ascii="Arial" w:hAnsi="Arial" w:cs="Arial"/>
                <w:sz w:val="18"/>
                <w:szCs w:val="18"/>
              </w:rPr>
              <w:t>-</w:t>
            </w:r>
          </w:p>
        </w:tc>
        <w:tc>
          <w:tcPr>
            <w:tcW w:w="1125" w:type="dxa"/>
            <w:vAlign w:val="bottom"/>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2,522</w:t>
            </w:r>
          </w:p>
        </w:tc>
      </w:tr>
      <w:tr w:rsidR="00853A93" w:rsidRPr="00083A15" w:rsidTr="00464AFF">
        <w:tc>
          <w:tcPr>
            <w:tcW w:w="2430" w:type="dxa"/>
            <w:vAlign w:val="bottom"/>
          </w:tcPr>
          <w:p w:rsidR="00853A93" w:rsidRPr="00083A15" w:rsidRDefault="00F7796D" w:rsidP="00D66508">
            <w:pPr>
              <w:spacing w:line="300" w:lineRule="exact"/>
              <w:ind w:left="520" w:hanging="163"/>
              <w:rPr>
                <w:rFonts w:ascii="Arial" w:hAnsi="Arial" w:cs="Arial"/>
                <w:sz w:val="18"/>
                <w:szCs w:val="18"/>
              </w:rPr>
            </w:pPr>
            <w:r>
              <w:rPr>
                <w:rFonts w:ascii="Arial" w:hAnsi="Arial" w:cs="Arial"/>
                <w:sz w:val="18"/>
                <w:szCs w:val="18"/>
              </w:rPr>
              <w:t>Demographic assumptions changes</w:t>
            </w:r>
          </w:p>
        </w:tc>
        <w:tc>
          <w:tcPr>
            <w:tcW w:w="1170" w:type="dxa"/>
            <w:vAlign w:val="bottom"/>
          </w:tcPr>
          <w:p w:rsidR="00853A93" w:rsidRPr="00853A93" w:rsidRDefault="00853A93" w:rsidP="00D66508">
            <w:pPr>
              <w:tabs>
                <w:tab w:val="decimal" w:pos="885"/>
              </w:tabs>
              <w:spacing w:line="300" w:lineRule="exact"/>
              <w:ind w:right="-14"/>
              <w:rPr>
                <w:rFonts w:ascii="Arial" w:hAnsi="Arial" w:cs="Arial"/>
                <w:sz w:val="18"/>
                <w:szCs w:val="18"/>
              </w:rPr>
            </w:pPr>
            <w:r w:rsidRPr="00853A93">
              <w:rPr>
                <w:rFonts w:ascii="Arial" w:hAnsi="Arial" w:cs="Arial"/>
                <w:sz w:val="18"/>
                <w:szCs w:val="18"/>
              </w:rPr>
              <w:t>(7,568)</w:t>
            </w:r>
          </w:p>
        </w:tc>
        <w:tc>
          <w:tcPr>
            <w:tcW w:w="1080" w:type="dxa"/>
            <w:vAlign w:val="bottom"/>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w:t>
            </w:r>
          </w:p>
        </w:tc>
        <w:tc>
          <w:tcPr>
            <w:tcW w:w="1035" w:type="dxa"/>
            <w:vAlign w:val="bottom"/>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(7,568)</w:t>
            </w:r>
          </w:p>
        </w:tc>
        <w:tc>
          <w:tcPr>
            <w:tcW w:w="1125" w:type="dxa"/>
            <w:vAlign w:val="bottom"/>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w:t>
            </w:r>
          </w:p>
        </w:tc>
        <w:tc>
          <w:tcPr>
            <w:tcW w:w="1125" w:type="dxa"/>
            <w:vAlign w:val="bottom"/>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w:t>
            </w:r>
          </w:p>
        </w:tc>
        <w:tc>
          <w:tcPr>
            <w:tcW w:w="1125" w:type="dxa"/>
            <w:vAlign w:val="bottom"/>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w:t>
            </w:r>
          </w:p>
        </w:tc>
      </w:tr>
      <w:tr w:rsidR="00853A93" w:rsidRPr="00083A15" w:rsidTr="00464AFF">
        <w:tc>
          <w:tcPr>
            <w:tcW w:w="2430" w:type="dxa"/>
            <w:vAlign w:val="bottom"/>
          </w:tcPr>
          <w:p w:rsidR="00853A93" w:rsidRPr="00083A15" w:rsidRDefault="00F7796D" w:rsidP="00D66508">
            <w:pPr>
              <w:spacing w:line="300" w:lineRule="exact"/>
              <w:ind w:left="520" w:right="-198" w:hanging="134"/>
              <w:rPr>
                <w:rFonts w:ascii="Arial" w:hAnsi="Arial" w:cs="Arial"/>
                <w:sz w:val="18"/>
                <w:szCs w:val="18"/>
              </w:rPr>
            </w:pPr>
            <w:r>
              <w:rPr>
                <w:rFonts w:ascii="Arial" w:hAnsi="Arial" w:cs="Arial"/>
                <w:sz w:val="18"/>
                <w:szCs w:val="18"/>
              </w:rPr>
              <w:t>Experience adjustments</w:t>
            </w:r>
          </w:p>
        </w:tc>
        <w:tc>
          <w:tcPr>
            <w:tcW w:w="1170" w:type="dxa"/>
            <w:vAlign w:val="bottom"/>
          </w:tcPr>
          <w:p w:rsidR="00853A93" w:rsidRPr="00853A93" w:rsidRDefault="00853A93" w:rsidP="00D66508">
            <w:pPr>
              <w:tabs>
                <w:tab w:val="decimal" w:pos="885"/>
              </w:tabs>
              <w:spacing w:line="300" w:lineRule="exact"/>
              <w:ind w:right="-14"/>
              <w:rPr>
                <w:rFonts w:ascii="Arial" w:hAnsi="Arial" w:cs="Arial"/>
                <w:sz w:val="18"/>
                <w:szCs w:val="18"/>
              </w:rPr>
            </w:pPr>
            <w:r w:rsidRPr="00853A93">
              <w:rPr>
                <w:rFonts w:ascii="Arial" w:hAnsi="Arial" w:cs="Arial"/>
                <w:sz w:val="18"/>
                <w:szCs w:val="18"/>
              </w:rPr>
              <w:t>2,254</w:t>
            </w:r>
          </w:p>
        </w:tc>
        <w:tc>
          <w:tcPr>
            <w:tcW w:w="1080" w:type="dxa"/>
            <w:vAlign w:val="bottom"/>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w:t>
            </w:r>
          </w:p>
        </w:tc>
        <w:tc>
          <w:tcPr>
            <w:tcW w:w="1035" w:type="dxa"/>
            <w:vAlign w:val="bottom"/>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2,254</w:t>
            </w:r>
          </w:p>
        </w:tc>
        <w:tc>
          <w:tcPr>
            <w:tcW w:w="1125" w:type="dxa"/>
            <w:vAlign w:val="bottom"/>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w:t>
            </w:r>
          </w:p>
        </w:tc>
        <w:tc>
          <w:tcPr>
            <w:tcW w:w="1125" w:type="dxa"/>
            <w:vAlign w:val="bottom"/>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w:t>
            </w:r>
          </w:p>
        </w:tc>
        <w:tc>
          <w:tcPr>
            <w:tcW w:w="1125" w:type="dxa"/>
            <w:vAlign w:val="bottom"/>
          </w:tcPr>
          <w:p w:rsidR="00853A93" w:rsidRPr="00853A93" w:rsidRDefault="00853A93" w:rsidP="00D66508">
            <w:pPr>
              <w:tabs>
                <w:tab w:val="decimal" w:pos="795"/>
              </w:tabs>
              <w:spacing w:line="300" w:lineRule="exact"/>
              <w:ind w:right="-14"/>
              <w:rPr>
                <w:rFonts w:ascii="Arial" w:hAnsi="Arial" w:cs="Arial"/>
                <w:sz w:val="18"/>
                <w:szCs w:val="18"/>
              </w:rPr>
            </w:pPr>
            <w:r w:rsidRPr="00853A93">
              <w:rPr>
                <w:rFonts w:ascii="Arial" w:hAnsi="Arial" w:cs="Arial"/>
                <w:sz w:val="18"/>
                <w:szCs w:val="18"/>
              </w:rPr>
              <w:t>-</w:t>
            </w:r>
          </w:p>
        </w:tc>
      </w:tr>
      <w:tr w:rsidR="00853A93" w:rsidRPr="00083A15" w:rsidTr="00464AFF">
        <w:tc>
          <w:tcPr>
            <w:tcW w:w="2430" w:type="dxa"/>
            <w:vAlign w:val="bottom"/>
          </w:tcPr>
          <w:p w:rsidR="00853A93" w:rsidRPr="00083A15" w:rsidRDefault="00853A93" w:rsidP="00D66508">
            <w:pPr>
              <w:spacing w:line="300" w:lineRule="exact"/>
              <w:ind w:left="163" w:hanging="163"/>
              <w:rPr>
                <w:rFonts w:ascii="Arial" w:hAnsi="Arial" w:cs="Arial"/>
                <w:sz w:val="18"/>
                <w:szCs w:val="18"/>
              </w:rPr>
            </w:pPr>
            <w:r w:rsidRPr="00083A15">
              <w:rPr>
                <w:rFonts w:ascii="Arial" w:hAnsi="Arial" w:cs="Arial"/>
                <w:sz w:val="18"/>
                <w:szCs w:val="18"/>
              </w:rPr>
              <w:t>Benefits paid during the year</w:t>
            </w:r>
          </w:p>
        </w:tc>
        <w:tc>
          <w:tcPr>
            <w:tcW w:w="1170" w:type="dxa"/>
            <w:vAlign w:val="bottom"/>
          </w:tcPr>
          <w:p w:rsidR="00853A93" w:rsidRPr="00853A93" w:rsidRDefault="00853A93" w:rsidP="00D66508">
            <w:pPr>
              <w:pBdr>
                <w:bottom w:val="single" w:sz="4" w:space="1" w:color="auto"/>
              </w:pBdr>
              <w:tabs>
                <w:tab w:val="decimal" w:pos="885"/>
              </w:tabs>
              <w:spacing w:line="300" w:lineRule="exact"/>
              <w:ind w:right="-14"/>
              <w:rPr>
                <w:rFonts w:ascii="Arial" w:hAnsi="Arial" w:cs="Arial"/>
                <w:sz w:val="18"/>
                <w:szCs w:val="18"/>
              </w:rPr>
            </w:pPr>
            <w:r w:rsidRPr="00853A93">
              <w:rPr>
                <w:rFonts w:ascii="Arial" w:hAnsi="Arial" w:cs="Arial"/>
                <w:sz w:val="18"/>
                <w:szCs w:val="18"/>
              </w:rPr>
              <w:t>(590)</w:t>
            </w:r>
          </w:p>
        </w:tc>
        <w:tc>
          <w:tcPr>
            <w:tcW w:w="1080" w:type="dxa"/>
            <w:vAlign w:val="bottom"/>
          </w:tcPr>
          <w:p w:rsidR="00853A93" w:rsidRPr="00853A93" w:rsidRDefault="00853A93" w:rsidP="00D66508">
            <w:pPr>
              <w:pBdr>
                <w:bottom w:val="single" w:sz="4" w:space="1" w:color="auto"/>
              </w:pBdr>
              <w:tabs>
                <w:tab w:val="decimal" w:pos="795"/>
              </w:tabs>
              <w:spacing w:line="300" w:lineRule="exact"/>
              <w:ind w:right="-14"/>
              <w:rPr>
                <w:rFonts w:ascii="Arial" w:hAnsi="Arial" w:cs="Arial"/>
                <w:sz w:val="18"/>
                <w:szCs w:val="18"/>
                <w:cs/>
              </w:rPr>
            </w:pPr>
            <w:r w:rsidRPr="00853A93">
              <w:rPr>
                <w:rFonts w:ascii="Arial" w:hAnsi="Arial" w:cs="Arial"/>
                <w:sz w:val="18"/>
                <w:szCs w:val="18"/>
              </w:rPr>
              <w:t>(156)</w:t>
            </w:r>
          </w:p>
        </w:tc>
        <w:tc>
          <w:tcPr>
            <w:tcW w:w="1035" w:type="dxa"/>
            <w:vAlign w:val="bottom"/>
          </w:tcPr>
          <w:p w:rsidR="00853A93" w:rsidRPr="00853A93" w:rsidRDefault="00853A93" w:rsidP="00D66508">
            <w:pPr>
              <w:pBdr>
                <w:bottom w:val="single" w:sz="4" w:space="1" w:color="auto"/>
              </w:pBdr>
              <w:tabs>
                <w:tab w:val="decimal" w:pos="795"/>
              </w:tabs>
              <w:spacing w:line="300" w:lineRule="exact"/>
              <w:ind w:right="-14"/>
              <w:rPr>
                <w:rFonts w:ascii="Arial" w:hAnsi="Arial" w:cs="Arial"/>
                <w:sz w:val="18"/>
                <w:szCs w:val="18"/>
              </w:rPr>
            </w:pPr>
            <w:r w:rsidRPr="00853A93">
              <w:rPr>
                <w:rFonts w:ascii="Arial" w:hAnsi="Arial" w:cs="Arial"/>
                <w:sz w:val="18"/>
                <w:szCs w:val="18"/>
              </w:rPr>
              <w:t>(746)</w:t>
            </w:r>
          </w:p>
        </w:tc>
        <w:tc>
          <w:tcPr>
            <w:tcW w:w="1125" w:type="dxa"/>
            <w:vAlign w:val="bottom"/>
          </w:tcPr>
          <w:p w:rsidR="00853A93" w:rsidRPr="00853A93" w:rsidRDefault="00853A93" w:rsidP="00D66508">
            <w:pPr>
              <w:pBdr>
                <w:bottom w:val="single" w:sz="4" w:space="1" w:color="auto"/>
              </w:pBdr>
              <w:tabs>
                <w:tab w:val="decimal" w:pos="795"/>
              </w:tabs>
              <w:spacing w:line="300" w:lineRule="exact"/>
              <w:ind w:right="-14"/>
              <w:rPr>
                <w:rFonts w:ascii="Arial" w:hAnsi="Arial" w:cs="Arial"/>
                <w:sz w:val="18"/>
                <w:szCs w:val="18"/>
              </w:rPr>
            </w:pPr>
            <w:r w:rsidRPr="00853A93">
              <w:rPr>
                <w:rFonts w:ascii="Arial" w:hAnsi="Arial" w:cs="Arial"/>
                <w:sz w:val="18"/>
                <w:szCs w:val="18"/>
              </w:rPr>
              <w:t>(170)</w:t>
            </w:r>
          </w:p>
        </w:tc>
        <w:tc>
          <w:tcPr>
            <w:tcW w:w="1125" w:type="dxa"/>
            <w:vAlign w:val="bottom"/>
          </w:tcPr>
          <w:p w:rsidR="00853A93" w:rsidRPr="00853A93" w:rsidRDefault="00853A93" w:rsidP="00D66508">
            <w:pPr>
              <w:pBdr>
                <w:bottom w:val="single" w:sz="4" w:space="1" w:color="auto"/>
              </w:pBdr>
              <w:tabs>
                <w:tab w:val="decimal" w:pos="795"/>
              </w:tabs>
              <w:spacing w:line="300" w:lineRule="exact"/>
              <w:ind w:right="-14"/>
              <w:rPr>
                <w:rFonts w:ascii="Arial" w:hAnsi="Arial" w:cs="Arial"/>
                <w:sz w:val="18"/>
                <w:szCs w:val="18"/>
                <w:cs/>
              </w:rPr>
            </w:pPr>
            <w:r w:rsidRPr="00853A93">
              <w:rPr>
                <w:rFonts w:ascii="Arial" w:hAnsi="Arial" w:cs="Arial"/>
                <w:sz w:val="18"/>
                <w:szCs w:val="18"/>
              </w:rPr>
              <w:t>(253)</w:t>
            </w:r>
          </w:p>
        </w:tc>
        <w:tc>
          <w:tcPr>
            <w:tcW w:w="1125" w:type="dxa"/>
            <w:vAlign w:val="bottom"/>
          </w:tcPr>
          <w:p w:rsidR="00853A93" w:rsidRPr="00853A93" w:rsidRDefault="00853A93" w:rsidP="00D66508">
            <w:pPr>
              <w:pBdr>
                <w:bottom w:val="single" w:sz="4" w:space="1" w:color="auto"/>
              </w:pBdr>
              <w:tabs>
                <w:tab w:val="decimal" w:pos="795"/>
              </w:tabs>
              <w:spacing w:line="300" w:lineRule="exact"/>
              <w:ind w:right="-14"/>
              <w:rPr>
                <w:rFonts w:ascii="Arial" w:hAnsi="Arial" w:cs="Arial"/>
                <w:sz w:val="18"/>
                <w:szCs w:val="18"/>
              </w:rPr>
            </w:pPr>
            <w:r w:rsidRPr="00853A93">
              <w:rPr>
                <w:rFonts w:ascii="Arial" w:hAnsi="Arial" w:cs="Arial"/>
                <w:sz w:val="18"/>
                <w:szCs w:val="18"/>
              </w:rPr>
              <w:t>(423)</w:t>
            </w:r>
          </w:p>
        </w:tc>
      </w:tr>
      <w:tr w:rsidR="00853A93" w:rsidRPr="00083A15" w:rsidTr="00464AFF">
        <w:tc>
          <w:tcPr>
            <w:tcW w:w="2430" w:type="dxa"/>
            <w:vAlign w:val="bottom"/>
          </w:tcPr>
          <w:p w:rsidR="00853A93" w:rsidRPr="00083A15" w:rsidRDefault="00853A93" w:rsidP="00D66508">
            <w:pPr>
              <w:spacing w:line="300" w:lineRule="exact"/>
              <w:ind w:left="134" w:right="-198" w:hanging="134"/>
              <w:rPr>
                <w:rFonts w:ascii="Arial" w:hAnsi="Arial" w:cs="Arial"/>
                <w:sz w:val="18"/>
                <w:szCs w:val="18"/>
              </w:rPr>
            </w:pPr>
            <w:r w:rsidRPr="00083A15">
              <w:rPr>
                <w:rFonts w:ascii="Arial" w:hAnsi="Arial" w:cs="Arial"/>
                <w:b/>
                <w:bCs/>
                <w:sz w:val="18"/>
                <w:szCs w:val="18"/>
              </w:rPr>
              <w:t xml:space="preserve">Provision for </w:t>
            </w:r>
            <w:r w:rsidRPr="00083A15">
              <w:rPr>
                <w:rFonts w:ascii="Arial" w:hAnsi="Arial" w:cs="Arial"/>
                <w:b/>
                <w:bCs/>
                <w:spacing w:val="-4"/>
                <w:sz w:val="18"/>
                <w:szCs w:val="18"/>
              </w:rPr>
              <w:t>long</w:t>
            </w:r>
            <w:r w:rsidRPr="00083A15">
              <w:rPr>
                <w:rFonts w:ascii="Arial" w:hAnsi="Arial" w:cs="Arial"/>
                <w:b/>
                <w:bCs/>
                <w:sz w:val="18"/>
                <w:szCs w:val="18"/>
              </w:rPr>
              <w:t>-term employee benefits                           at end of year</w:t>
            </w:r>
          </w:p>
        </w:tc>
        <w:tc>
          <w:tcPr>
            <w:tcW w:w="1170" w:type="dxa"/>
            <w:vAlign w:val="bottom"/>
          </w:tcPr>
          <w:p w:rsidR="00853A93" w:rsidRPr="00853A93" w:rsidRDefault="00853A93" w:rsidP="00D66508">
            <w:pPr>
              <w:pBdr>
                <w:bottom w:val="double" w:sz="4" w:space="1" w:color="auto"/>
              </w:pBdr>
              <w:tabs>
                <w:tab w:val="decimal" w:pos="885"/>
              </w:tabs>
              <w:spacing w:line="300" w:lineRule="exact"/>
              <w:ind w:right="-14"/>
              <w:rPr>
                <w:rFonts w:ascii="Arial" w:hAnsi="Arial" w:cs="Arial"/>
                <w:sz w:val="18"/>
                <w:szCs w:val="18"/>
              </w:rPr>
            </w:pPr>
            <w:r w:rsidRPr="00853A93">
              <w:rPr>
                <w:rFonts w:ascii="Arial" w:hAnsi="Arial" w:cs="Arial"/>
                <w:sz w:val="18"/>
                <w:szCs w:val="18"/>
              </w:rPr>
              <w:t>31,424</w:t>
            </w:r>
          </w:p>
        </w:tc>
        <w:tc>
          <w:tcPr>
            <w:tcW w:w="1080" w:type="dxa"/>
            <w:vAlign w:val="bottom"/>
          </w:tcPr>
          <w:p w:rsidR="00853A93" w:rsidRPr="00853A93" w:rsidRDefault="00853A93" w:rsidP="00D66508">
            <w:pPr>
              <w:pBdr>
                <w:bottom w:val="double" w:sz="4" w:space="1" w:color="auto"/>
              </w:pBdr>
              <w:tabs>
                <w:tab w:val="decimal" w:pos="795"/>
              </w:tabs>
              <w:spacing w:line="300" w:lineRule="exact"/>
              <w:ind w:right="-14"/>
              <w:rPr>
                <w:rFonts w:ascii="Arial" w:hAnsi="Arial" w:cs="Arial"/>
                <w:sz w:val="18"/>
                <w:szCs w:val="18"/>
                <w:cs/>
              </w:rPr>
            </w:pPr>
            <w:r w:rsidRPr="00853A93">
              <w:rPr>
                <w:rFonts w:ascii="Arial" w:hAnsi="Arial" w:cs="Arial"/>
                <w:sz w:val="18"/>
                <w:szCs w:val="18"/>
              </w:rPr>
              <w:t>2,230</w:t>
            </w:r>
          </w:p>
        </w:tc>
        <w:tc>
          <w:tcPr>
            <w:tcW w:w="1035" w:type="dxa"/>
            <w:vAlign w:val="bottom"/>
          </w:tcPr>
          <w:p w:rsidR="00853A93" w:rsidRPr="00853A93" w:rsidRDefault="00853A93" w:rsidP="00D66508">
            <w:pPr>
              <w:pBdr>
                <w:bottom w:val="double" w:sz="4" w:space="1" w:color="auto"/>
              </w:pBdr>
              <w:tabs>
                <w:tab w:val="decimal" w:pos="795"/>
              </w:tabs>
              <w:spacing w:line="300" w:lineRule="exact"/>
              <w:ind w:right="-14"/>
              <w:rPr>
                <w:rFonts w:ascii="Arial" w:hAnsi="Arial" w:cs="Arial"/>
                <w:sz w:val="18"/>
                <w:szCs w:val="18"/>
                <w:cs/>
              </w:rPr>
            </w:pPr>
            <w:r w:rsidRPr="00853A93">
              <w:rPr>
                <w:rFonts w:ascii="Arial" w:hAnsi="Arial" w:cs="Arial"/>
                <w:sz w:val="18"/>
                <w:szCs w:val="18"/>
              </w:rPr>
              <w:t>33,654</w:t>
            </w:r>
          </w:p>
        </w:tc>
        <w:tc>
          <w:tcPr>
            <w:tcW w:w="1125" w:type="dxa"/>
            <w:vAlign w:val="bottom"/>
          </w:tcPr>
          <w:p w:rsidR="00853A93" w:rsidRPr="00853A93" w:rsidRDefault="00853A93" w:rsidP="00D66508">
            <w:pPr>
              <w:pBdr>
                <w:bottom w:val="double" w:sz="4" w:space="1" w:color="auto"/>
              </w:pBdr>
              <w:tabs>
                <w:tab w:val="decimal" w:pos="795"/>
              </w:tabs>
              <w:spacing w:line="300" w:lineRule="exact"/>
              <w:ind w:right="-14"/>
              <w:rPr>
                <w:rFonts w:ascii="Arial" w:hAnsi="Arial" w:cs="Arial"/>
                <w:sz w:val="18"/>
                <w:szCs w:val="18"/>
              </w:rPr>
            </w:pPr>
            <w:r w:rsidRPr="00853A93">
              <w:rPr>
                <w:rFonts w:ascii="Arial" w:hAnsi="Arial" w:cs="Arial"/>
                <w:sz w:val="18"/>
                <w:szCs w:val="18"/>
              </w:rPr>
              <w:t>26,956</w:t>
            </w:r>
          </w:p>
        </w:tc>
        <w:tc>
          <w:tcPr>
            <w:tcW w:w="1125" w:type="dxa"/>
            <w:vAlign w:val="bottom"/>
          </w:tcPr>
          <w:p w:rsidR="00853A93" w:rsidRPr="00853A93" w:rsidRDefault="00853A93" w:rsidP="00D66508">
            <w:pPr>
              <w:pBdr>
                <w:bottom w:val="double" w:sz="4" w:space="1" w:color="auto"/>
              </w:pBdr>
              <w:tabs>
                <w:tab w:val="decimal" w:pos="795"/>
              </w:tabs>
              <w:spacing w:line="300" w:lineRule="exact"/>
              <w:ind w:right="-14"/>
              <w:rPr>
                <w:rFonts w:ascii="Arial" w:hAnsi="Arial" w:cs="Arial"/>
                <w:sz w:val="18"/>
                <w:szCs w:val="18"/>
                <w:cs/>
              </w:rPr>
            </w:pPr>
            <w:r w:rsidRPr="00853A93">
              <w:rPr>
                <w:rFonts w:ascii="Arial" w:hAnsi="Arial" w:cs="Arial"/>
                <w:sz w:val="18"/>
                <w:szCs w:val="18"/>
              </w:rPr>
              <w:t>2,178</w:t>
            </w:r>
          </w:p>
        </w:tc>
        <w:tc>
          <w:tcPr>
            <w:tcW w:w="1125" w:type="dxa"/>
            <w:vAlign w:val="bottom"/>
          </w:tcPr>
          <w:p w:rsidR="00853A93" w:rsidRPr="00853A93" w:rsidRDefault="00853A93" w:rsidP="00D66508">
            <w:pPr>
              <w:pBdr>
                <w:bottom w:val="double" w:sz="4" w:space="1" w:color="auto"/>
              </w:pBdr>
              <w:tabs>
                <w:tab w:val="decimal" w:pos="795"/>
              </w:tabs>
              <w:spacing w:line="300" w:lineRule="exact"/>
              <w:ind w:right="-14"/>
              <w:rPr>
                <w:rFonts w:ascii="Arial" w:hAnsi="Arial" w:cs="Arial"/>
                <w:sz w:val="18"/>
                <w:szCs w:val="18"/>
              </w:rPr>
            </w:pPr>
            <w:r w:rsidRPr="00853A93">
              <w:rPr>
                <w:rFonts w:ascii="Arial" w:hAnsi="Arial" w:cs="Arial"/>
                <w:sz w:val="18"/>
                <w:szCs w:val="18"/>
              </w:rPr>
              <w:t>29,134</w:t>
            </w:r>
          </w:p>
        </w:tc>
      </w:tr>
    </w:tbl>
    <w:p w:rsidR="00464AFF" w:rsidRDefault="00CB6671" w:rsidP="00464AFF">
      <w:pPr>
        <w:spacing w:before="240" w:after="120" w:line="380" w:lineRule="exact"/>
        <w:ind w:left="540" w:right="-43"/>
        <w:jc w:val="thaiDistribute"/>
        <w:rPr>
          <w:rFonts w:ascii="Arial" w:hAnsi="Arial" w:cs="Arial"/>
          <w:sz w:val="22"/>
          <w:szCs w:val="22"/>
        </w:rPr>
      </w:pPr>
      <w:r w:rsidRPr="00083A15">
        <w:rPr>
          <w:rFonts w:ascii="Arial" w:hAnsi="Arial" w:cs="Arial"/>
          <w:sz w:val="22"/>
          <w:szCs w:val="22"/>
        </w:rPr>
        <w:lastRenderedPageBreak/>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083A15">
        <w:rPr>
          <w:rFonts w:ascii="Arial" w:hAnsi="Arial" w:hint="cs"/>
          <w:sz w:val="22"/>
          <w:szCs w:val="22"/>
          <w:cs/>
        </w:rPr>
        <w:t xml:space="preserve"> </w:t>
      </w:r>
      <w:r w:rsidRPr="00083A15">
        <w:rPr>
          <w:rFonts w:ascii="Arial" w:hAnsi="Arial" w:cs="Arial"/>
          <w:sz w:val="22"/>
          <w:szCs w:val="22"/>
        </w:rPr>
        <w:t xml:space="preserve">This change is considered a post-employment benefits plan amendment and the Company has additional long-term employee benefit liabilities of Baht 2.75 million as a result. </w:t>
      </w:r>
      <w:r w:rsidR="0024249D" w:rsidRPr="00083A15">
        <w:rPr>
          <w:rFonts w:ascii="Arial" w:hAnsi="Arial" w:cs="Arial"/>
          <w:sz w:val="22"/>
          <w:szCs w:val="22"/>
        </w:rPr>
        <w:t>The</w:t>
      </w:r>
      <w:r w:rsidRPr="00083A15">
        <w:rPr>
          <w:rFonts w:ascii="Arial" w:hAnsi="Arial" w:cs="Arial"/>
          <w:sz w:val="22"/>
          <w:szCs w:val="22"/>
        </w:rPr>
        <w:t xml:space="preserve"> Company reflected the effect of the change by recognising past service costs as expenses in the income statement of </w:t>
      </w:r>
      <w:r w:rsidR="00464AFF">
        <w:rPr>
          <w:rFonts w:ascii="Arial" w:hAnsi="Arial" w:cs="Arial"/>
          <w:sz w:val="22"/>
          <w:szCs w:val="22"/>
        </w:rPr>
        <w:t>2019</w:t>
      </w:r>
      <w:r w:rsidRPr="00083A15">
        <w:rPr>
          <w:rFonts w:ascii="Arial" w:hAnsi="Arial" w:cs="Arial"/>
          <w:sz w:val="22"/>
          <w:szCs w:val="22"/>
        </w:rPr>
        <w:t>.</w:t>
      </w:r>
    </w:p>
    <w:p w:rsidR="00BA4599" w:rsidRPr="00083A15" w:rsidRDefault="00BA4599" w:rsidP="00464AFF">
      <w:pPr>
        <w:spacing w:before="240" w:after="120" w:line="380" w:lineRule="exact"/>
        <w:ind w:left="540" w:right="-43"/>
        <w:jc w:val="thaiDistribute"/>
        <w:rPr>
          <w:rFonts w:ascii="Arial" w:hAnsi="Arial" w:cs="Arial"/>
          <w:sz w:val="22"/>
          <w:szCs w:val="22"/>
        </w:rPr>
      </w:pPr>
      <w:r w:rsidRPr="00083A15">
        <w:rPr>
          <w:rFonts w:ascii="Arial" w:hAnsi="Arial" w:cs="Arial"/>
          <w:sz w:val="22"/>
          <w:szCs w:val="22"/>
        </w:rPr>
        <w:t>The Company expect</w:t>
      </w:r>
      <w:r w:rsidR="00395C47" w:rsidRPr="00083A15">
        <w:rPr>
          <w:rFonts w:ascii="Arial" w:hAnsi="Arial" w:cs="Arial"/>
          <w:sz w:val="22"/>
          <w:szCs w:val="22"/>
        </w:rPr>
        <w:t xml:space="preserve">s </w:t>
      </w:r>
      <w:r w:rsidRPr="00083A15">
        <w:rPr>
          <w:rFonts w:ascii="Arial" w:hAnsi="Arial" w:cs="Arial"/>
          <w:sz w:val="22"/>
          <w:szCs w:val="22"/>
        </w:rPr>
        <w:t xml:space="preserve">to pay Baht </w:t>
      </w:r>
      <w:r w:rsidR="00853A93">
        <w:rPr>
          <w:rFonts w:ascii="Arial" w:hAnsi="Arial" w:cs="Arial"/>
          <w:sz w:val="22"/>
          <w:szCs w:val="22"/>
        </w:rPr>
        <w:t>0.7</w:t>
      </w:r>
      <w:r w:rsidRPr="00083A15">
        <w:rPr>
          <w:rFonts w:ascii="Arial" w:hAnsi="Arial" w:cs="Arial"/>
          <w:sz w:val="22"/>
          <w:szCs w:val="22"/>
        </w:rPr>
        <w:t xml:space="preserve"> million of long-term employee benefits during the next year (</w:t>
      </w:r>
      <w:r w:rsidR="003C6CD1" w:rsidRPr="00083A15">
        <w:rPr>
          <w:rFonts w:ascii="Arial" w:hAnsi="Arial" w:cs="Arial"/>
          <w:sz w:val="22"/>
          <w:szCs w:val="22"/>
        </w:rPr>
        <w:t>2019:</w:t>
      </w:r>
      <w:r w:rsidRPr="00083A15">
        <w:rPr>
          <w:rFonts w:ascii="Arial" w:hAnsi="Arial" w:cs="Arial"/>
          <w:sz w:val="22"/>
          <w:szCs w:val="22"/>
        </w:rPr>
        <w:t xml:space="preserve"> Baht </w:t>
      </w:r>
      <w:r w:rsidR="00DA47D2" w:rsidRPr="00083A15">
        <w:rPr>
          <w:rFonts w:ascii="Arial" w:hAnsi="Arial" w:cs="Arial"/>
          <w:sz w:val="22"/>
          <w:szCs w:val="22"/>
        </w:rPr>
        <w:t>0.</w:t>
      </w:r>
      <w:r w:rsidR="000B3C68" w:rsidRPr="00083A15">
        <w:rPr>
          <w:rFonts w:ascii="Arial" w:hAnsi="Arial" w:cs="Arial"/>
          <w:sz w:val="22"/>
          <w:szCs w:val="22"/>
        </w:rPr>
        <w:t>9</w:t>
      </w:r>
      <w:r w:rsidRPr="00083A15">
        <w:rPr>
          <w:rFonts w:ascii="Arial" w:hAnsi="Arial" w:cs="Arial"/>
          <w:sz w:val="22"/>
          <w:szCs w:val="22"/>
        </w:rPr>
        <w:t xml:space="preserve"> million).</w:t>
      </w:r>
    </w:p>
    <w:p w:rsidR="00BA4599" w:rsidRPr="00083A15" w:rsidRDefault="00BA4599" w:rsidP="00464AFF">
      <w:pPr>
        <w:spacing w:beforeLines="120" w:before="288" w:afterLines="120" w:after="288" w:line="380" w:lineRule="exact"/>
        <w:ind w:left="547" w:right="-43" w:hanging="540"/>
        <w:jc w:val="thaiDistribute"/>
        <w:rPr>
          <w:rFonts w:ascii="Arial" w:hAnsi="Arial" w:cs="Arial"/>
          <w:sz w:val="22"/>
          <w:szCs w:val="22"/>
        </w:rPr>
      </w:pPr>
      <w:r w:rsidRPr="00083A15">
        <w:rPr>
          <w:rFonts w:ascii="Arial" w:hAnsi="Arial" w:cs="Arial"/>
          <w:sz w:val="22"/>
          <w:szCs w:val="22"/>
        </w:rPr>
        <w:tab/>
        <w:t xml:space="preserve">As at 31 December </w:t>
      </w:r>
      <w:r w:rsidR="003C6CD1" w:rsidRPr="00083A15">
        <w:rPr>
          <w:rFonts w:ascii="Arial" w:hAnsi="Arial" w:cs="Arial"/>
          <w:sz w:val="22"/>
          <w:szCs w:val="22"/>
        </w:rPr>
        <w:t>2020</w:t>
      </w:r>
      <w:r w:rsidRPr="00083A15">
        <w:rPr>
          <w:rFonts w:ascii="Arial" w:hAnsi="Arial" w:cs="Arial"/>
          <w:sz w:val="22"/>
          <w:szCs w:val="22"/>
        </w:rPr>
        <w:t xml:space="preserve">, the weighted average duration of the liabilities for long-term employee benefit is </w:t>
      </w:r>
      <w:r w:rsidR="00853A93">
        <w:rPr>
          <w:rFonts w:ascii="Arial" w:hAnsi="Arial" w:cs="Arial"/>
          <w:sz w:val="22"/>
          <w:szCs w:val="22"/>
        </w:rPr>
        <w:t>19</w:t>
      </w:r>
      <w:r w:rsidR="00A0478F" w:rsidRPr="00083A15">
        <w:rPr>
          <w:rFonts w:ascii="Arial" w:hAnsi="Arial" w:cs="Arial"/>
          <w:sz w:val="22"/>
          <w:szCs w:val="22"/>
        </w:rPr>
        <w:t xml:space="preserve"> </w:t>
      </w:r>
      <w:r w:rsidRPr="00083A15">
        <w:rPr>
          <w:rFonts w:ascii="Arial" w:hAnsi="Arial" w:cs="Arial"/>
          <w:sz w:val="22"/>
          <w:szCs w:val="22"/>
        </w:rPr>
        <w:t>years (</w:t>
      </w:r>
      <w:r w:rsidR="003C6CD1" w:rsidRPr="00083A15">
        <w:rPr>
          <w:rFonts w:ascii="Arial" w:hAnsi="Arial" w:cs="Arial"/>
          <w:sz w:val="22"/>
          <w:szCs w:val="22"/>
        </w:rPr>
        <w:t>2019:</w:t>
      </w:r>
      <w:r w:rsidRPr="00083A15">
        <w:rPr>
          <w:rFonts w:ascii="Arial" w:hAnsi="Arial" w:cs="Arial"/>
          <w:sz w:val="22"/>
          <w:szCs w:val="22"/>
        </w:rPr>
        <w:t xml:space="preserve"> </w:t>
      </w:r>
      <w:r w:rsidR="000B3C68" w:rsidRPr="00083A15">
        <w:rPr>
          <w:rFonts w:ascii="Arial" w:hAnsi="Arial" w:cs="Arial"/>
          <w:sz w:val="22"/>
          <w:szCs w:val="22"/>
        </w:rPr>
        <w:t>19</w:t>
      </w:r>
      <w:r w:rsidRPr="00083A15">
        <w:rPr>
          <w:rFonts w:ascii="Arial" w:hAnsi="Arial" w:cs="Arial"/>
          <w:sz w:val="22"/>
          <w:szCs w:val="22"/>
        </w:rPr>
        <w:t xml:space="preserve"> years). </w:t>
      </w:r>
    </w:p>
    <w:p w:rsidR="00BA4599" w:rsidRPr="00083A15" w:rsidRDefault="00BA4599" w:rsidP="009E72DE">
      <w:pPr>
        <w:tabs>
          <w:tab w:val="right" w:pos="7280"/>
          <w:tab w:val="right" w:pos="8760"/>
        </w:tabs>
        <w:spacing w:after="120" w:line="380" w:lineRule="exact"/>
        <w:ind w:left="540" w:right="-360" w:hanging="540"/>
        <w:jc w:val="thaiDistribute"/>
        <w:rPr>
          <w:rFonts w:ascii="Arial" w:hAnsi="Arial" w:cs="Arial"/>
          <w:sz w:val="22"/>
          <w:szCs w:val="22"/>
        </w:rPr>
      </w:pPr>
      <w:r w:rsidRPr="00083A15">
        <w:rPr>
          <w:rFonts w:ascii="Arial" w:hAnsi="Arial" w:cs="Arial"/>
          <w:sz w:val="22"/>
          <w:szCs w:val="22"/>
        </w:rPr>
        <w:tab/>
        <w:t>Significant actuarial assumptions are summarised below:</w:t>
      </w:r>
    </w:p>
    <w:tbl>
      <w:tblPr>
        <w:tblW w:w="9180" w:type="dxa"/>
        <w:tblInd w:w="450" w:type="dxa"/>
        <w:tblLayout w:type="fixed"/>
        <w:tblLook w:val="0000" w:firstRow="0" w:lastRow="0" w:firstColumn="0" w:lastColumn="0" w:noHBand="0" w:noVBand="0"/>
      </w:tblPr>
      <w:tblGrid>
        <w:gridCol w:w="5940"/>
        <w:gridCol w:w="1620"/>
        <w:gridCol w:w="1620"/>
      </w:tblGrid>
      <w:tr w:rsidR="00BA4599" w:rsidRPr="00083A15" w:rsidTr="00395C47">
        <w:tc>
          <w:tcPr>
            <w:tcW w:w="5940" w:type="dxa"/>
            <w:vAlign w:val="bottom"/>
          </w:tcPr>
          <w:p w:rsidR="00BA4599" w:rsidRPr="00083A15" w:rsidRDefault="00BA4599" w:rsidP="00BA4599">
            <w:pPr>
              <w:spacing w:line="380" w:lineRule="exact"/>
              <w:ind w:right="-18"/>
              <w:jc w:val="thaiDistribute"/>
              <w:rPr>
                <w:rFonts w:ascii="Arial" w:hAnsi="Arial" w:cs="Arial"/>
                <w:sz w:val="22"/>
                <w:szCs w:val="22"/>
              </w:rPr>
            </w:pPr>
            <w:r w:rsidRPr="00083A15">
              <w:rPr>
                <w:rFonts w:ascii="Arial" w:hAnsi="Arial" w:cs="Arial"/>
                <w:b/>
                <w:bCs/>
                <w:sz w:val="22"/>
                <w:szCs w:val="22"/>
                <w:cs/>
              </w:rPr>
              <w:tab/>
            </w:r>
            <w:r w:rsidRPr="00083A15">
              <w:rPr>
                <w:rFonts w:ascii="Arial" w:hAnsi="Arial" w:cs="Arial"/>
                <w:b/>
                <w:bCs/>
                <w:sz w:val="22"/>
                <w:szCs w:val="22"/>
              </w:rPr>
              <w:tab/>
            </w:r>
            <w:r w:rsidRPr="00083A15">
              <w:rPr>
                <w:rFonts w:ascii="Arial" w:hAnsi="Arial" w:cs="Arial"/>
                <w:sz w:val="22"/>
                <w:szCs w:val="22"/>
              </w:rPr>
              <w:tab/>
            </w:r>
          </w:p>
        </w:tc>
        <w:tc>
          <w:tcPr>
            <w:tcW w:w="3240" w:type="dxa"/>
            <w:gridSpan w:val="2"/>
            <w:vAlign w:val="bottom"/>
          </w:tcPr>
          <w:p w:rsidR="00BA4599" w:rsidRPr="00083A15" w:rsidRDefault="00BA4599" w:rsidP="00BA4599">
            <w:pPr>
              <w:tabs>
                <w:tab w:val="right" w:pos="1033"/>
                <w:tab w:val="left" w:pos="2160"/>
                <w:tab w:val="right" w:pos="7560"/>
                <w:tab w:val="right" w:pos="8540"/>
              </w:tabs>
              <w:spacing w:line="380" w:lineRule="exact"/>
              <w:jc w:val="right"/>
              <w:rPr>
                <w:rFonts w:ascii="Arial" w:hAnsi="Arial" w:cs="Arial"/>
                <w:sz w:val="22"/>
                <w:szCs w:val="22"/>
                <w:cs/>
              </w:rPr>
            </w:pPr>
            <w:r w:rsidRPr="00083A15">
              <w:rPr>
                <w:rFonts w:ascii="Arial" w:hAnsi="Arial" w:cs="Arial"/>
                <w:sz w:val="22"/>
                <w:szCs w:val="22"/>
                <w:cs/>
              </w:rPr>
              <w:t>(</w:t>
            </w:r>
            <w:r w:rsidRPr="00083A15">
              <w:rPr>
                <w:rFonts w:ascii="Arial" w:hAnsi="Arial" w:cs="Arial"/>
                <w:sz w:val="22"/>
                <w:szCs w:val="22"/>
              </w:rPr>
              <w:t xml:space="preserve">Unit: </w:t>
            </w:r>
            <w:r w:rsidR="0076025E" w:rsidRPr="00083A15">
              <w:rPr>
                <w:rFonts w:ascii="Arial" w:hAnsi="Arial" w:cs="Arial"/>
                <w:sz w:val="22"/>
                <w:szCs w:val="22"/>
              </w:rPr>
              <w:t>percent per annum</w:t>
            </w:r>
            <w:r w:rsidRPr="00083A15">
              <w:rPr>
                <w:rFonts w:ascii="Arial" w:hAnsi="Arial" w:cs="Arial"/>
                <w:sz w:val="22"/>
                <w:szCs w:val="22"/>
                <w:cs/>
              </w:rPr>
              <w:t>)</w:t>
            </w:r>
          </w:p>
        </w:tc>
      </w:tr>
      <w:tr w:rsidR="00395C47" w:rsidRPr="00083A15" w:rsidTr="00395C47">
        <w:tc>
          <w:tcPr>
            <w:tcW w:w="5940" w:type="dxa"/>
            <w:vAlign w:val="bottom"/>
          </w:tcPr>
          <w:p w:rsidR="00395C47" w:rsidRPr="00083A15" w:rsidRDefault="00395C47" w:rsidP="00395C47">
            <w:pPr>
              <w:spacing w:line="380" w:lineRule="exact"/>
              <w:ind w:right="-18"/>
              <w:jc w:val="thaiDistribute"/>
              <w:rPr>
                <w:rFonts w:ascii="Arial" w:hAnsi="Arial" w:cs="Arial"/>
                <w:b/>
                <w:bCs/>
                <w:sz w:val="22"/>
                <w:szCs w:val="22"/>
                <w:u w:val="single"/>
              </w:rPr>
            </w:pPr>
          </w:p>
        </w:tc>
        <w:tc>
          <w:tcPr>
            <w:tcW w:w="1620" w:type="dxa"/>
          </w:tcPr>
          <w:p w:rsidR="00395C47" w:rsidRPr="00083A15" w:rsidRDefault="003C6CD1" w:rsidP="00395C47">
            <w:pPr>
              <w:pBdr>
                <w:bottom w:val="single" w:sz="4" w:space="1" w:color="auto"/>
              </w:pBdr>
              <w:tabs>
                <w:tab w:val="left" w:pos="1440"/>
              </w:tabs>
              <w:spacing w:line="380" w:lineRule="exact"/>
              <w:jc w:val="center"/>
              <w:rPr>
                <w:rFonts w:ascii="Arial" w:hAnsi="Arial" w:cs="Arial"/>
                <w:sz w:val="22"/>
                <w:szCs w:val="22"/>
              </w:rPr>
            </w:pPr>
            <w:r w:rsidRPr="00083A15">
              <w:rPr>
                <w:rFonts w:ascii="Arial" w:hAnsi="Arial" w:cs="Arial"/>
                <w:sz w:val="22"/>
                <w:szCs w:val="22"/>
              </w:rPr>
              <w:t>2020</w:t>
            </w:r>
          </w:p>
        </w:tc>
        <w:tc>
          <w:tcPr>
            <w:tcW w:w="1620" w:type="dxa"/>
          </w:tcPr>
          <w:p w:rsidR="00395C47" w:rsidRPr="00083A15" w:rsidRDefault="003C6CD1" w:rsidP="00395C47">
            <w:pPr>
              <w:pBdr>
                <w:bottom w:val="single" w:sz="4" w:space="1" w:color="auto"/>
              </w:pBdr>
              <w:tabs>
                <w:tab w:val="left" w:pos="1440"/>
              </w:tabs>
              <w:spacing w:line="380" w:lineRule="exact"/>
              <w:jc w:val="center"/>
              <w:rPr>
                <w:rFonts w:ascii="Arial" w:hAnsi="Arial" w:cs="Arial"/>
                <w:sz w:val="22"/>
                <w:szCs w:val="22"/>
              </w:rPr>
            </w:pPr>
            <w:r w:rsidRPr="00083A15">
              <w:rPr>
                <w:rFonts w:ascii="Arial" w:hAnsi="Arial" w:cs="Arial"/>
                <w:spacing w:val="-4"/>
                <w:sz w:val="22"/>
                <w:szCs w:val="22"/>
              </w:rPr>
              <w:t>2019</w:t>
            </w:r>
          </w:p>
        </w:tc>
      </w:tr>
      <w:tr w:rsidR="00853A93" w:rsidRPr="00083A15" w:rsidTr="00395C47">
        <w:tc>
          <w:tcPr>
            <w:tcW w:w="5940" w:type="dxa"/>
          </w:tcPr>
          <w:p w:rsidR="00853A93" w:rsidRPr="00083A15" w:rsidRDefault="00853A93" w:rsidP="00853A93">
            <w:pPr>
              <w:spacing w:line="380" w:lineRule="exact"/>
              <w:rPr>
                <w:rFonts w:ascii="Arial" w:eastAsia="MS Mincho" w:hAnsi="Arial" w:cs="Arial"/>
                <w:sz w:val="22"/>
                <w:szCs w:val="22"/>
              </w:rPr>
            </w:pPr>
            <w:r w:rsidRPr="00083A15">
              <w:rPr>
                <w:rFonts w:ascii="Arial" w:eastAsia="MS Mincho" w:hAnsi="Arial" w:cs="Arial"/>
                <w:sz w:val="22"/>
                <w:szCs w:val="22"/>
              </w:rPr>
              <w:t>Discount rate</w:t>
            </w:r>
          </w:p>
        </w:tc>
        <w:tc>
          <w:tcPr>
            <w:tcW w:w="1620" w:type="dxa"/>
          </w:tcPr>
          <w:p w:rsidR="00853A93" w:rsidRPr="00853A93" w:rsidRDefault="00853A93" w:rsidP="00853A93">
            <w:pPr>
              <w:spacing w:line="380" w:lineRule="exact"/>
              <w:ind w:right="-45"/>
              <w:jc w:val="center"/>
              <w:rPr>
                <w:rFonts w:ascii="Arial" w:eastAsia="MS Mincho" w:hAnsi="Arial" w:cs="Arial"/>
                <w:sz w:val="22"/>
                <w:szCs w:val="22"/>
              </w:rPr>
            </w:pPr>
            <w:r w:rsidRPr="00853A93">
              <w:rPr>
                <w:rFonts w:ascii="Arial" w:eastAsia="MS Mincho" w:hAnsi="Arial" w:cs="Arial"/>
                <w:sz w:val="22"/>
                <w:szCs w:val="22"/>
              </w:rPr>
              <w:t>1.46</w:t>
            </w:r>
          </w:p>
        </w:tc>
        <w:tc>
          <w:tcPr>
            <w:tcW w:w="1620" w:type="dxa"/>
          </w:tcPr>
          <w:p w:rsidR="00853A93" w:rsidRPr="00083A15" w:rsidRDefault="00853A93" w:rsidP="00853A93">
            <w:pPr>
              <w:spacing w:line="380" w:lineRule="exact"/>
              <w:ind w:right="-45"/>
              <w:jc w:val="center"/>
              <w:rPr>
                <w:rFonts w:ascii="Arial" w:eastAsia="MS Mincho" w:hAnsi="Arial" w:cs="Arial"/>
                <w:sz w:val="22"/>
                <w:szCs w:val="22"/>
              </w:rPr>
            </w:pPr>
            <w:r w:rsidRPr="00083A15">
              <w:rPr>
                <w:rFonts w:ascii="Arial" w:eastAsia="MS Mincho" w:hAnsi="Arial" w:cs="Arial"/>
                <w:sz w:val="22"/>
                <w:szCs w:val="22"/>
              </w:rPr>
              <w:t>1.56</w:t>
            </w:r>
          </w:p>
        </w:tc>
      </w:tr>
      <w:tr w:rsidR="00853A93" w:rsidRPr="00083A15" w:rsidTr="00395C47">
        <w:tc>
          <w:tcPr>
            <w:tcW w:w="5940" w:type="dxa"/>
          </w:tcPr>
          <w:p w:rsidR="00853A93" w:rsidRPr="00083A15" w:rsidRDefault="00853A93" w:rsidP="00853A93">
            <w:pPr>
              <w:spacing w:line="380" w:lineRule="exact"/>
              <w:rPr>
                <w:rFonts w:ascii="Arial" w:eastAsia="MS Mincho" w:hAnsi="Arial" w:cs="Arial"/>
                <w:sz w:val="22"/>
                <w:szCs w:val="22"/>
              </w:rPr>
            </w:pPr>
            <w:r w:rsidRPr="00083A15">
              <w:rPr>
                <w:rFonts w:ascii="Arial" w:eastAsia="MS Mincho" w:hAnsi="Arial" w:cs="Arial"/>
                <w:sz w:val="22"/>
                <w:szCs w:val="22"/>
              </w:rPr>
              <w:t>Salary increase rate</w:t>
            </w:r>
          </w:p>
        </w:tc>
        <w:tc>
          <w:tcPr>
            <w:tcW w:w="1620" w:type="dxa"/>
          </w:tcPr>
          <w:p w:rsidR="00853A93" w:rsidRPr="00853A93" w:rsidRDefault="00853A93" w:rsidP="00853A93">
            <w:pPr>
              <w:spacing w:line="380" w:lineRule="exact"/>
              <w:ind w:right="-45"/>
              <w:jc w:val="center"/>
              <w:rPr>
                <w:rFonts w:ascii="Arial" w:eastAsia="MS Mincho" w:hAnsi="Arial" w:cs="Arial"/>
                <w:sz w:val="22"/>
                <w:szCs w:val="22"/>
              </w:rPr>
            </w:pPr>
            <w:r w:rsidRPr="00853A93">
              <w:rPr>
                <w:rFonts w:ascii="Arial" w:eastAsia="MS Mincho" w:hAnsi="Arial" w:cs="Arial"/>
                <w:sz w:val="22"/>
                <w:szCs w:val="22"/>
              </w:rPr>
              <w:t>6.00</w:t>
            </w:r>
          </w:p>
        </w:tc>
        <w:tc>
          <w:tcPr>
            <w:tcW w:w="1620" w:type="dxa"/>
          </w:tcPr>
          <w:p w:rsidR="00853A93" w:rsidRPr="00083A15" w:rsidRDefault="00853A93" w:rsidP="00853A93">
            <w:pPr>
              <w:spacing w:line="380" w:lineRule="exact"/>
              <w:ind w:right="-45"/>
              <w:jc w:val="center"/>
              <w:rPr>
                <w:rFonts w:ascii="Arial" w:eastAsia="MS Mincho" w:hAnsi="Arial" w:cs="Arial"/>
                <w:sz w:val="22"/>
                <w:szCs w:val="22"/>
              </w:rPr>
            </w:pPr>
            <w:r w:rsidRPr="00083A15">
              <w:rPr>
                <w:rFonts w:ascii="Arial" w:eastAsia="MS Mincho" w:hAnsi="Arial" w:cs="Arial"/>
                <w:sz w:val="22"/>
                <w:szCs w:val="22"/>
              </w:rPr>
              <w:t>5.00</w:t>
            </w:r>
          </w:p>
        </w:tc>
      </w:tr>
      <w:tr w:rsidR="00853A93" w:rsidRPr="00083A15" w:rsidTr="00395C47">
        <w:tc>
          <w:tcPr>
            <w:tcW w:w="5940" w:type="dxa"/>
          </w:tcPr>
          <w:p w:rsidR="00853A93" w:rsidRPr="00083A15" w:rsidRDefault="00853A93" w:rsidP="00853A93">
            <w:pPr>
              <w:spacing w:line="380" w:lineRule="exact"/>
              <w:rPr>
                <w:rFonts w:ascii="Arial" w:eastAsia="MS Mincho" w:hAnsi="Arial" w:cs="Arial"/>
                <w:sz w:val="22"/>
                <w:szCs w:val="22"/>
              </w:rPr>
            </w:pPr>
            <w:r w:rsidRPr="00083A15">
              <w:rPr>
                <w:rFonts w:ascii="Arial" w:eastAsia="MS Mincho" w:hAnsi="Arial" w:cs="Arial"/>
                <w:sz w:val="22"/>
                <w:szCs w:val="22"/>
              </w:rPr>
              <w:t>Turnover rate</w:t>
            </w:r>
          </w:p>
        </w:tc>
        <w:tc>
          <w:tcPr>
            <w:tcW w:w="1620" w:type="dxa"/>
          </w:tcPr>
          <w:p w:rsidR="00853A93" w:rsidRPr="00853A93" w:rsidRDefault="00853A93" w:rsidP="00853A93">
            <w:pPr>
              <w:spacing w:line="380" w:lineRule="exact"/>
              <w:ind w:right="-45"/>
              <w:jc w:val="center"/>
              <w:rPr>
                <w:rFonts w:ascii="Arial" w:eastAsia="MS Mincho" w:hAnsi="Arial" w:cs="Arial"/>
                <w:sz w:val="22"/>
                <w:szCs w:val="22"/>
              </w:rPr>
            </w:pPr>
            <w:r w:rsidRPr="00853A93">
              <w:rPr>
                <w:rFonts w:ascii="Arial" w:eastAsia="MS Mincho" w:hAnsi="Arial" w:cs="Arial"/>
                <w:sz w:val="22"/>
                <w:szCs w:val="22"/>
              </w:rPr>
              <w:t>0.00 - 34.00</w:t>
            </w:r>
          </w:p>
        </w:tc>
        <w:tc>
          <w:tcPr>
            <w:tcW w:w="1620" w:type="dxa"/>
          </w:tcPr>
          <w:p w:rsidR="00853A93" w:rsidRPr="00083A15" w:rsidRDefault="00853A93" w:rsidP="00853A93">
            <w:pPr>
              <w:spacing w:line="380" w:lineRule="exact"/>
              <w:ind w:right="-45"/>
              <w:jc w:val="center"/>
              <w:rPr>
                <w:rFonts w:ascii="Arial" w:eastAsia="MS Mincho" w:hAnsi="Arial" w:cs="Arial"/>
                <w:sz w:val="22"/>
                <w:szCs w:val="22"/>
              </w:rPr>
            </w:pPr>
            <w:r w:rsidRPr="00083A15">
              <w:rPr>
                <w:rFonts w:ascii="Arial" w:eastAsia="MS Mincho" w:hAnsi="Arial" w:cs="Arial"/>
                <w:sz w:val="22"/>
                <w:szCs w:val="22"/>
              </w:rPr>
              <w:t>0.00 - 40.00</w:t>
            </w:r>
          </w:p>
        </w:tc>
      </w:tr>
    </w:tbl>
    <w:p w:rsidR="00BA4599" w:rsidRPr="00083A15" w:rsidRDefault="00BA4599" w:rsidP="00BA4599">
      <w:pPr>
        <w:tabs>
          <w:tab w:val="right" w:pos="7280"/>
          <w:tab w:val="right" w:pos="8760"/>
        </w:tabs>
        <w:spacing w:before="120" w:after="120" w:line="380" w:lineRule="exact"/>
        <w:ind w:left="547" w:hanging="547"/>
        <w:jc w:val="thaiDistribute"/>
        <w:rPr>
          <w:rFonts w:ascii="Arial" w:hAnsi="Arial" w:cs="Arial"/>
          <w:sz w:val="22"/>
          <w:szCs w:val="22"/>
        </w:rPr>
      </w:pPr>
      <w:r w:rsidRPr="00083A15">
        <w:rPr>
          <w:rFonts w:ascii="Arial" w:hAnsi="Arial" w:cs="Arial"/>
          <w:sz w:val="22"/>
          <w:szCs w:val="22"/>
        </w:rPr>
        <w:tab/>
      </w:r>
      <w:r w:rsidR="00991893" w:rsidRPr="00083A15">
        <w:rPr>
          <w:rFonts w:ascii="Arial" w:hAnsi="Arial" w:cs="Arial"/>
          <w:sz w:val="22"/>
          <w:szCs w:val="22"/>
        </w:rPr>
        <w:tab/>
      </w:r>
      <w:r w:rsidRPr="00083A15">
        <w:rPr>
          <w:rFonts w:ascii="Arial" w:hAnsi="Arial" w:cs="Arial"/>
          <w:sz w:val="22"/>
          <w:szCs w:val="22"/>
        </w:rPr>
        <w:t>The result of sensitivity analysis for significant assumptions</w:t>
      </w:r>
      <w:r w:rsidRPr="00083A15">
        <w:rPr>
          <w:rFonts w:ascii="Arial" w:hAnsi="Arial" w:cs="Arial"/>
          <w:sz w:val="22"/>
          <w:szCs w:val="22"/>
          <w:cs/>
        </w:rPr>
        <w:t xml:space="preserve"> </w:t>
      </w:r>
      <w:r w:rsidRPr="00083A15">
        <w:rPr>
          <w:rFonts w:ascii="Arial" w:hAnsi="Arial" w:cs="Arial"/>
          <w:sz w:val="22"/>
          <w:szCs w:val="22"/>
        </w:rPr>
        <w:t xml:space="preserve">that affect the present value of the long-term employee benefit obligation as at 31 December </w:t>
      </w:r>
      <w:r w:rsidR="003C6CD1" w:rsidRPr="00083A15">
        <w:rPr>
          <w:rFonts w:ascii="Arial" w:hAnsi="Arial" w:cs="Arial"/>
          <w:sz w:val="22"/>
          <w:szCs w:val="22"/>
        </w:rPr>
        <w:t>2020</w:t>
      </w:r>
      <w:r w:rsidRPr="00083A15">
        <w:rPr>
          <w:rFonts w:ascii="Arial" w:hAnsi="Arial" w:cs="Arial"/>
          <w:sz w:val="22"/>
          <w:szCs w:val="22"/>
        </w:rPr>
        <w:t xml:space="preserve"> and </w:t>
      </w:r>
      <w:r w:rsidR="003C6CD1" w:rsidRPr="00083A15">
        <w:rPr>
          <w:rFonts w:ascii="Arial" w:hAnsi="Arial" w:cs="Arial"/>
          <w:sz w:val="22"/>
          <w:szCs w:val="22"/>
        </w:rPr>
        <w:t>2019</w:t>
      </w:r>
      <w:r w:rsidRPr="00083A15">
        <w:rPr>
          <w:rFonts w:ascii="Arial" w:hAnsi="Arial" w:cs="Arial"/>
          <w:sz w:val="22"/>
          <w:szCs w:val="22"/>
        </w:rPr>
        <w:t xml:space="preserve"> are summarised below:</w:t>
      </w:r>
      <w:r w:rsidRPr="00083A15">
        <w:rPr>
          <w:rFonts w:ascii="Arial" w:hAnsi="Arial" w:cs="Arial"/>
          <w:noProof/>
          <w:sz w:val="22"/>
          <w:szCs w:val="22"/>
        </w:rPr>
        <w:t xml:space="preserve"> </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552"/>
        <w:gridCol w:w="1553"/>
        <w:gridCol w:w="1552"/>
        <w:gridCol w:w="1553"/>
      </w:tblGrid>
      <w:tr w:rsidR="00BA4599" w:rsidRPr="00083A15" w:rsidTr="00395C47">
        <w:tc>
          <w:tcPr>
            <w:tcW w:w="2880" w:type="dxa"/>
            <w:tcBorders>
              <w:top w:val="nil"/>
              <w:left w:val="nil"/>
              <w:bottom w:val="nil"/>
              <w:right w:val="nil"/>
            </w:tcBorders>
            <w:shd w:val="clear" w:color="auto" w:fill="auto"/>
          </w:tcPr>
          <w:p w:rsidR="00BA4599" w:rsidRPr="00083A15" w:rsidRDefault="00BA4599" w:rsidP="00991893">
            <w:pPr>
              <w:tabs>
                <w:tab w:val="left" w:pos="600"/>
                <w:tab w:val="left" w:pos="900"/>
                <w:tab w:val="right" w:pos="7280"/>
                <w:tab w:val="right" w:pos="8540"/>
              </w:tabs>
              <w:spacing w:line="340" w:lineRule="exact"/>
              <w:ind w:right="-43"/>
              <w:jc w:val="center"/>
              <w:rPr>
                <w:rFonts w:ascii="Arial" w:eastAsia="MS Mincho" w:hAnsi="Arial" w:cs="Arial"/>
                <w:sz w:val="18"/>
                <w:szCs w:val="18"/>
              </w:rPr>
            </w:pPr>
          </w:p>
        </w:tc>
        <w:tc>
          <w:tcPr>
            <w:tcW w:w="3105" w:type="dxa"/>
            <w:gridSpan w:val="2"/>
            <w:tcBorders>
              <w:top w:val="nil"/>
              <w:left w:val="nil"/>
              <w:bottom w:val="nil"/>
              <w:right w:val="nil"/>
            </w:tcBorders>
            <w:shd w:val="clear" w:color="auto" w:fill="auto"/>
          </w:tcPr>
          <w:p w:rsidR="00BA4599" w:rsidRPr="00083A15" w:rsidRDefault="00BA4599" w:rsidP="00991893">
            <w:pPr>
              <w:tabs>
                <w:tab w:val="left" w:pos="600"/>
                <w:tab w:val="left" w:pos="900"/>
                <w:tab w:val="right" w:pos="7280"/>
                <w:tab w:val="right" w:pos="8540"/>
              </w:tabs>
              <w:spacing w:line="340" w:lineRule="exact"/>
              <w:ind w:right="-45"/>
              <w:jc w:val="center"/>
              <w:rPr>
                <w:rFonts w:ascii="Arial" w:eastAsia="MS Mincho" w:hAnsi="Arial" w:cs="Arial"/>
                <w:sz w:val="18"/>
                <w:szCs w:val="18"/>
              </w:rPr>
            </w:pPr>
          </w:p>
        </w:tc>
        <w:tc>
          <w:tcPr>
            <w:tcW w:w="3105" w:type="dxa"/>
            <w:gridSpan w:val="2"/>
            <w:tcBorders>
              <w:top w:val="nil"/>
              <w:left w:val="nil"/>
              <w:bottom w:val="nil"/>
              <w:right w:val="nil"/>
            </w:tcBorders>
            <w:shd w:val="clear" w:color="auto" w:fill="auto"/>
          </w:tcPr>
          <w:p w:rsidR="00BA4599" w:rsidRPr="00083A15" w:rsidRDefault="00BA4599" w:rsidP="00991893">
            <w:pPr>
              <w:tabs>
                <w:tab w:val="left" w:pos="600"/>
                <w:tab w:val="left" w:pos="900"/>
                <w:tab w:val="right" w:pos="7280"/>
                <w:tab w:val="right" w:pos="8540"/>
              </w:tabs>
              <w:spacing w:line="340" w:lineRule="exact"/>
              <w:ind w:right="-45"/>
              <w:jc w:val="right"/>
              <w:rPr>
                <w:rFonts w:ascii="Arial" w:eastAsia="MS Mincho" w:hAnsi="Arial" w:cs="Arial"/>
                <w:sz w:val="18"/>
                <w:szCs w:val="18"/>
              </w:rPr>
            </w:pPr>
            <w:r w:rsidRPr="00083A15">
              <w:rPr>
                <w:rFonts w:ascii="Arial" w:eastAsia="MS Mincho" w:hAnsi="Arial" w:cs="Arial"/>
                <w:sz w:val="18"/>
                <w:szCs w:val="18"/>
              </w:rPr>
              <w:t xml:space="preserve">(Unit: </w:t>
            </w:r>
            <w:r w:rsidR="00395C47" w:rsidRPr="00083A15">
              <w:rPr>
                <w:rFonts w:ascii="Arial" w:eastAsia="MS Mincho" w:hAnsi="Arial" w:cs="Arial"/>
                <w:sz w:val="18"/>
                <w:szCs w:val="18"/>
              </w:rPr>
              <w:t>M</w:t>
            </w:r>
            <w:r w:rsidRPr="00083A15">
              <w:rPr>
                <w:rFonts w:ascii="Arial" w:eastAsia="MS Mincho" w:hAnsi="Arial" w:cs="Arial"/>
                <w:sz w:val="18"/>
                <w:szCs w:val="18"/>
              </w:rPr>
              <w:t>illion Baht)</w:t>
            </w:r>
          </w:p>
        </w:tc>
      </w:tr>
      <w:tr w:rsidR="00BA4599" w:rsidRPr="00083A15" w:rsidTr="00395C47">
        <w:tc>
          <w:tcPr>
            <w:tcW w:w="2880" w:type="dxa"/>
            <w:tcBorders>
              <w:top w:val="nil"/>
              <w:left w:val="nil"/>
              <w:bottom w:val="nil"/>
              <w:right w:val="nil"/>
            </w:tcBorders>
            <w:shd w:val="clear" w:color="auto" w:fill="auto"/>
          </w:tcPr>
          <w:p w:rsidR="00BA4599" w:rsidRPr="00083A15" w:rsidRDefault="00BA4599" w:rsidP="00991893">
            <w:pPr>
              <w:tabs>
                <w:tab w:val="left" w:pos="600"/>
                <w:tab w:val="left" w:pos="900"/>
                <w:tab w:val="right" w:pos="7280"/>
                <w:tab w:val="right" w:pos="8540"/>
              </w:tabs>
              <w:spacing w:line="340" w:lineRule="exact"/>
              <w:ind w:right="-43"/>
              <w:jc w:val="center"/>
              <w:rPr>
                <w:rFonts w:ascii="Arial" w:eastAsia="MS Mincho" w:hAnsi="Arial" w:cs="Arial"/>
                <w:sz w:val="18"/>
                <w:szCs w:val="18"/>
              </w:rPr>
            </w:pPr>
          </w:p>
        </w:tc>
        <w:tc>
          <w:tcPr>
            <w:tcW w:w="3105" w:type="dxa"/>
            <w:gridSpan w:val="2"/>
            <w:tcBorders>
              <w:top w:val="nil"/>
              <w:left w:val="nil"/>
              <w:bottom w:val="nil"/>
              <w:right w:val="nil"/>
            </w:tcBorders>
            <w:shd w:val="clear" w:color="auto" w:fill="auto"/>
          </w:tcPr>
          <w:p w:rsidR="00BA4599" w:rsidRPr="00083A15" w:rsidRDefault="003C6CD1" w:rsidP="00991893">
            <w:pPr>
              <w:pBdr>
                <w:bottom w:val="single" w:sz="4" w:space="1" w:color="auto"/>
              </w:pBdr>
              <w:tabs>
                <w:tab w:val="left" w:pos="600"/>
                <w:tab w:val="left" w:pos="900"/>
                <w:tab w:val="right" w:pos="7280"/>
                <w:tab w:val="right" w:pos="8540"/>
              </w:tabs>
              <w:spacing w:line="340" w:lineRule="exact"/>
              <w:ind w:right="-45"/>
              <w:jc w:val="center"/>
              <w:rPr>
                <w:rFonts w:ascii="Arial" w:eastAsia="MS Mincho" w:hAnsi="Arial" w:cs="Arial"/>
                <w:sz w:val="18"/>
                <w:szCs w:val="18"/>
              </w:rPr>
            </w:pPr>
            <w:r w:rsidRPr="00083A15">
              <w:rPr>
                <w:rFonts w:ascii="Arial" w:eastAsia="MS Mincho" w:hAnsi="Arial" w:cs="Arial"/>
                <w:sz w:val="18"/>
                <w:szCs w:val="18"/>
              </w:rPr>
              <w:t>2020</w:t>
            </w:r>
          </w:p>
        </w:tc>
        <w:tc>
          <w:tcPr>
            <w:tcW w:w="3105" w:type="dxa"/>
            <w:gridSpan w:val="2"/>
            <w:tcBorders>
              <w:top w:val="nil"/>
              <w:left w:val="nil"/>
              <w:bottom w:val="nil"/>
              <w:right w:val="nil"/>
            </w:tcBorders>
            <w:shd w:val="clear" w:color="auto" w:fill="auto"/>
          </w:tcPr>
          <w:p w:rsidR="00BA4599" w:rsidRPr="00083A15" w:rsidRDefault="003C6CD1" w:rsidP="00991893">
            <w:pPr>
              <w:pBdr>
                <w:bottom w:val="single" w:sz="4" w:space="1" w:color="auto"/>
              </w:pBdr>
              <w:tabs>
                <w:tab w:val="left" w:pos="600"/>
                <w:tab w:val="left" w:pos="900"/>
                <w:tab w:val="right" w:pos="7280"/>
                <w:tab w:val="right" w:pos="8540"/>
              </w:tabs>
              <w:spacing w:line="340" w:lineRule="exact"/>
              <w:ind w:right="-45"/>
              <w:jc w:val="center"/>
              <w:rPr>
                <w:rFonts w:ascii="Arial" w:eastAsia="MS Mincho" w:hAnsi="Arial" w:cs="Arial"/>
                <w:sz w:val="18"/>
                <w:szCs w:val="18"/>
              </w:rPr>
            </w:pPr>
            <w:r w:rsidRPr="00083A15">
              <w:rPr>
                <w:rFonts w:ascii="Arial" w:eastAsia="MS Mincho" w:hAnsi="Arial" w:cs="Arial"/>
                <w:sz w:val="18"/>
                <w:szCs w:val="18"/>
              </w:rPr>
              <w:t>2019</w:t>
            </w:r>
          </w:p>
        </w:tc>
      </w:tr>
      <w:tr w:rsidR="00DA47D2" w:rsidRPr="00083A15" w:rsidTr="00395C47">
        <w:tc>
          <w:tcPr>
            <w:tcW w:w="2880" w:type="dxa"/>
            <w:tcBorders>
              <w:top w:val="nil"/>
              <w:left w:val="nil"/>
              <w:bottom w:val="nil"/>
              <w:right w:val="nil"/>
            </w:tcBorders>
            <w:shd w:val="clear" w:color="auto" w:fill="auto"/>
          </w:tcPr>
          <w:p w:rsidR="00DA47D2" w:rsidRPr="00083A15" w:rsidRDefault="00DA47D2" w:rsidP="00991893">
            <w:pPr>
              <w:tabs>
                <w:tab w:val="left" w:pos="600"/>
                <w:tab w:val="left" w:pos="900"/>
                <w:tab w:val="right" w:pos="7280"/>
                <w:tab w:val="right" w:pos="8540"/>
              </w:tabs>
              <w:spacing w:line="340" w:lineRule="exact"/>
              <w:ind w:right="-43"/>
              <w:jc w:val="thaiDistribute"/>
              <w:rPr>
                <w:rFonts w:ascii="Arial" w:eastAsia="MS Mincho" w:hAnsi="Arial" w:cs="Arial"/>
                <w:sz w:val="18"/>
                <w:szCs w:val="18"/>
              </w:rPr>
            </w:pPr>
          </w:p>
        </w:tc>
        <w:tc>
          <w:tcPr>
            <w:tcW w:w="1552" w:type="dxa"/>
            <w:tcBorders>
              <w:top w:val="nil"/>
              <w:left w:val="nil"/>
              <w:bottom w:val="nil"/>
              <w:right w:val="nil"/>
            </w:tcBorders>
            <w:shd w:val="clear" w:color="auto" w:fill="auto"/>
            <w:vAlign w:val="bottom"/>
          </w:tcPr>
          <w:p w:rsidR="00DA47D2" w:rsidRPr="00083A15" w:rsidRDefault="00DA47D2" w:rsidP="00991893">
            <w:pPr>
              <w:pBdr>
                <w:bottom w:val="single" w:sz="4" w:space="1" w:color="auto"/>
              </w:pBdr>
              <w:tabs>
                <w:tab w:val="left" w:pos="600"/>
                <w:tab w:val="left" w:pos="900"/>
                <w:tab w:val="right" w:pos="7280"/>
                <w:tab w:val="right" w:pos="8540"/>
              </w:tabs>
              <w:spacing w:line="340" w:lineRule="exact"/>
              <w:ind w:right="-45"/>
              <w:jc w:val="center"/>
              <w:rPr>
                <w:rFonts w:ascii="Arial" w:eastAsia="MS Mincho" w:hAnsi="Arial" w:cs="Arial"/>
                <w:sz w:val="18"/>
                <w:szCs w:val="18"/>
              </w:rPr>
            </w:pPr>
            <w:r w:rsidRPr="00083A15">
              <w:rPr>
                <w:rFonts w:ascii="Arial" w:eastAsia="MS Mincho" w:hAnsi="Arial" w:cs="Arial"/>
                <w:sz w:val="18"/>
                <w:szCs w:val="18"/>
              </w:rPr>
              <w:t>Increase 1%</w:t>
            </w:r>
          </w:p>
        </w:tc>
        <w:tc>
          <w:tcPr>
            <w:tcW w:w="1553" w:type="dxa"/>
            <w:tcBorders>
              <w:top w:val="nil"/>
              <w:left w:val="nil"/>
              <w:bottom w:val="nil"/>
              <w:right w:val="nil"/>
            </w:tcBorders>
            <w:shd w:val="clear" w:color="auto" w:fill="auto"/>
            <w:vAlign w:val="bottom"/>
          </w:tcPr>
          <w:p w:rsidR="00DA47D2" w:rsidRPr="00083A15" w:rsidRDefault="00DA47D2" w:rsidP="00991893">
            <w:pPr>
              <w:pBdr>
                <w:bottom w:val="single" w:sz="4" w:space="1" w:color="auto"/>
              </w:pBdr>
              <w:tabs>
                <w:tab w:val="left" w:pos="600"/>
                <w:tab w:val="left" w:pos="900"/>
                <w:tab w:val="right" w:pos="7280"/>
                <w:tab w:val="right" w:pos="8540"/>
              </w:tabs>
              <w:spacing w:line="340" w:lineRule="exact"/>
              <w:ind w:right="-45"/>
              <w:jc w:val="center"/>
              <w:rPr>
                <w:rFonts w:ascii="Arial" w:eastAsia="MS Mincho" w:hAnsi="Arial" w:cs="Arial"/>
                <w:sz w:val="18"/>
                <w:szCs w:val="18"/>
              </w:rPr>
            </w:pPr>
            <w:r w:rsidRPr="00083A15">
              <w:rPr>
                <w:rFonts w:ascii="Arial" w:eastAsia="MS Mincho" w:hAnsi="Arial" w:cs="Arial"/>
                <w:sz w:val="18"/>
                <w:szCs w:val="18"/>
              </w:rPr>
              <w:t>Decrease 1%</w:t>
            </w:r>
          </w:p>
        </w:tc>
        <w:tc>
          <w:tcPr>
            <w:tcW w:w="1552" w:type="dxa"/>
            <w:tcBorders>
              <w:top w:val="nil"/>
              <w:left w:val="nil"/>
              <w:bottom w:val="nil"/>
              <w:right w:val="nil"/>
            </w:tcBorders>
            <w:shd w:val="clear" w:color="auto" w:fill="auto"/>
            <w:vAlign w:val="bottom"/>
          </w:tcPr>
          <w:p w:rsidR="00DA47D2" w:rsidRPr="00083A15" w:rsidRDefault="00DA47D2" w:rsidP="00991893">
            <w:pPr>
              <w:pBdr>
                <w:bottom w:val="single" w:sz="4" w:space="1" w:color="auto"/>
              </w:pBdr>
              <w:tabs>
                <w:tab w:val="left" w:pos="600"/>
                <w:tab w:val="left" w:pos="900"/>
                <w:tab w:val="right" w:pos="7280"/>
                <w:tab w:val="right" w:pos="8540"/>
              </w:tabs>
              <w:spacing w:line="340" w:lineRule="exact"/>
              <w:ind w:right="-45"/>
              <w:jc w:val="center"/>
              <w:rPr>
                <w:rFonts w:ascii="Arial" w:eastAsia="MS Mincho" w:hAnsi="Arial" w:cs="Arial"/>
                <w:sz w:val="18"/>
                <w:szCs w:val="18"/>
              </w:rPr>
            </w:pPr>
            <w:r w:rsidRPr="00083A15">
              <w:rPr>
                <w:rFonts w:ascii="Arial" w:eastAsia="MS Mincho" w:hAnsi="Arial" w:cs="Arial"/>
                <w:sz w:val="18"/>
                <w:szCs w:val="18"/>
              </w:rPr>
              <w:t>Increase 1%</w:t>
            </w:r>
          </w:p>
        </w:tc>
        <w:tc>
          <w:tcPr>
            <w:tcW w:w="1553" w:type="dxa"/>
            <w:tcBorders>
              <w:top w:val="nil"/>
              <w:left w:val="nil"/>
              <w:bottom w:val="nil"/>
              <w:right w:val="nil"/>
            </w:tcBorders>
            <w:shd w:val="clear" w:color="auto" w:fill="auto"/>
            <w:vAlign w:val="bottom"/>
          </w:tcPr>
          <w:p w:rsidR="00DA47D2" w:rsidRPr="00083A15" w:rsidRDefault="00DA47D2" w:rsidP="00991893">
            <w:pPr>
              <w:pBdr>
                <w:bottom w:val="single" w:sz="4" w:space="1" w:color="auto"/>
              </w:pBdr>
              <w:tabs>
                <w:tab w:val="left" w:pos="600"/>
                <w:tab w:val="left" w:pos="900"/>
                <w:tab w:val="right" w:pos="7280"/>
                <w:tab w:val="right" w:pos="8540"/>
              </w:tabs>
              <w:spacing w:line="340" w:lineRule="exact"/>
              <w:ind w:right="-45"/>
              <w:jc w:val="center"/>
              <w:rPr>
                <w:rFonts w:ascii="Arial" w:eastAsia="MS Mincho" w:hAnsi="Arial" w:cs="Arial"/>
                <w:sz w:val="18"/>
                <w:szCs w:val="18"/>
              </w:rPr>
            </w:pPr>
            <w:r w:rsidRPr="00083A15">
              <w:rPr>
                <w:rFonts w:ascii="Arial" w:eastAsia="MS Mincho" w:hAnsi="Arial" w:cs="Arial"/>
                <w:sz w:val="18"/>
                <w:szCs w:val="18"/>
              </w:rPr>
              <w:t>Decrease 1%</w:t>
            </w:r>
          </w:p>
        </w:tc>
      </w:tr>
      <w:tr w:rsidR="00853A93" w:rsidRPr="00083A15" w:rsidTr="00395C47">
        <w:tc>
          <w:tcPr>
            <w:tcW w:w="2880" w:type="dxa"/>
            <w:tcBorders>
              <w:top w:val="nil"/>
              <w:left w:val="nil"/>
              <w:bottom w:val="nil"/>
              <w:right w:val="nil"/>
            </w:tcBorders>
            <w:shd w:val="clear" w:color="auto" w:fill="auto"/>
          </w:tcPr>
          <w:p w:rsidR="00853A93" w:rsidRPr="00083A15" w:rsidRDefault="00853A93" w:rsidP="00853A93">
            <w:pPr>
              <w:spacing w:line="340" w:lineRule="exact"/>
              <w:rPr>
                <w:rFonts w:ascii="Arial" w:eastAsia="MS Mincho" w:hAnsi="Arial" w:cs="Arial"/>
                <w:sz w:val="18"/>
                <w:szCs w:val="18"/>
              </w:rPr>
            </w:pPr>
            <w:r w:rsidRPr="00083A15">
              <w:rPr>
                <w:rFonts w:ascii="Arial" w:eastAsia="MS Mincho" w:hAnsi="Arial" w:cs="Arial"/>
                <w:sz w:val="18"/>
                <w:szCs w:val="18"/>
              </w:rPr>
              <w:t>Discount rate</w:t>
            </w:r>
          </w:p>
        </w:tc>
        <w:tc>
          <w:tcPr>
            <w:tcW w:w="1552" w:type="dxa"/>
            <w:tcBorders>
              <w:top w:val="nil"/>
              <w:left w:val="nil"/>
              <w:bottom w:val="nil"/>
              <w:right w:val="nil"/>
            </w:tcBorders>
            <w:shd w:val="clear" w:color="auto" w:fill="auto"/>
          </w:tcPr>
          <w:p w:rsidR="00853A93" w:rsidRPr="00853A93" w:rsidRDefault="00853A93" w:rsidP="00853A93">
            <w:pPr>
              <w:spacing w:line="340" w:lineRule="exact"/>
              <w:ind w:right="-45"/>
              <w:jc w:val="center"/>
              <w:rPr>
                <w:rFonts w:ascii="Arial" w:eastAsia="MS Mincho" w:hAnsi="Arial" w:cs="Arial"/>
                <w:sz w:val="18"/>
                <w:szCs w:val="18"/>
              </w:rPr>
            </w:pPr>
            <w:r w:rsidRPr="00853A93">
              <w:rPr>
                <w:rFonts w:ascii="Arial" w:eastAsia="MS Mincho" w:hAnsi="Arial" w:cs="Arial"/>
                <w:sz w:val="18"/>
                <w:szCs w:val="18"/>
              </w:rPr>
              <w:t>(2.64)</w:t>
            </w:r>
          </w:p>
        </w:tc>
        <w:tc>
          <w:tcPr>
            <w:tcW w:w="1553" w:type="dxa"/>
            <w:tcBorders>
              <w:top w:val="nil"/>
              <w:left w:val="nil"/>
              <w:bottom w:val="nil"/>
              <w:right w:val="nil"/>
            </w:tcBorders>
            <w:shd w:val="clear" w:color="auto" w:fill="auto"/>
          </w:tcPr>
          <w:p w:rsidR="00853A93" w:rsidRPr="00853A93" w:rsidRDefault="00853A93" w:rsidP="00853A93">
            <w:pPr>
              <w:spacing w:line="340" w:lineRule="exact"/>
              <w:ind w:right="-45"/>
              <w:jc w:val="center"/>
              <w:rPr>
                <w:rFonts w:ascii="Arial" w:eastAsia="MS Mincho" w:hAnsi="Arial" w:cs="Arial"/>
                <w:sz w:val="18"/>
                <w:szCs w:val="18"/>
              </w:rPr>
            </w:pPr>
            <w:r w:rsidRPr="00853A93">
              <w:rPr>
                <w:rFonts w:ascii="Arial" w:eastAsia="MS Mincho" w:hAnsi="Arial" w:cs="Arial"/>
                <w:sz w:val="18"/>
                <w:szCs w:val="18"/>
              </w:rPr>
              <w:t>3.00</w:t>
            </w:r>
          </w:p>
        </w:tc>
        <w:tc>
          <w:tcPr>
            <w:tcW w:w="1552" w:type="dxa"/>
            <w:tcBorders>
              <w:top w:val="nil"/>
              <w:left w:val="nil"/>
              <w:bottom w:val="nil"/>
              <w:right w:val="nil"/>
            </w:tcBorders>
            <w:shd w:val="clear" w:color="auto" w:fill="auto"/>
          </w:tcPr>
          <w:p w:rsidR="00853A93" w:rsidRPr="00083A15" w:rsidRDefault="00853A93" w:rsidP="00853A93">
            <w:pPr>
              <w:spacing w:line="340" w:lineRule="exact"/>
              <w:ind w:right="-45"/>
              <w:jc w:val="center"/>
              <w:rPr>
                <w:rFonts w:ascii="Arial" w:eastAsia="MS Mincho" w:hAnsi="Arial" w:cs="Arial"/>
                <w:sz w:val="18"/>
                <w:szCs w:val="18"/>
              </w:rPr>
            </w:pPr>
            <w:r w:rsidRPr="00083A15">
              <w:rPr>
                <w:rFonts w:ascii="Arial" w:eastAsia="MS Mincho" w:hAnsi="Arial" w:cs="Arial"/>
                <w:sz w:val="18"/>
                <w:szCs w:val="18"/>
              </w:rPr>
              <w:t>(2.32)</w:t>
            </w:r>
          </w:p>
        </w:tc>
        <w:tc>
          <w:tcPr>
            <w:tcW w:w="1553" w:type="dxa"/>
            <w:tcBorders>
              <w:top w:val="nil"/>
              <w:left w:val="nil"/>
              <w:bottom w:val="nil"/>
              <w:right w:val="nil"/>
            </w:tcBorders>
            <w:shd w:val="clear" w:color="auto" w:fill="auto"/>
          </w:tcPr>
          <w:p w:rsidR="00853A93" w:rsidRPr="00083A15" w:rsidRDefault="00853A93" w:rsidP="00853A93">
            <w:pPr>
              <w:spacing w:line="340" w:lineRule="exact"/>
              <w:ind w:right="-45"/>
              <w:jc w:val="center"/>
              <w:rPr>
                <w:rFonts w:ascii="Arial" w:eastAsia="MS Mincho" w:hAnsi="Arial" w:cs="Arial"/>
                <w:sz w:val="18"/>
                <w:szCs w:val="18"/>
              </w:rPr>
            </w:pPr>
            <w:r w:rsidRPr="00083A15">
              <w:rPr>
                <w:rFonts w:ascii="Arial" w:eastAsia="MS Mincho" w:hAnsi="Arial" w:cs="Arial"/>
                <w:sz w:val="18"/>
                <w:szCs w:val="18"/>
              </w:rPr>
              <w:t>2.65</w:t>
            </w:r>
          </w:p>
        </w:tc>
      </w:tr>
      <w:tr w:rsidR="00853A93" w:rsidRPr="00083A15" w:rsidTr="00395C47">
        <w:tc>
          <w:tcPr>
            <w:tcW w:w="2880" w:type="dxa"/>
            <w:tcBorders>
              <w:top w:val="nil"/>
              <w:left w:val="nil"/>
              <w:bottom w:val="nil"/>
              <w:right w:val="nil"/>
            </w:tcBorders>
            <w:shd w:val="clear" w:color="auto" w:fill="auto"/>
          </w:tcPr>
          <w:p w:rsidR="00853A93" w:rsidRPr="00083A15" w:rsidRDefault="00853A93" w:rsidP="00853A93">
            <w:pPr>
              <w:spacing w:line="340" w:lineRule="exact"/>
              <w:rPr>
                <w:rFonts w:ascii="Arial" w:eastAsia="MS Mincho" w:hAnsi="Arial" w:cs="Arial"/>
                <w:sz w:val="18"/>
                <w:szCs w:val="18"/>
              </w:rPr>
            </w:pPr>
            <w:r w:rsidRPr="00083A15">
              <w:rPr>
                <w:rFonts w:ascii="Arial" w:eastAsia="MS Mincho" w:hAnsi="Arial" w:cs="Arial"/>
                <w:sz w:val="18"/>
                <w:szCs w:val="18"/>
              </w:rPr>
              <w:t>Salary increase rate</w:t>
            </w:r>
          </w:p>
        </w:tc>
        <w:tc>
          <w:tcPr>
            <w:tcW w:w="1552" w:type="dxa"/>
            <w:tcBorders>
              <w:top w:val="nil"/>
              <w:left w:val="nil"/>
              <w:bottom w:val="nil"/>
              <w:right w:val="nil"/>
            </w:tcBorders>
            <w:shd w:val="clear" w:color="auto" w:fill="auto"/>
          </w:tcPr>
          <w:p w:rsidR="00853A93" w:rsidRPr="00853A93" w:rsidRDefault="00853A93" w:rsidP="00853A93">
            <w:pPr>
              <w:spacing w:line="340" w:lineRule="exact"/>
              <w:ind w:right="-45"/>
              <w:jc w:val="center"/>
              <w:rPr>
                <w:rFonts w:ascii="Arial" w:eastAsia="MS Mincho" w:hAnsi="Arial" w:cs="Arial"/>
                <w:sz w:val="18"/>
                <w:szCs w:val="18"/>
              </w:rPr>
            </w:pPr>
            <w:r w:rsidRPr="00853A93">
              <w:rPr>
                <w:rFonts w:ascii="Arial" w:eastAsia="MS Mincho" w:hAnsi="Arial" w:cs="Arial"/>
                <w:sz w:val="18"/>
                <w:szCs w:val="18"/>
              </w:rPr>
              <w:t>2.72</w:t>
            </w:r>
          </w:p>
        </w:tc>
        <w:tc>
          <w:tcPr>
            <w:tcW w:w="1553" w:type="dxa"/>
            <w:tcBorders>
              <w:top w:val="nil"/>
              <w:left w:val="nil"/>
              <w:bottom w:val="nil"/>
              <w:right w:val="nil"/>
            </w:tcBorders>
            <w:shd w:val="clear" w:color="auto" w:fill="auto"/>
          </w:tcPr>
          <w:p w:rsidR="00853A93" w:rsidRPr="00853A93" w:rsidRDefault="00853A93" w:rsidP="00853A93">
            <w:pPr>
              <w:spacing w:line="340" w:lineRule="exact"/>
              <w:ind w:right="-45"/>
              <w:jc w:val="center"/>
              <w:rPr>
                <w:rFonts w:ascii="Arial" w:eastAsia="MS Mincho" w:hAnsi="Arial" w:cs="Arial"/>
                <w:sz w:val="18"/>
                <w:szCs w:val="18"/>
              </w:rPr>
            </w:pPr>
            <w:r w:rsidRPr="00853A93">
              <w:rPr>
                <w:rFonts w:ascii="Arial" w:eastAsia="MS Mincho" w:hAnsi="Arial" w:cs="Arial"/>
                <w:sz w:val="18"/>
                <w:szCs w:val="18"/>
              </w:rPr>
              <w:t>(2.44)</w:t>
            </w:r>
          </w:p>
        </w:tc>
        <w:tc>
          <w:tcPr>
            <w:tcW w:w="1552" w:type="dxa"/>
            <w:tcBorders>
              <w:top w:val="nil"/>
              <w:left w:val="nil"/>
              <w:bottom w:val="nil"/>
              <w:right w:val="nil"/>
            </w:tcBorders>
            <w:shd w:val="clear" w:color="auto" w:fill="auto"/>
          </w:tcPr>
          <w:p w:rsidR="00853A93" w:rsidRPr="00083A15" w:rsidRDefault="00853A93" w:rsidP="00853A93">
            <w:pPr>
              <w:spacing w:line="340" w:lineRule="exact"/>
              <w:ind w:right="-45"/>
              <w:jc w:val="center"/>
              <w:rPr>
                <w:rFonts w:ascii="Arial" w:eastAsia="MS Mincho" w:hAnsi="Arial" w:cs="Arial"/>
                <w:sz w:val="18"/>
                <w:szCs w:val="18"/>
              </w:rPr>
            </w:pPr>
            <w:r w:rsidRPr="00083A15">
              <w:rPr>
                <w:rFonts w:ascii="Arial" w:eastAsia="MS Mincho" w:hAnsi="Arial" w:cs="Arial"/>
                <w:sz w:val="18"/>
                <w:szCs w:val="18"/>
              </w:rPr>
              <w:t>2.95</w:t>
            </w:r>
          </w:p>
        </w:tc>
        <w:tc>
          <w:tcPr>
            <w:tcW w:w="1553" w:type="dxa"/>
            <w:tcBorders>
              <w:top w:val="nil"/>
              <w:left w:val="nil"/>
              <w:bottom w:val="nil"/>
              <w:right w:val="nil"/>
            </w:tcBorders>
            <w:shd w:val="clear" w:color="auto" w:fill="auto"/>
          </w:tcPr>
          <w:p w:rsidR="00853A93" w:rsidRPr="00083A15" w:rsidRDefault="00853A93" w:rsidP="00853A93">
            <w:pPr>
              <w:spacing w:line="340" w:lineRule="exact"/>
              <w:ind w:right="-45"/>
              <w:jc w:val="center"/>
              <w:rPr>
                <w:rFonts w:ascii="Arial" w:eastAsia="MS Mincho" w:hAnsi="Arial" w:cs="Arial"/>
                <w:sz w:val="18"/>
                <w:szCs w:val="18"/>
              </w:rPr>
            </w:pPr>
            <w:r w:rsidRPr="00083A15">
              <w:rPr>
                <w:rFonts w:ascii="Arial" w:eastAsia="MS Mincho" w:hAnsi="Arial" w:cs="Arial"/>
                <w:sz w:val="18"/>
                <w:szCs w:val="18"/>
              </w:rPr>
              <w:t>(2.60)</w:t>
            </w:r>
          </w:p>
        </w:tc>
      </w:tr>
      <w:tr w:rsidR="00853A93" w:rsidRPr="00083A15" w:rsidTr="00395C47">
        <w:tc>
          <w:tcPr>
            <w:tcW w:w="2880" w:type="dxa"/>
            <w:tcBorders>
              <w:top w:val="nil"/>
              <w:left w:val="nil"/>
              <w:bottom w:val="nil"/>
              <w:right w:val="nil"/>
            </w:tcBorders>
            <w:shd w:val="clear" w:color="auto" w:fill="auto"/>
          </w:tcPr>
          <w:p w:rsidR="00853A93" w:rsidRPr="00083A15" w:rsidRDefault="00853A93" w:rsidP="00853A93">
            <w:pPr>
              <w:spacing w:line="340" w:lineRule="exact"/>
              <w:rPr>
                <w:rFonts w:ascii="Arial" w:eastAsia="MS Mincho" w:hAnsi="Arial" w:cs="Arial"/>
                <w:sz w:val="18"/>
                <w:szCs w:val="18"/>
              </w:rPr>
            </w:pPr>
            <w:r w:rsidRPr="00083A15">
              <w:rPr>
                <w:rFonts w:ascii="Arial" w:eastAsia="MS Mincho" w:hAnsi="Arial" w:cs="Arial"/>
                <w:sz w:val="18"/>
                <w:szCs w:val="18"/>
              </w:rPr>
              <w:t>Turnover rate</w:t>
            </w:r>
          </w:p>
        </w:tc>
        <w:tc>
          <w:tcPr>
            <w:tcW w:w="1552" w:type="dxa"/>
            <w:tcBorders>
              <w:top w:val="nil"/>
              <w:left w:val="nil"/>
              <w:bottom w:val="nil"/>
              <w:right w:val="nil"/>
            </w:tcBorders>
            <w:shd w:val="clear" w:color="auto" w:fill="auto"/>
          </w:tcPr>
          <w:p w:rsidR="00853A93" w:rsidRPr="00853A93" w:rsidRDefault="00853A93" w:rsidP="00853A93">
            <w:pPr>
              <w:spacing w:line="340" w:lineRule="exact"/>
              <w:ind w:right="-45"/>
              <w:jc w:val="center"/>
              <w:rPr>
                <w:rFonts w:ascii="Arial" w:eastAsia="MS Mincho" w:hAnsi="Arial" w:cs="Arial"/>
                <w:sz w:val="18"/>
                <w:szCs w:val="18"/>
              </w:rPr>
            </w:pPr>
            <w:r w:rsidRPr="00853A93">
              <w:rPr>
                <w:rFonts w:ascii="Arial" w:eastAsia="MS Mincho" w:hAnsi="Arial" w:cs="Arial"/>
                <w:sz w:val="18"/>
                <w:szCs w:val="18"/>
              </w:rPr>
              <w:t>(2.86)</w:t>
            </w:r>
          </w:p>
        </w:tc>
        <w:tc>
          <w:tcPr>
            <w:tcW w:w="1553" w:type="dxa"/>
            <w:tcBorders>
              <w:top w:val="nil"/>
              <w:left w:val="nil"/>
              <w:bottom w:val="nil"/>
              <w:right w:val="nil"/>
            </w:tcBorders>
            <w:shd w:val="clear" w:color="auto" w:fill="auto"/>
          </w:tcPr>
          <w:p w:rsidR="00853A93" w:rsidRPr="00853A93" w:rsidRDefault="00853A93" w:rsidP="00853A93">
            <w:pPr>
              <w:spacing w:line="340" w:lineRule="exact"/>
              <w:ind w:right="-45"/>
              <w:jc w:val="center"/>
              <w:rPr>
                <w:rFonts w:ascii="Arial" w:eastAsia="MS Mincho" w:hAnsi="Arial" w:cs="Arial"/>
                <w:sz w:val="18"/>
                <w:szCs w:val="18"/>
                <w:cs/>
              </w:rPr>
            </w:pPr>
            <w:r w:rsidRPr="00853A93">
              <w:rPr>
                <w:rFonts w:ascii="Arial" w:eastAsia="MS Mincho" w:hAnsi="Arial" w:cs="Arial"/>
                <w:sz w:val="18"/>
                <w:szCs w:val="18"/>
              </w:rPr>
              <w:t>2.19</w:t>
            </w:r>
          </w:p>
        </w:tc>
        <w:tc>
          <w:tcPr>
            <w:tcW w:w="1552" w:type="dxa"/>
            <w:tcBorders>
              <w:top w:val="nil"/>
              <w:left w:val="nil"/>
              <w:bottom w:val="nil"/>
              <w:right w:val="nil"/>
            </w:tcBorders>
            <w:shd w:val="clear" w:color="auto" w:fill="auto"/>
          </w:tcPr>
          <w:p w:rsidR="00853A93" w:rsidRPr="00083A15" w:rsidRDefault="00853A93" w:rsidP="00853A93">
            <w:pPr>
              <w:spacing w:line="340" w:lineRule="exact"/>
              <w:ind w:right="-45"/>
              <w:jc w:val="center"/>
              <w:rPr>
                <w:rFonts w:ascii="Arial" w:eastAsia="MS Mincho" w:hAnsi="Arial" w:cs="Arial"/>
                <w:sz w:val="18"/>
                <w:szCs w:val="18"/>
              </w:rPr>
            </w:pPr>
            <w:r w:rsidRPr="00083A15">
              <w:rPr>
                <w:rFonts w:ascii="Arial" w:eastAsia="MS Mincho" w:hAnsi="Arial" w:cs="Arial"/>
                <w:sz w:val="18"/>
                <w:szCs w:val="18"/>
              </w:rPr>
              <w:t>(2.47)</w:t>
            </w:r>
          </w:p>
        </w:tc>
        <w:tc>
          <w:tcPr>
            <w:tcW w:w="1553" w:type="dxa"/>
            <w:tcBorders>
              <w:top w:val="nil"/>
              <w:left w:val="nil"/>
              <w:bottom w:val="nil"/>
              <w:right w:val="nil"/>
            </w:tcBorders>
            <w:shd w:val="clear" w:color="auto" w:fill="auto"/>
          </w:tcPr>
          <w:p w:rsidR="00853A93" w:rsidRPr="00083A15" w:rsidRDefault="00853A93" w:rsidP="00853A93">
            <w:pPr>
              <w:spacing w:line="340" w:lineRule="exact"/>
              <w:ind w:right="-45"/>
              <w:jc w:val="center"/>
              <w:rPr>
                <w:rFonts w:ascii="Arial" w:eastAsia="MS Mincho" w:hAnsi="Arial" w:cs="Arial"/>
                <w:sz w:val="18"/>
                <w:szCs w:val="18"/>
              </w:rPr>
            </w:pPr>
            <w:r w:rsidRPr="00083A15">
              <w:rPr>
                <w:rFonts w:ascii="Arial" w:eastAsia="MS Mincho" w:hAnsi="Arial" w:cs="Arial"/>
                <w:sz w:val="18"/>
                <w:szCs w:val="18"/>
              </w:rPr>
              <w:t>1.67</w:t>
            </w:r>
          </w:p>
        </w:tc>
      </w:tr>
    </w:tbl>
    <w:p w:rsidR="00464AFF" w:rsidRDefault="00464AFF" w:rsidP="00CB6671">
      <w:pPr>
        <w:spacing w:before="240" w:after="120" w:line="380" w:lineRule="exact"/>
        <w:ind w:left="540" w:hanging="540"/>
        <w:jc w:val="thaiDistribute"/>
        <w:rPr>
          <w:rFonts w:ascii="Arial" w:hAnsi="Arial" w:cs="Arial"/>
          <w:b/>
          <w:bCs/>
          <w:sz w:val="22"/>
          <w:szCs w:val="22"/>
        </w:rPr>
      </w:pPr>
    </w:p>
    <w:p w:rsidR="00464AFF" w:rsidRDefault="00464AFF" w:rsidP="00CB6671">
      <w:pPr>
        <w:spacing w:before="240" w:after="120" w:line="380" w:lineRule="exact"/>
        <w:ind w:left="540" w:hanging="540"/>
        <w:jc w:val="thaiDistribute"/>
        <w:rPr>
          <w:rFonts w:ascii="Arial" w:hAnsi="Arial" w:cs="Arial"/>
          <w:b/>
          <w:bCs/>
          <w:sz w:val="22"/>
          <w:szCs w:val="22"/>
        </w:rPr>
      </w:pPr>
    </w:p>
    <w:p w:rsidR="00464AFF" w:rsidRDefault="00464AFF" w:rsidP="00CB6671">
      <w:pPr>
        <w:spacing w:before="240" w:after="120" w:line="380" w:lineRule="exact"/>
        <w:ind w:left="540" w:hanging="540"/>
        <w:jc w:val="thaiDistribute"/>
        <w:rPr>
          <w:rFonts w:ascii="Arial" w:hAnsi="Arial" w:cs="Arial"/>
          <w:b/>
          <w:bCs/>
          <w:sz w:val="22"/>
          <w:szCs w:val="22"/>
        </w:rPr>
      </w:pPr>
    </w:p>
    <w:p w:rsidR="00464AFF" w:rsidRDefault="00464AFF" w:rsidP="00CB6671">
      <w:pPr>
        <w:spacing w:before="240" w:after="120" w:line="380" w:lineRule="exact"/>
        <w:ind w:left="540" w:hanging="540"/>
        <w:jc w:val="thaiDistribute"/>
        <w:rPr>
          <w:rFonts w:ascii="Arial" w:hAnsi="Arial" w:cs="Arial"/>
          <w:b/>
          <w:bCs/>
          <w:sz w:val="22"/>
          <w:szCs w:val="22"/>
        </w:rPr>
      </w:pPr>
    </w:p>
    <w:p w:rsidR="00464AFF" w:rsidRDefault="00464AFF" w:rsidP="00CB6671">
      <w:pPr>
        <w:spacing w:before="240" w:after="120" w:line="380" w:lineRule="exact"/>
        <w:ind w:left="540" w:hanging="540"/>
        <w:jc w:val="thaiDistribute"/>
        <w:rPr>
          <w:rFonts w:ascii="Arial" w:hAnsi="Arial" w:cs="Arial"/>
          <w:b/>
          <w:bCs/>
          <w:sz w:val="22"/>
          <w:szCs w:val="22"/>
        </w:rPr>
      </w:pPr>
    </w:p>
    <w:p w:rsidR="00057119" w:rsidRPr="00083A15" w:rsidRDefault="00853A93" w:rsidP="00CB6671">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20</w:t>
      </w:r>
      <w:r w:rsidR="00057119" w:rsidRPr="00083A15">
        <w:rPr>
          <w:rFonts w:ascii="Arial" w:hAnsi="Arial" w:cs="Arial"/>
          <w:b/>
          <w:bCs/>
          <w:sz w:val="22"/>
          <w:szCs w:val="22"/>
        </w:rPr>
        <w:t>.</w:t>
      </w:r>
      <w:r w:rsidR="00057119" w:rsidRPr="00083A15">
        <w:rPr>
          <w:rFonts w:ascii="Arial" w:hAnsi="Arial" w:cs="Arial"/>
          <w:b/>
          <w:bCs/>
          <w:sz w:val="22"/>
          <w:szCs w:val="22"/>
        </w:rPr>
        <w:tab/>
        <w:t>Share capital</w:t>
      </w:r>
    </w:p>
    <w:p w:rsidR="00991893" w:rsidRPr="00083A15" w:rsidRDefault="00991893" w:rsidP="00991893">
      <w:pPr>
        <w:spacing w:before="120" w:after="120" w:line="360" w:lineRule="exact"/>
        <w:ind w:left="533"/>
        <w:jc w:val="thaiDistribute"/>
        <w:rPr>
          <w:rFonts w:ascii="Arial" w:hAnsi="Arial" w:cs="Arial"/>
          <w:sz w:val="22"/>
          <w:szCs w:val="22"/>
        </w:rPr>
      </w:pPr>
      <w:r w:rsidRPr="00083A15">
        <w:rPr>
          <w:rFonts w:ascii="Arial" w:hAnsi="Arial" w:cs="Arial"/>
          <w:sz w:val="22"/>
          <w:szCs w:val="22"/>
        </w:rPr>
        <w:t>On 18 March 2019, the Annual General Meeting of shareholders of the Company passed a resolution on the following matters.</w:t>
      </w:r>
    </w:p>
    <w:p w:rsidR="00991893" w:rsidRPr="00083A15" w:rsidRDefault="00991893" w:rsidP="009E72DE">
      <w:pPr>
        <w:spacing w:before="120" w:after="120" w:line="360" w:lineRule="exact"/>
        <w:ind w:left="990" w:hanging="450"/>
        <w:jc w:val="thaiDistribute"/>
        <w:rPr>
          <w:rFonts w:ascii="Arial" w:hAnsi="Arial" w:cs="Arial"/>
          <w:sz w:val="22"/>
          <w:szCs w:val="22"/>
        </w:rPr>
      </w:pPr>
      <w:r w:rsidRPr="00083A15">
        <w:rPr>
          <w:rFonts w:ascii="Arial" w:hAnsi="Arial" w:cs="Arial"/>
          <w:sz w:val="22"/>
          <w:szCs w:val="22"/>
        </w:rPr>
        <w:t>1.</w:t>
      </w:r>
      <w:r w:rsidRPr="00083A15">
        <w:rPr>
          <w:rFonts w:ascii="Arial" w:hAnsi="Arial" w:cs="Arial"/>
          <w:sz w:val="22"/>
          <w:szCs w:val="22"/>
        </w:rPr>
        <w:tab/>
        <w:t>The change in the par value of ordinary share of the Company from Baht 100 per share to Baht 0.5 per share. As a result, the Company’s registered ordinary share increased by 597 million shares, from former registered ordinary share of 3 million shares to new registered ordinary share of 600 million shares. The Company registered the change in the par value of ordinary share and number of shares with the Ministry of Commerce on 28 March 2019.</w:t>
      </w:r>
    </w:p>
    <w:p w:rsidR="00991893" w:rsidRPr="00083A15" w:rsidRDefault="00991893" w:rsidP="009E72DE">
      <w:pPr>
        <w:spacing w:before="120" w:after="120" w:line="360" w:lineRule="exact"/>
        <w:ind w:left="990" w:hanging="450"/>
        <w:jc w:val="thaiDistribute"/>
        <w:rPr>
          <w:rFonts w:ascii="Arial" w:hAnsi="Arial" w:cstheme="minorBidi"/>
          <w:sz w:val="22"/>
          <w:szCs w:val="22"/>
        </w:rPr>
      </w:pPr>
      <w:r w:rsidRPr="00083A15">
        <w:rPr>
          <w:rFonts w:ascii="Arial" w:hAnsi="Arial" w:cs="Arial"/>
          <w:sz w:val="22"/>
          <w:szCs w:val="22"/>
        </w:rPr>
        <w:t>2.</w:t>
      </w:r>
      <w:r w:rsidRPr="00083A15">
        <w:rPr>
          <w:rFonts w:ascii="Arial" w:hAnsi="Arial" w:cs="Arial"/>
          <w:sz w:val="22"/>
          <w:szCs w:val="22"/>
        </w:rPr>
        <w:tab/>
        <w:t>The increase in the registered share capital by Baht 110 million (220 million ordinary shares of Baht 0.5 each), from Baht 300 million (600 million ordinary shares of Baht 0.5 each) to Baht 410 million (820 million ordinary shares of Baht 0.5 each). The Company registered the increase in share capital with the Ministry of Commerce on 28</w:t>
      </w:r>
      <w:r w:rsidRPr="00083A15">
        <w:rPr>
          <w:rFonts w:ascii="Arial" w:hAnsi="Arial" w:cstheme="minorBidi"/>
          <w:sz w:val="22"/>
          <w:szCs w:val="22"/>
        </w:rPr>
        <w:t xml:space="preserve"> March 2019.</w:t>
      </w:r>
    </w:p>
    <w:p w:rsidR="00991893" w:rsidRPr="00083A15" w:rsidRDefault="00991893" w:rsidP="009E72DE">
      <w:pPr>
        <w:spacing w:before="120" w:after="120" w:line="380" w:lineRule="exact"/>
        <w:ind w:left="990" w:hanging="450"/>
        <w:jc w:val="thaiDistribute"/>
        <w:rPr>
          <w:rFonts w:ascii="Arial" w:hAnsi="Arial" w:cstheme="minorBidi"/>
          <w:sz w:val="22"/>
          <w:szCs w:val="22"/>
        </w:rPr>
      </w:pPr>
      <w:r w:rsidRPr="00083A15">
        <w:rPr>
          <w:rFonts w:ascii="Arial" w:hAnsi="Arial" w:cstheme="minorBidi"/>
          <w:sz w:val="22"/>
          <w:szCs w:val="22"/>
        </w:rPr>
        <w:t>3.</w:t>
      </w:r>
      <w:r w:rsidRPr="00083A15">
        <w:rPr>
          <w:rFonts w:ascii="Arial" w:hAnsi="Arial" w:cstheme="minorBidi"/>
          <w:sz w:val="22"/>
          <w:szCs w:val="22"/>
        </w:rPr>
        <w:tab/>
        <w:t>The allocation of the 220 million additional ordinary shares, with 198 million shares allocated to the Initial Public Offering and the 22 million shares allocated to the Company’s directors, management, and employees at an offering price equivalent to the Initial Public Offering price.</w:t>
      </w:r>
    </w:p>
    <w:p w:rsidR="00991893" w:rsidRPr="00083A15" w:rsidRDefault="00991893" w:rsidP="007518DA">
      <w:pPr>
        <w:spacing w:before="120" w:after="120" w:line="360" w:lineRule="exact"/>
        <w:ind w:left="533"/>
        <w:jc w:val="thaiDistribute"/>
        <w:rPr>
          <w:rFonts w:ascii="Arial" w:hAnsi="Arial" w:cs="Arial"/>
          <w:sz w:val="22"/>
          <w:szCs w:val="22"/>
        </w:rPr>
      </w:pPr>
      <w:r w:rsidRPr="00083A15">
        <w:rPr>
          <w:rFonts w:ascii="Arial" w:hAnsi="Arial" w:cs="Arial"/>
          <w:sz w:val="22"/>
          <w:szCs w:val="22"/>
        </w:rPr>
        <w:t>On 26 September 2019, the Extraordinary General Meeting of shareholders of the Company passed a resolution on the following matters.</w:t>
      </w:r>
    </w:p>
    <w:p w:rsidR="00991893" w:rsidRPr="00083A15" w:rsidRDefault="00991893" w:rsidP="009E72DE">
      <w:pPr>
        <w:tabs>
          <w:tab w:val="left" w:pos="993"/>
        </w:tabs>
        <w:spacing w:before="120" w:after="120" w:line="360" w:lineRule="exact"/>
        <w:ind w:left="993" w:hanging="453"/>
        <w:jc w:val="thaiDistribute"/>
        <w:rPr>
          <w:rFonts w:ascii="Arial" w:hAnsi="Arial" w:cs="Arial"/>
          <w:sz w:val="22"/>
          <w:szCs w:val="22"/>
        </w:rPr>
      </w:pPr>
      <w:r w:rsidRPr="00083A15">
        <w:rPr>
          <w:rFonts w:ascii="Arial" w:hAnsi="Arial" w:cs="Arial"/>
          <w:sz w:val="22"/>
          <w:szCs w:val="22"/>
        </w:rPr>
        <w:t>1.</w:t>
      </w:r>
      <w:r w:rsidRPr="00083A15">
        <w:rPr>
          <w:rFonts w:ascii="Arial" w:hAnsi="Arial" w:cs="Arial"/>
          <w:sz w:val="22"/>
          <w:szCs w:val="22"/>
        </w:rPr>
        <w:tab/>
        <w:t xml:space="preserve">The change in the par value of ordinary share of the Company from Baht 0.5 per share to Baht </w:t>
      </w:r>
      <w:r w:rsidRPr="00083A15">
        <w:rPr>
          <w:rFonts w:ascii="Arial" w:hAnsi="Arial" w:cstheme="minorBidi"/>
          <w:sz w:val="22"/>
          <w:szCs w:val="22"/>
        </w:rPr>
        <w:t>1.0</w:t>
      </w:r>
      <w:r w:rsidRPr="00083A15">
        <w:rPr>
          <w:rFonts w:ascii="Arial" w:hAnsi="Arial" w:cs="Arial"/>
          <w:sz w:val="22"/>
          <w:szCs w:val="22"/>
        </w:rPr>
        <w:t xml:space="preserve"> per share. As a result, the Company’s registered ordinary share decreased by 410 million shares, from former registered ordinary shares of 820 million shares to new registered ordinary shares of 410 million shares. The Company registered the change in the par value of ordinary share and number of shares with the Ministry of Commerce on 27 September 2019.</w:t>
      </w:r>
    </w:p>
    <w:p w:rsidR="00991893" w:rsidRPr="00083A15" w:rsidRDefault="00991893" w:rsidP="009E72DE">
      <w:pPr>
        <w:tabs>
          <w:tab w:val="left" w:pos="993"/>
        </w:tabs>
        <w:spacing w:before="120" w:after="120" w:line="360" w:lineRule="exact"/>
        <w:ind w:left="993" w:hanging="453"/>
        <w:jc w:val="thaiDistribute"/>
        <w:rPr>
          <w:rFonts w:ascii="Arial" w:hAnsi="Arial" w:cstheme="minorBidi"/>
          <w:sz w:val="22"/>
          <w:szCs w:val="22"/>
        </w:rPr>
      </w:pPr>
      <w:r w:rsidRPr="00083A15">
        <w:rPr>
          <w:rFonts w:ascii="Arial" w:hAnsi="Arial" w:cs="Arial"/>
          <w:sz w:val="22"/>
          <w:szCs w:val="22"/>
        </w:rPr>
        <w:t>2.</w:t>
      </w:r>
      <w:r w:rsidRPr="00083A15">
        <w:rPr>
          <w:rFonts w:ascii="Arial" w:hAnsi="Arial" w:cs="Arial"/>
          <w:sz w:val="22"/>
          <w:szCs w:val="22"/>
        </w:rPr>
        <w:tab/>
        <w:t>Consequently from the change in the par value of ordinary share of the Company, the additional ordinary shares</w:t>
      </w:r>
      <w:r w:rsidRPr="00083A15">
        <w:rPr>
          <w:rFonts w:ascii="Arial" w:hAnsi="Arial" w:cstheme="minorBidi"/>
          <w:sz w:val="22"/>
          <w:szCs w:val="22"/>
        </w:rPr>
        <w:t xml:space="preserve"> allocated to the Initial Public Offering and the Company’s directors, management, and employees changed from 220 million shares to 110 million shares, with 99 million shares allocated to the Initial Public Offering and 11 million shares allocated to the Company’s directors, management, and employees.</w:t>
      </w:r>
    </w:p>
    <w:p w:rsidR="009E72DE" w:rsidRPr="00083A15" w:rsidRDefault="009E72DE" w:rsidP="009E72DE">
      <w:pPr>
        <w:spacing w:before="120" w:after="120" w:line="360" w:lineRule="exact"/>
        <w:ind w:left="540"/>
        <w:jc w:val="thaiDistribute"/>
        <w:rPr>
          <w:rFonts w:ascii="Arial" w:hAnsi="Arial" w:cs="Arial"/>
          <w:sz w:val="22"/>
          <w:szCs w:val="22"/>
        </w:rPr>
      </w:pPr>
      <w:r w:rsidRPr="00083A15">
        <w:rPr>
          <w:rFonts w:ascii="Arial" w:hAnsi="Arial" w:cs="Arial"/>
          <w:sz w:val="22"/>
          <w:szCs w:val="22"/>
        </w:rPr>
        <w:t>On 11 September 2020, the Extraordinary General Meeting of shareholders passed a resolution on the change in the par value of the ordinary shares of the Company from Baht 1.0 per share to Baht 0.5 per share. As a result, the Company’s registered ordinary shares increased by 410 million shares, from former registered ordinary share of 410 million shares to new registered ordinary shares of 820 million shares. The Company registered the change in the par value with Ministry of Commerce on 16 September 2020.</w:t>
      </w:r>
    </w:p>
    <w:p w:rsidR="00991893" w:rsidRPr="00083A15" w:rsidRDefault="00853A93" w:rsidP="007518DA">
      <w:pPr>
        <w:spacing w:before="120" w:after="120" w:line="360" w:lineRule="exact"/>
        <w:ind w:left="540" w:hanging="535"/>
        <w:jc w:val="thaiDistribute"/>
        <w:rPr>
          <w:rFonts w:ascii="Arial" w:hAnsi="Arial" w:cs="Arial"/>
          <w:b/>
          <w:bCs/>
          <w:sz w:val="22"/>
          <w:szCs w:val="22"/>
        </w:rPr>
      </w:pPr>
      <w:r>
        <w:rPr>
          <w:rFonts w:ascii="Arial" w:hAnsi="Arial" w:cs="Arial"/>
          <w:b/>
          <w:bCs/>
          <w:sz w:val="22"/>
          <w:szCs w:val="22"/>
        </w:rPr>
        <w:lastRenderedPageBreak/>
        <w:t>21</w:t>
      </w:r>
      <w:r w:rsidR="00991893" w:rsidRPr="00083A15">
        <w:rPr>
          <w:rFonts w:ascii="Arial" w:hAnsi="Arial" w:cs="Arial"/>
          <w:b/>
          <w:bCs/>
          <w:sz w:val="22"/>
          <w:szCs w:val="22"/>
        </w:rPr>
        <w:t>.</w:t>
      </w:r>
      <w:r w:rsidR="00991893" w:rsidRPr="00083A15">
        <w:rPr>
          <w:rFonts w:ascii="Arial" w:hAnsi="Arial" w:cs="Arial"/>
          <w:b/>
          <w:bCs/>
          <w:sz w:val="22"/>
          <w:szCs w:val="22"/>
        </w:rPr>
        <w:tab/>
        <w:t>Issued and paid</w:t>
      </w:r>
      <w:r w:rsidR="00F65D77">
        <w:rPr>
          <w:rFonts w:ascii="Arial" w:hAnsi="Arial" w:cs="Arial"/>
          <w:b/>
          <w:bCs/>
          <w:sz w:val="22"/>
          <w:szCs w:val="22"/>
        </w:rPr>
        <w:t>-</w:t>
      </w:r>
      <w:r w:rsidR="00991893" w:rsidRPr="00083A15">
        <w:rPr>
          <w:rFonts w:ascii="Arial" w:hAnsi="Arial" w:cs="Arial"/>
          <w:b/>
          <w:bCs/>
          <w:sz w:val="22"/>
          <w:szCs w:val="22"/>
        </w:rPr>
        <w:t>up share capital</w:t>
      </w:r>
    </w:p>
    <w:p w:rsidR="00991893" w:rsidRPr="00083A15" w:rsidRDefault="00991893" w:rsidP="007518DA">
      <w:pPr>
        <w:tabs>
          <w:tab w:val="left" w:pos="900"/>
          <w:tab w:val="left" w:pos="1440"/>
          <w:tab w:val="left" w:pos="1980"/>
        </w:tabs>
        <w:spacing w:before="120" w:after="120" w:line="360" w:lineRule="exact"/>
        <w:ind w:left="540" w:hanging="535"/>
        <w:jc w:val="both"/>
        <w:rPr>
          <w:rFonts w:ascii="Arial" w:hAnsi="Arial" w:cs="Arial"/>
          <w:sz w:val="22"/>
          <w:szCs w:val="22"/>
        </w:rPr>
      </w:pPr>
      <w:r w:rsidRPr="00083A15">
        <w:rPr>
          <w:rFonts w:ascii="Arial" w:hAnsi="Arial" w:cs="Arial"/>
          <w:sz w:val="22"/>
          <w:szCs w:val="22"/>
        </w:rPr>
        <w:tab/>
        <w:t xml:space="preserve">In December 2019, the Company made an initial public </w:t>
      </w:r>
      <w:r w:rsidR="008E5C09" w:rsidRPr="00083A15">
        <w:rPr>
          <w:rFonts w:ascii="Arial" w:hAnsi="Arial" w:cs="Arial"/>
          <w:sz w:val="22"/>
          <w:szCs w:val="22"/>
        </w:rPr>
        <w:t>offering</w:t>
      </w:r>
      <w:r w:rsidRPr="00083A15">
        <w:rPr>
          <w:rFonts w:ascii="Arial" w:hAnsi="Arial" w:cs="Arial"/>
          <w:sz w:val="22"/>
          <w:szCs w:val="22"/>
        </w:rPr>
        <w:t xml:space="preserve"> for </w:t>
      </w:r>
      <w:r w:rsidR="00C16112" w:rsidRPr="00083A15">
        <w:rPr>
          <w:rFonts w:ascii="Arial" w:hAnsi="Arial" w:cs="Arial"/>
          <w:sz w:val="22"/>
          <w:szCs w:val="22"/>
        </w:rPr>
        <w:t>110</w:t>
      </w:r>
      <w:r w:rsidRPr="00083A15">
        <w:rPr>
          <w:rFonts w:ascii="Arial" w:hAnsi="Arial" w:cs="Arial"/>
          <w:sz w:val="22"/>
          <w:szCs w:val="22"/>
        </w:rPr>
        <w:t xml:space="preserve"> million shares of newly issued </w:t>
      </w:r>
      <w:r w:rsidR="008E5C09" w:rsidRPr="00083A15">
        <w:rPr>
          <w:rFonts w:ascii="Arial" w:hAnsi="Arial" w:cs="Arial"/>
          <w:sz w:val="22"/>
          <w:szCs w:val="22"/>
        </w:rPr>
        <w:t>ordinary</w:t>
      </w:r>
      <w:r w:rsidRPr="00083A15">
        <w:rPr>
          <w:rFonts w:ascii="Arial" w:hAnsi="Arial" w:cs="Arial"/>
          <w:sz w:val="22"/>
          <w:szCs w:val="22"/>
        </w:rPr>
        <w:t xml:space="preserve"> shares at the price of Baht </w:t>
      </w:r>
      <w:r w:rsidR="00164481" w:rsidRPr="00083A15">
        <w:rPr>
          <w:rFonts w:ascii="Arial" w:hAnsi="Arial" w:cs="Arial"/>
          <w:sz w:val="22"/>
          <w:szCs w:val="22"/>
        </w:rPr>
        <w:t>3.88</w:t>
      </w:r>
      <w:r w:rsidRPr="00083A15">
        <w:rPr>
          <w:rFonts w:ascii="Arial" w:hAnsi="Arial" w:cs="Arial"/>
          <w:sz w:val="22"/>
          <w:szCs w:val="22"/>
        </w:rPr>
        <w:t xml:space="preserve"> per share for total proceeds of Baht </w:t>
      </w:r>
      <w:r w:rsidR="00442BD9" w:rsidRPr="00083A15">
        <w:rPr>
          <w:rFonts w:ascii="Arial" w:hAnsi="Arial" w:cs="Arial"/>
          <w:sz w:val="22"/>
          <w:szCs w:val="22"/>
        </w:rPr>
        <w:t>426.8</w:t>
      </w:r>
      <w:r w:rsidRPr="00083A15">
        <w:rPr>
          <w:rFonts w:ascii="Arial" w:hAnsi="Arial" w:cs="Arial"/>
          <w:sz w:val="22"/>
          <w:szCs w:val="22"/>
        </w:rPr>
        <w:t xml:space="preserve"> million, resulting in share premium amounting to Baht </w:t>
      </w:r>
      <w:r w:rsidR="00442BD9" w:rsidRPr="00083A15">
        <w:rPr>
          <w:rFonts w:ascii="Arial" w:hAnsi="Arial" w:cs="Arial"/>
          <w:sz w:val="22"/>
          <w:szCs w:val="22"/>
        </w:rPr>
        <w:t>302.9</w:t>
      </w:r>
      <w:r w:rsidRPr="00083A15">
        <w:rPr>
          <w:rFonts w:ascii="Arial" w:hAnsi="Arial" w:cs="Arial"/>
          <w:sz w:val="22"/>
          <w:szCs w:val="22"/>
        </w:rPr>
        <w:t xml:space="preserve"> million, </w:t>
      </w:r>
      <w:r w:rsidR="008E5C09" w:rsidRPr="00083A15">
        <w:rPr>
          <w:rFonts w:ascii="Arial" w:hAnsi="Arial" w:cs="Arial"/>
          <w:sz w:val="22"/>
          <w:szCs w:val="22"/>
        </w:rPr>
        <w:t>net</w:t>
      </w:r>
      <w:r w:rsidRPr="00083A15">
        <w:rPr>
          <w:rFonts w:ascii="Arial" w:hAnsi="Arial" w:cs="Arial"/>
          <w:sz w:val="22"/>
          <w:szCs w:val="22"/>
        </w:rPr>
        <w:t xml:space="preserve"> of direct costs attributable to the share </w:t>
      </w:r>
      <w:r w:rsidR="008E5C09" w:rsidRPr="00083A15">
        <w:rPr>
          <w:rFonts w:ascii="Arial" w:hAnsi="Arial" w:cs="Arial"/>
          <w:sz w:val="22"/>
          <w:szCs w:val="22"/>
        </w:rPr>
        <w:t>offering</w:t>
      </w:r>
      <w:r w:rsidRPr="00083A15">
        <w:rPr>
          <w:rFonts w:ascii="Arial" w:hAnsi="Arial" w:cs="Arial"/>
          <w:sz w:val="22"/>
          <w:szCs w:val="22"/>
        </w:rPr>
        <w:t xml:space="preserve"> totaling Baht </w:t>
      </w:r>
      <w:r w:rsidR="00442BD9" w:rsidRPr="00083A15">
        <w:rPr>
          <w:rFonts w:ascii="Arial" w:hAnsi="Arial" w:cs="Arial"/>
          <w:sz w:val="22"/>
          <w:szCs w:val="22"/>
        </w:rPr>
        <w:t>13.8</w:t>
      </w:r>
      <w:r w:rsidRPr="00083A15">
        <w:rPr>
          <w:rFonts w:ascii="Arial" w:hAnsi="Arial" w:cs="Arial"/>
          <w:sz w:val="22"/>
          <w:szCs w:val="22"/>
        </w:rPr>
        <w:t xml:space="preserve"> million. The Company received all </w:t>
      </w:r>
      <w:r w:rsidR="008E5C09" w:rsidRPr="00083A15">
        <w:rPr>
          <w:rFonts w:ascii="Arial" w:hAnsi="Arial" w:cs="Arial"/>
          <w:sz w:val="22"/>
          <w:szCs w:val="22"/>
        </w:rPr>
        <w:t xml:space="preserve">settlement of the additional share capital </w:t>
      </w:r>
      <w:r w:rsidR="006D348E" w:rsidRPr="00083A15">
        <w:rPr>
          <w:rFonts w:ascii="Arial" w:hAnsi="Arial" w:cs="Arial"/>
          <w:sz w:val="22"/>
          <w:szCs w:val="22"/>
        </w:rPr>
        <w:t xml:space="preserve">on </w:t>
      </w:r>
      <w:r w:rsidR="00442BD9" w:rsidRPr="00083A15">
        <w:rPr>
          <w:rFonts w:ascii="Arial" w:hAnsi="Arial" w:cs="Arial"/>
          <w:sz w:val="22"/>
          <w:szCs w:val="22"/>
        </w:rPr>
        <w:t>16 December 2019.</w:t>
      </w:r>
    </w:p>
    <w:p w:rsidR="00853A93" w:rsidRDefault="00CA671F" w:rsidP="00464AFF">
      <w:pPr>
        <w:tabs>
          <w:tab w:val="left" w:pos="900"/>
          <w:tab w:val="left" w:pos="1440"/>
          <w:tab w:val="left" w:pos="1980"/>
        </w:tabs>
        <w:spacing w:before="120" w:after="120" w:line="360" w:lineRule="exact"/>
        <w:ind w:left="540" w:hanging="535"/>
        <w:jc w:val="both"/>
        <w:rPr>
          <w:rFonts w:ascii="Arial" w:hAnsi="Arial" w:cs="Arial"/>
          <w:b/>
          <w:bCs/>
          <w:sz w:val="22"/>
          <w:szCs w:val="22"/>
        </w:rPr>
      </w:pPr>
      <w:r w:rsidRPr="00083A15">
        <w:rPr>
          <w:rFonts w:ascii="Arial" w:hAnsi="Arial" w:cs="Arial"/>
          <w:sz w:val="22"/>
          <w:szCs w:val="22"/>
        </w:rPr>
        <w:tab/>
        <w:t>On 16 December 2019, the Company registered an increase of issued and paid-up share capital from Baht 300 million (300 million ordinary shares of Baht 1 per share) to Baht 410 million (410 million ordinary shares of Baht 1 per share) with the Ministry of Commerce.  In addition, the Stock Exchange of Thailand approved the 410 million ordinary shares of Baht 1 per share as listed securities for trading on 19 December 2019.</w:t>
      </w:r>
    </w:p>
    <w:p w:rsidR="00F442C5" w:rsidRPr="00083A15" w:rsidRDefault="00853A93" w:rsidP="007518DA">
      <w:pPr>
        <w:spacing w:before="120" w:after="120" w:line="360" w:lineRule="exact"/>
        <w:ind w:left="540" w:hanging="535"/>
        <w:jc w:val="thaiDistribute"/>
        <w:rPr>
          <w:rFonts w:ascii="Arial" w:hAnsi="Arial" w:cs="Arial"/>
          <w:b/>
          <w:bCs/>
          <w:sz w:val="22"/>
          <w:szCs w:val="22"/>
        </w:rPr>
      </w:pPr>
      <w:r>
        <w:rPr>
          <w:rFonts w:ascii="Arial" w:hAnsi="Arial" w:cs="Arial"/>
          <w:b/>
          <w:bCs/>
          <w:sz w:val="22"/>
          <w:szCs w:val="22"/>
        </w:rPr>
        <w:t>22</w:t>
      </w:r>
      <w:r w:rsidR="005158ED" w:rsidRPr="00083A15">
        <w:rPr>
          <w:rFonts w:ascii="Arial" w:hAnsi="Arial" w:cs="Arial"/>
          <w:b/>
          <w:bCs/>
          <w:sz w:val="22"/>
          <w:szCs w:val="22"/>
        </w:rPr>
        <w:t>.</w:t>
      </w:r>
      <w:r w:rsidR="005158ED" w:rsidRPr="00083A15">
        <w:rPr>
          <w:rFonts w:ascii="Arial" w:hAnsi="Arial" w:cs="Arial"/>
          <w:b/>
          <w:bCs/>
          <w:sz w:val="22"/>
          <w:szCs w:val="22"/>
        </w:rPr>
        <w:tab/>
      </w:r>
      <w:r w:rsidR="00F442C5" w:rsidRPr="00083A15">
        <w:rPr>
          <w:rFonts w:ascii="Arial" w:hAnsi="Arial" w:cs="Arial"/>
          <w:b/>
          <w:bCs/>
          <w:sz w:val="22"/>
          <w:szCs w:val="22"/>
        </w:rPr>
        <w:t>Statutory reserve</w:t>
      </w:r>
    </w:p>
    <w:p w:rsidR="00164481" w:rsidRPr="00083A15" w:rsidRDefault="001112C5" w:rsidP="009E72DE">
      <w:pPr>
        <w:tabs>
          <w:tab w:val="left" w:pos="900"/>
          <w:tab w:val="left" w:pos="1440"/>
          <w:tab w:val="left" w:pos="1980"/>
        </w:tabs>
        <w:spacing w:before="120" w:after="120" w:line="360" w:lineRule="exact"/>
        <w:ind w:left="540" w:hanging="535"/>
        <w:jc w:val="both"/>
        <w:rPr>
          <w:rFonts w:ascii="Arial" w:hAnsi="Arial" w:cs="Arial"/>
          <w:sz w:val="22"/>
          <w:szCs w:val="22"/>
        </w:rPr>
      </w:pPr>
      <w:r w:rsidRPr="00083A15">
        <w:rPr>
          <w:rFonts w:ascii="Arial" w:hAnsi="Arial" w:cs="Arial"/>
          <w:sz w:val="22"/>
          <w:szCs w:val="22"/>
        </w:rPr>
        <w:tab/>
      </w:r>
      <w:r w:rsidR="0071712E" w:rsidRPr="00083A15">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F442C5" w:rsidRPr="00083A15">
        <w:rPr>
          <w:rFonts w:ascii="Arial" w:hAnsi="Arial" w:cs="Arial"/>
          <w:sz w:val="22"/>
          <w:szCs w:val="22"/>
        </w:rPr>
        <w:t xml:space="preserve"> </w:t>
      </w:r>
      <w:r w:rsidR="00847346" w:rsidRPr="00083A15">
        <w:rPr>
          <w:rFonts w:ascii="Arial" w:hAnsi="Arial" w:cs="Arial"/>
          <w:sz w:val="22"/>
          <w:szCs w:val="22"/>
        </w:rPr>
        <w:t>During current year, the Company has set aside th</w:t>
      </w:r>
      <w:r w:rsidR="00117A73" w:rsidRPr="00083A15">
        <w:rPr>
          <w:rFonts w:ascii="Arial" w:hAnsi="Arial" w:cs="Arial"/>
          <w:sz w:val="22"/>
          <w:szCs w:val="22"/>
        </w:rPr>
        <w:t xml:space="preserve">e statutory reserve of Baht </w:t>
      </w:r>
      <w:r w:rsidR="00853A93">
        <w:rPr>
          <w:rFonts w:ascii="Arial" w:hAnsi="Arial" w:cs="Arial"/>
          <w:sz w:val="22"/>
          <w:szCs w:val="22"/>
        </w:rPr>
        <w:t>4.7</w:t>
      </w:r>
      <w:r w:rsidR="00A0478F" w:rsidRPr="00083A15">
        <w:rPr>
          <w:rFonts w:ascii="Arial" w:hAnsi="Arial" w:cs="Arial"/>
          <w:sz w:val="22"/>
          <w:szCs w:val="22"/>
        </w:rPr>
        <w:t xml:space="preserve"> </w:t>
      </w:r>
      <w:r w:rsidR="00847346" w:rsidRPr="00083A15">
        <w:rPr>
          <w:rFonts w:ascii="Arial" w:hAnsi="Arial" w:cs="Arial"/>
          <w:sz w:val="22"/>
          <w:szCs w:val="22"/>
        </w:rPr>
        <w:t>million</w:t>
      </w:r>
      <w:r w:rsidR="00117A73" w:rsidRPr="00083A15">
        <w:rPr>
          <w:rFonts w:ascii="Arial" w:hAnsi="Arial" w:cs="Arial"/>
          <w:sz w:val="22"/>
          <w:szCs w:val="22"/>
        </w:rPr>
        <w:t xml:space="preserve"> (</w:t>
      </w:r>
      <w:r w:rsidR="003C6CD1" w:rsidRPr="00083A15">
        <w:rPr>
          <w:rFonts w:ascii="Arial" w:hAnsi="Arial" w:cs="Arial"/>
          <w:sz w:val="22"/>
          <w:szCs w:val="22"/>
        </w:rPr>
        <w:t>2019:</w:t>
      </w:r>
      <w:r w:rsidR="00117A73" w:rsidRPr="00083A15">
        <w:rPr>
          <w:rFonts w:ascii="Arial" w:hAnsi="Arial" w:cs="Arial"/>
          <w:sz w:val="22"/>
          <w:szCs w:val="22"/>
        </w:rPr>
        <w:t xml:space="preserve"> Baht </w:t>
      </w:r>
      <w:r w:rsidR="000B3C68" w:rsidRPr="00083A15">
        <w:rPr>
          <w:rFonts w:ascii="Arial" w:hAnsi="Arial" w:cs="Arial"/>
          <w:sz w:val="22"/>
          <w:szCs w:val="22"/>
        </w:rPr>
        <w:t>5.3</w:t>
      </w:r>
      <w:r w:rsidR="00117A73" w:rsidRPr="00083A15">
        <w:rPr>
          <w:rFonts w:ascii="Arial" w:hAnsi="Arial" w:cs="Arial"/>
          <w:sz w:val="22"/>
          <w:szCs w:val="22"/>
        </w:rPr>
        <w:t xml:space="preserve"> million)</w:t>
      </w:r>
      <w:r w:rsidR="00847346" w:rsidRPr="00083A15">
        <w:rPr>
          <w:rFonts w:ascii="Arial" w:hAnsi="Arial" w:cs="Arial"/>
          <w:sz w:val="22"/>
          <w:szCs w:val="22"/>
        </w:rPr>
        <w:t xml:space="preserve">. </w:t>
      </w:r>
    </w:p>
    <w:p w:rsidR="00D43187" w:rsidRPr="00083A15" w:rsidRDefault="00D66508" w:rsidP="00D43187">
      <w:pPr>
        <w:tabs>
          <w:tab w:val="left" w:pos="2160"/>
        </w:tabs>
        <w:spacing w:before="240" w:after="120" w:line="380" w:lineRule="exact"/>
        <w:ind w:left="533" w:right="-43" w:hanging="533"/>
        <w:jc w:val="both"/>
        <w:rPr>
          <w:rFonts w:ascii="Arial" w:hAnsi="Arial" w:cs="Arial"/>
          <w:b/>
          <w:bCs/>
          <w:sz w:val="22"/>
          <w:szCs w:val="22"/>
        </w:rPr>
      </w:pPr>
      <w:r>
        <w:rPr>
          <w:rFonts w:ascii="Arial" w:hAnsi="Arial" w:cs="Arial"/>
          <w:b/>
          <w:bCs/>
          <w:sz w:val="22"/>
          <w:szCs w:val="22"/>
        </w:rPr>
        <w:t>23</w:t>
      </w:r>
      <w:r w:rsidR="00D43187" w:rsidRPr="00083A15">
        <w:rPr>
          <w:rFonts w:ascii="Arial" w:hAnsi="Arial" w:cs="Arial"/>
          <w:b/>
          <w:bCs/>
          <w:sz w:val="22"/>
          <w:szCs w:val="22"/>
        </w:rPr>
        <w:t>.</w:t>
      </w:r>
      <w:r w:rsidR="00D43187" w:rsidRPr="00083A15">
        <w:rPr>
          <w:rFonts w:ascii="Arial" w:hAnsi="Arial" w:cs="Arial"/>
          <w:b/>
          <w:bCs/>
          <w:sz w:val="22"/>
          <w:szCs w:val="22"/>
        </w:rPr>
        <w:tab/>
        <w:t>Expenses by nature</w:t>
      </w:r>
    </w:p>
    <w:p w:rsidR="00D43187" w:rsidRPr="00083A15" w:rsidRDefault="00D43187" w:rsidP="00D43187">
      <w:pPr>
        <w:tabs>
          <w:tab w:val="left" w:pos="2160"/>
        </w:tabs>
        <w:spacing w:before="120" w:after="240" w:line="380" w:lineRule="exact"/>
        <w:ind w:left="540" w:right="-43" w:hanging="535"/>
        <w:jc w:val="thaiDistribute"/>
        <w:rPr>
          <w:rFonts w:ascii="Arial" w:hAnsi="Arial" w:cs="Arial"/>
          <w:sz w:val="22"/>
          <w:szCs w:val="22"/>
        </w:rPr>
      </w:pPr>
      <w:r w:rsidRPr="00083A15">
        <w:rPr>
          <w:rFonts w:ascii="Arial" w:hAnsi="Arial" w:cs="Arial"/>
          <w:sz w:val="22"/>
          <w:szCs w:val="22"/>
        </w:rPr>
        <w:tab/>
        <w:t>Significant expenses classified by nature are as follows:</w:t>
      </w:r>
    </w:p>
    <w:tbl>
      <w:tblPr>
        <w:tblW w:w="9180" w:type="dxa"/>
        <w:tblInd w:w="450" w:type="dxa"/>
        <w:tblLayout w:type="fixed"/>
        <w:tblLook w:val="0000" w:firstRow="0" w:lastRow="0" w:firstColumn="0" w:lastColumn="0" w:noHBand="0" w:noVBand="0"/>
      </w:tblPr>
      <w:tblGrid>
        <w:gridCol w:w="6210"/>
        <w:gridCol w:w="1485"/>
        <w:gridCol w:w="1485"/>
      </w:tblGrid>
      <w:tr w:rsidR="00D43187" w:rsidRPr="00083A15" w:rsidTr="00A83132">
        <w:tc>
          <w:tcPr>
            <w:tcW w:w="6210" w:type="dxa"/>
            <w:vAlign w:val="bottom"/>
          </w:tcPr>
          <w:p w:rsidR="00D43187" w:rsidRPr="00083A15" w:rsidRDefault="00D43187" w:rsidP="00A83132">
            <w:pPr>
              <w:spacing w:line="380" w:lineRule="exact"/>
              <w:ind w:right="-18"/>
              <w:jc w:val="thaiDistribute"/>
              <w:rPr>
                <w:rFonts w:ascii="Arial" w:hAnsi="Arial" w:cs="Arial"/>
                <w:sz w:val="22"/>
                <w:szCs w:val="22"/>
              </w:rPr>
            </w:pPr>
            <w:r w:rsidRPr="00083A15">
              <w:rPr>
                <w:rFonts w:ascii="Arial" w:hAnsi="Arial" w:cs="Arial"/>
                <w:b/>
                <w:bCs/>
                <w:sz w:val="22"/>
                <w:szCs w:val="22"/>
                <w:cs/>
              </w:rPr>
              <w:tab/>
            </w:r>
            <w:r w:rsidRPr="00083A15">
              <w:rPr>
                <w:rFonts w:ascii="Arial" w:hAnsi="Arial" w:cs="Arial"/>
                <w:b/>
                <w:bCs/>
                <w:sz w:val="22"/>
                <w:szCs w:val="22"/>
              </w:rPr>
              <w:tab/>
            </w:r>
            <w:r w:rsidRPr="00083A15">
              <w:rPr>
                <w:rFonts w:ascii="Arial" w:hAnsi="Arial" w:cs="Arial"/>
                <w:sz w:val="22"/>
                <w:szCs w:val="22"/>
              </w:rPr>
              <w:tab/>
            </w:r>
          </w:p>
        </w:tc>
        <w:tc>
          <w:tcPr>
            <w:tcW w:w="2970" w:type="dxa"/>
            <w:gridSpan w:val="2"/>
            <w:vAlign w:val="bottom"/>
          </w:tcPr>
          <w:p w:rsidR="00D43187" w:rsidRPr="00083A15" w:rsidRDefault="00D43187" w:rsidP="00A83132">
            <w:pPr>
              <w:tabs>
                <w:tab w:val="right" w:pos="1033"/>
                <w:tab w:val="left" w:pos="2160"/>
                <w:tab w:val="right" w:pos="7560"/>
                <w:tab w:val="right" w:pos="8540"/>
              </w:tabs>
              <w:spacing w:line="380" w:lineRule="exact"/>
              <w:jc w:val="right"/>
              <w:rPr>
                <w:rFonts w:ascii="Arial" w:hAnsi="Arial" w:cs="Arial"/>
                <w:sz w:val="22"/>
                <w:szCs w:val="22"/>
                <w:cs/>
              </w:rPr>
            </w:pPr>
            <w:r w:rsidRPr="00083A15">
              <w:rPr>
                <w:rFonts w:ascii="Arial" w:hAnsi="Arial" w:cs="Arial"/>
                <w:sz w:val="22"/>
                <w:szCs w:val="22"/>
                <w:cs/>
              </w:rPr>
              <w:t>(</w:t>
            </w:r>
            <w:r w:rsidRPr="00083A15">
              <w:rPr>
                <w:rFonts w:ascii="Arial" w:hAnsi="Arial" w:cs="Arial"/>
                <w:sz w:val="22"/>
                <w:szCs w:val="22"/>
              </w:rPr>
              <w:t>Unit: Thousand Baht</w:t>
            </w:r>
            <w:r w:rsidRPr="00083A15">
              <w:rPr>
                <w:rFonts w:ascii="Arial" w:hAnsi="Arial" w:cs="Arial"/>
                <w:sz w:val="22"/>
                <w:szCs w:val="22"/>
                <w:cs/>
              </w:rPr>
              <w:t>)</w:t>
            </w:r>
          </w:p>
        </w:tc>
      </w:tr>
      <w:tr w:rsidR="00D43187" w:rsidRPr="00083A15" w:rsidTr="00A83132">
        <w:tc>
          <w:tcPr>
            <w:tcW w:w="6210" w:type="dxa"/>
          </w:tcPr>
          <w:p w:rsidR="00D43187" w:rsidRPr="00083A15" w:rsidRDefault="00D43187" w:rsidP="00A83132">
            <w:pPr>
              <w:spacing w:line="380" w:lineRule="exact"/>
              <w:rPr>
                <w:rFonts w:ascii="Arial" w:eastAsia="MS Mincho" w:hAnsi="Arial" w:cs="Arial"/>
                <w:sz w:val="22"/>
                <w:szCs w:val="22"/>
              </w:rPr>
            </w:pPr>
          </w:p>
        </w:tc>
        <w:tc>
          <w:tcPr>
            <w:tcW w:w="1485" w:type="dxa"/>
            <w:vAlign w:val="bottom"/>
          </w:tcPr>
          <w:p w:rsidR="00D43187" w:rsidRPr="00083A15" w:rsidRDefault="00D43187" w:rsidP="00A83132">
            <w:pPr>
              <w:tabs>
                <w:tab w:val="left" w:pos="900"/>
                <w:tab w:val="left" w:pos="1440"/>
              </w:tabs>
              <w:spacing w:line="380" w:lineRule="exact"/>
              <w:jc w:val="center"/>
              <w:rPr>
                <w:rFonts w:ascii="Arial" w:hAnsi="Arial" w:cs="Arial"/>
                <w:sz w:val="22"/>
                <w:szCs w:val="22"/>
                <w:u w:val="single"/>
              </w:rPr>
            </w:pPr>
            <w:r w:rsidRPr="00083A15">
              <w:rPr>
                <w:rFonts w:ascii="Arial" w:hAnsi="Arial" w:cs="Arial"/>
                <w:sz w:val="22"/>
                <w:szCs w:val="22"/>
                <w:u w:val="single"/>
              </w:rPr>
              <w:t>2020</w:t>
            </w:r>
          </w:p>
        </w:tc>
        <w:tc>
          <w:tcPr>
            <w:tcW w:w="1485" w:type="dxa"/>
            <w:vAlign w:val="bottom"/>
          </w:tcPr>
          <w:p w:rsidR="00D43187" w:rsidRPr="00083A15" w:rsidRDefault="00D43187" w:rsidP="00A83132">
            <w:pPr>
              <w:tabs>
                <w:tab w:val="left" w:pos="900"/>
                <w:tab w:val="left" w:pos="1440"/>
              </w:tabs>
              <w:spacing w:line="380" w:lineRule="exact"/>
              <w:jc w:val="center"/>
              <w:rPr>
                <w:rFonts w:ascii="Arial" w:hAnsi="Arial" w:cs="Arial"/>
                <w:sz w:val="22"/>
                <w:szCs w:val="22"/>
                <w:u w:val="single"/>
              </w:rPr>
            </w:pPr>
            <w:r w:rsidRPr="00083A15">
              <w:rPr>
                <w:rFonts w:ascii="Arial" w:hAnsi="Arial" w:cs="Arial"/>
                <w:sz w:val="22"/>
                <w:szCs w:val="22"/>
                <w:u w:val="single"/>
              </w:rPr>
              <w:t>2019</w:t>
            </w:r>
          </w:p>
        </w:tc>
      </w:tr>
      <w:tr w:rsidR="00D43187" w:rsidRPr="00083A15" w:rsidTr="00A83132">
        <w:tc>
          <w:tcPr>
            <w:tcW w:w="6210" w:type="dxa"/>
            <w:vAlign w:val="bottom"/>
          </w:tcPr>
          <w:p w:rsidR="00D43187" w:rsidRPr="00083A15" w:rsidRDefault="00D43187" w:rsidP="00A83132">
            <w:pPr>
              <w:spacing w:line="380" w:lineRule="exact"/>
              <w:ind w:left="-10"/>
              <w:rPr>
                <w:rFonts w:ascii="Arial" w:eastAsia="MS Mincho" w:hAnsi="Arial" w:cs="Arial"/>
                <w:sz w:val="22"/>
                <w:szCs w:val="22"/>
              </w:rPr>
            </w:pPr>
            <w:r w:rsidRPr="00083A15">
              <w:rPr>
                <w:rFonts w:ascii="Arial" w:eastAsia="MS Mincho" w:hAnsi="Arial" w:cs="Arial"/>
                <w:sz w:val="22"/>
                <w:szCs w:val="22"/>
              </w:rPr>
              <w:t>Raw materials and consumables used</w:t>
            </w:r>
          </w:p>
        </w:tc>
        <w:tc>
          <w:tcPr>
            <w:tcW w:w="1485" w:type="dxa"/>
            <w:vAlign w:val="bottom"/>
          </w:tcPr>
          <w:p w:rsidR="00D43187" w:rsidRPr="00D43187" w:rsidRDefault="00D43187" w:rsidP="00A83132">
            <w:pPr>
              <w:tabs>
                <w:tab w:val="decimal" w:pos="1157"/>
              </w:tabs>
              <w:spacing w:line="380" w:lineRule="exact"/>
              <w:jc w:val="thaiDistribute"/>
              <w:rPr>
                <w:rFonts w:ascii="Arial" w:hAnsi="Arial" w:cs="Arial"/>
                <w:sz w:val="22"/>
                <w:szCs w:val="22"/>
              </w:rPr>
            </w:pPr>
            <w:r w:rsidRPr="00D43187">
              <w:rPr>
                <w:rFonts w:ascii="Arial" w:hAnsi="Arial" w:cs="Arial"/>
                <w:sz w:val="22"/>
                <w:szCs w:val="22"/>
              </w:rPr>
              <w:t>824,907</w:t>
            </w:r>
          </w:p>
        </w:tc>
        <w:tc>
          <w:tcPr>
            <w:tcW w:w="1485" w:type="dxa"/>
            <w:vAlign w:val="bottom"/>
          </w:tcPr>
          <w:p w:rsidR="00D43187" w:rsidRPr="00083A15" w:rsidRDefault="00D43187" w:rsidP="00A83132">
            <w:pPr>
              <w:tabs>
                <w:tab w:val="decimal" w:pos="1157"/>
              </w:tabs>
              <w:spacing w:line="380" w:lineRule="exact"/>
              <w:jc w:val="thaiDistribute"/>
              <w:rPr>
                <w:rFonts w:ascii="Arial" w:hAnsi="Arial" w:cs="Arial"/>
                <w:sz w:val="22"/>
                <w:szCs w:val="22"/>
              </w:rPr>
            </w:pPr>
            <w:r w:rsidRPr="00083A15">
              <w:rPr>
                <w:rFonts w:ascii="Arial" w:hAnsi="Arial" w:cs="Arial"/>
                <w:sz w:val="22"/>
                <w:szCs w:val="22"/>
              </w:rPr>
              <w:t>747,206</w:t>
            </w:r>
          </w:p>
        </w:tc>
      </w:tr>
      <w:tr w:rsidR="00D43187" w:rsidRPr="00083A15" w:rsidTr="00A83132">
        <w:tc>
          <w:tcPr>
            <w:tcW w:w="6210" w:type="dxa"/>
            <w:vAlign w:val="bottom"/>
          </w:tcPr>
          <w:p w:rsidR="00D43187" w:rsidRPr="00083A15" w:rsidRDefault="00D43187" w:rsidP="00A83132">
            <w:pPr>
              <w:spacing w:line="380" w:lineRule="exact"/>
              <w:ind w:left="168" w:hanging="178"/>
              <w:rPr>
                <w:rFonts w:ascii="Arial" w:eastAsia="MS Mincho" w:hAnsi="Arial" w:cs="Arial"/>
                <w:sz w:val="22"/>
                <w:szCs w:val="22"/>
              </w:rPr>
            </w:pPr>
            <w:r w:rsidRPr="00083A15">
              <w:rPr>
                <w:rFonts w:ascii="Arial" w:eastAsia="MS Mincho" w:hAnsi="Arial" w:cs="Arial"/>
                <w:sz w:val="22"/>
                <w:szCs w:val="22"/>
              </w:rPr>
              <w:t xml:space="preserve">Changes in inventories of finished goods and work in process increase (decrease) </w:t>
            </w:r>
          </w:p>
        </w:tc>
        <w:tc>
          <w:tcPr>
            <w:tcW w:w="1485" w:type="dxa"/>
            <w:vAlign w:val="bottom"/>
          </w:tcPr>
          <w:p w:rsidR="00D43187" w:rsidRPr="00D43187" w:rsidRDefault="00D43187" w:rsidP="00A83132">
            <w:pPr>
              <w:tabs>
                <w:tab w:val="decimal" w:pos="1157"/>
              </w:tabs>
              <w:spacing w:line="380" w:lineRule="exact"/>
              <w:jc w:val="thaiDistribute"/>
              <w:rPr>
                <w:rFonts w:ascii="Arial" w:hAnsi="Arial" w:cs="Arial"/>
                <w:sz w:val="22"/>
                <w:szCs w:val="22"/>
              </w:rPr>
            </w:pPr>
            <w:r w:rsidRPr="00D43187">
              <w:rPr>
                <w:rFonts w:ascii="Arial" w:hAnsi="Arial" w:cs="Arial"/>
                <w:sz w:val="22"/>
                <w:szCs w:val="22"/>
              </w:rPr>
              <w:t>17,734</w:t>
            </w:r>
          </w:p>
        </w:tc>
        <w:tc>
          <w:tcPr>
            <w:tcW w:w="1485" w:type="dxa"/>
            <w:vAlign w:val="bottom"/>
          </w:tcPr>
          <w:p w:rsidR="00D43187" w:rsidRPr="00083A15" w:rsidRDefault="00D43187" w:rsidP="00A83132">
            <w:pPr>
              <w:tabs>
                <w:tab w:val="decimal" w:pos="1157"/>
              </w:tabs>
              <w:spacing w:line="380" w:lineRule="exact"/>
              <w:jc w:val="thaiDistribute"/>
              <w:rPr>
                <w:rFonts w:ascii="Arial" w:hAnsi="Arial" w:cs="Arial"/>
                <w:sz w:val="22"/>
                <w:szCs w:val="22"/>
              </w:rPr>
            </w:pPr>
            <w:r w:rsidRPr="00083A15">
              <w:rPr>
                <w:rFonts w:ascii="Arial" w:hAnsi="Arial" w:cs="Arial"/>
                <w:sz w:val="22"/>
                <w:szCs w:val="22"/>
              </w:rPr>
              <w:t>(24,380)</w:t>
            </w:r>
          </w:p>
        </w:tc>
      </w:tr>
      <w:tr w:rsidR="00D43187" w:rsidRPr="00083A15" w:rsidTr="00A83132">
        <w:tc>
          <w:tcPr>
            <w:tcW w:w="6210" w:type="dxa"/>
            <w:vAlign w:val="bottom"/>
          </w:tcPr>
          <w:p w:rsidR="00D43187" w:rsidRPr="00083A15" w:rsidRDefault="00D43187" w:rsidP="00A83132">
            <w:pPr>
              <w:spacing w:line="380" w:lineRule="exact"/>
              <w:ind w:left="-10"/>
              <w:rPr>
                <w:rFonts w:ascii="Arial" w:eastAsia="MS Mincho" w:hAnsi="Arial" w:cs="Arial"/>
                <w:sz w:val="22"/>
                <w:szCs w:val="22"/>
              </w:rPr>
            </w:pPr>
            <w:r w:rsidRPr="00083A15">
              <w:rPr>
                <w:rFonts w:ascii="Arial" w:eastAsia="MS Mincho" w:hAnsi="Arial" w:cs="Arial"/>
                <w:sz w:val="22"/>
                <w:szCs w:val="22"/>
              </w:rPr>
              <w:t>Salaries, wages and other employee benefits</w:t>
            </w:r>
          </w:p>
        </w:tc>
        <w:tc>
          <w:tcPr>
            <w:tcW w:w="1485" w:type="dxa"/>
            <w:vAlign w:val="bottom"/>
          </w:tcPr>
          <w:p w:rsidR="00D43187" w:rsidRPr="00D43187" w:rsidRDefault="00D43187" w:rsidP="00A83132">
            <w:pPr>
              <w:tabs>
                <w:tab w:val="decimal" w:pos="1157"/>
              </w:tabs>
              <w:spacing w:line="380" w:lineRule="exact"/>
              <w:jc w:val="thaiDistribute"/>
              <w:rPr>
                <w:rFonts w:ascii="Arial" w:hAnsi="Arial" w:cs="Arial"/>
                <w:sz w:val="22"/>
                <w:szCs w:val="22"/>
              </w:rPr>
            </w:pPr>
            <w:r w:rsidRPr="00D43187">
              <w:rPr>
                <w:rFonts w:ascii="Arial" w:hAnsi="Arial" w:cs="Arial"/>
                <w:sz w:val="22"/>
                <w:szCs w:val="22"/>
              </w:rPr>
              <w:t>216,903</w:t>
            </w:r>
          </w:p>
        </w:tc>
        <w:tc>
          <w:tcPr>
            <w:tcW w:w="1485" w:type="dxa"/>
            <w:vAlign w:val="bottom"/>
          </w:tcPr>
          <w:p w:rsidR="00D43187" w:rsidRPr="00083A15" w:rsidRDefault="00D43187" w:rsidP="00A83132">
            <w:pPr>
              <w:tabs>
                <w:tab w:val="decimal" w:pos="1157"/>
              </w:tabs>
              <w:spacing w:line="380" w:lineRule="exact"/>
              <w:jc w:val="thaiDistribute"/>
              <w:rPr>
                <w:rFonts w:ascii="Arial" w:hAnsi="Arial" w:cs="Arial"/>
                <w:sz w:val="22"/>
                <w:szCs w:val="22"/>
              </w:rPr>
            </w:pPr>
            <w:r w:rsidRPr="00083A15">
              <w:rPr>
                <w:rFonts w:ascii="Arial" w:hAnsi="Arial" w:cs="Arial"/>
                <w:sz w:val="22"/>
                <w:szCs w:val="22"/>
              </w:rPr>
              <w:t>177,927</w:t>
            </w:r>
          </w:p>
        </w:tc>
      </w:tr>
      <w:tr w:rsidR="00D43187" w:rsidRPr="00083A15" w:rsidTr="00A83132">
        <w:tc>
          <w:tcPr>
            <w:tcW w:w="6210" w:type="dxa"/>
            <w:vAlign w:val="bottom"/>
          </w:tcPr>
          <w:p w:rsidR="00D43187" w:rsidRPr="00083A15" w:rsidRDefault="00D43187" w:rsidP="00A83132">
            <w:pPr>
              <w:spacing w:line="380" w:lineRule="exact"/>
              <w:ind w:left="-10"/>
              <w:rPr>
                <w:rFonts w:ascii="Arial" w:eastAsia="MS Mincho" w:hAnsi="Arial" w:cs="Arial"/>
                <w:sz w:val="22"/>
                <w:szCs w:val="22"/>
              </w:rPr>
            </w:pPr>
            <w:r w:rsidRPr="00083A15">
              <w:rPr>
                <w:rFonts w:ascii="Arial" w:eastAsia="MS Mincho" w:hAnsi="Arial" w:cs="Arial"/>
                <w:sz w:val="22"/>
                <w:szCs w:val="22"/>
              </w:rPr>
              <w:t>Depreciation and amortisation expenses</w:t>
            </w:r>
          </w:p>
        </w:tc>
        <w:tc>
          <w:tcPr>
            <w:tcW w:w="1485" w:type="dxa"/>
            <w:vAlign w:val="bottom"/>
          </w:tcPr>
          <w:p w:rsidR="00D43187" w:rsidRPr="00D43187" w:rsidRDefault="00044B3C" w:rsidP="00A83132">
            <w:pPr>
              <w:tabs>
                <w:tab w:val="decimal" w:pos="1136"/>
              </w:tabs>
              <w:spacing w:line="380" w:lineRule="exact"/>
              <w:jc w:val="thaiDistribute"/>
              <w:rPr>
                <w:rFonts w:ascii="Arial" w:hAnsi="Arial" w:cs="Arial"/>
                <w:sz w:val="22"/>
                <w:szCs w:val="22"/>
              </w:rPr>
            </w:pPr>
            <w:r>
              <w:rPr>
                <w:rFonts w:ascii="Arial" w:hAnsi="Arial" w:cs="Arial"/>
                <w:sz w:val="22"/>
                <w:szCs w:val="22"/>
              </w:rPr>
              <w:t>58</w:t>
            </w:r>
            <w:r w:rsidR="00D43187" w:rsidRPr="00D43187">
              <w:rPr>
                <w:rFonts w:ascii="Arial" w:hAnsi="Arial" w:cs="Arial"/>
                <w:sz w:val="22"/>
                <w:szCs w:val="22"/>
              </w:rPr>
              <w:t>,</w:t>
            </w:r>
            <w:r w:rsidR="00E948A4">
              <w:rPr>
                <w:rFonts w:ascii="Arial" w:hAnsi="Arial" w:cs="Arial"/>
                <w:sz w:val="22"/>
                <w:szCs w:val="22"/>
              </w:rPr>
              <w:t>587</w:t>
            </w:r>
          </w:p>
        </w:tc>
        <w:tc>
          <w:tcPr>
            <w:tcW w:w="1485" w:type="dxa"/>
            <w:vAlign w:val="bottom"/>
          </w:tcPr>
          <w:p w:rsidR="00D43187" w:rsidRPr="00083A15" w:rsidRDefault="00D43187" w:rsidP="00A83132">
            <w:pPr>
              <w:tabs>
                <w:tab w:val="decimal" w:pos="1136"/>
              </w:tabs>
              <w:spacing w:line="380" w:lineRule="exact"/>
              <w:jc w:val="thaiDistribute"/>
              <w:rPr>
                <w:rFonts w:ascii="Arial" w:hAnsi="Arial" w:cs="Arial"/>
                <w:sz w:val="22"/>
                <w:szCs w:val="22"/>
              </w:rPr>
            </w:pPr>
            <w:r w:rsidRPr="00083A15">
              <w:rPr>
                <w:rFonts w:ascii="Arial" w:hAnsi="Arial" w:cs="Arial"/>
                <w:sz w:val="22"/>
                <w:szCs w:val="22"/>
              </w:rPr>
              <w:t>40,870</w:t>
            </w:r>
          </w:p>
        </w:tc>
      </w:tr>
      <w:tr w:rsidR="00D43187" w:rsidRPr="00083A15" w:rsidTr="00A83132">
        <w:tc>
          <w:tcPr>
            <w:tcW w:w="6210" w:type="dxa"/>
            <w:vAlign w:val="bottom"/>
          </w:tcPr>
          <w:p w:rsidR="00D43187" w:rsidRPr="00083A15" w:rsidRDefault="00D43187" w:rsidP="00A83132">
            <w:pPr>
              <w:spacing w:line="380" w:lineRule="exact"/>
              <w:ind w:left="-10"/>
              <w:rPr>
                <w:rFonts w:ascii="Arial" w:eastAsia="MS Mincho" w:hAnsi="Arial" w:cs="Arial"/>
                <w:sz w:val="22"/>
                <w:szCs w:val="22"/>
              </w:rPr>
            </w:pPr>
            <w:r w:rsidRPr="00083A15">
              <w:rPr>
                <w:rFonts w:ascii="Arial" w:eastAsia="MS Mincho" w:hAnsi="Arial" w:cs="Arial"/>
                <w:sz w:val="22"/>
                <w:szCs w:val="22"/>
              </w:rPr>
              <w:t xml:space="preserve">Freight and transportation of goods expenses </w:t>
            </w:r>
          </w:p>
        </w:tc>
        <w:tc>
          <w:tcPr>
            <w:tcW w:w="1485" w:type="dxa"/>
            <w:vAlign w:val="bottom"/>
          </w:tcPr>
          <w:p w:rsidR="00D43187" w:rsidRPr="00D43187" w:rsidRDefault="00D43187" w:rsidP="00A83132">
            <w:pPr>
              <w:tabs>
                <w:tab w:val="decimal" w:pos="1136"/>
              </w:tabs>
              <w:spacing w:line="380" w:lineRule="exact"/>
              <w:jc w:val="thaiDistribute"/>
              <w:rPr>
                <w:rFonts w:ascii="Arial" w:hAnsi="Arial" w:cs="Arial"/>
                <w:sz w:val="22"/>
                <w:szCs w:val="22"/>
                <w:cs/>
              </w:rPr>
            </w:pPr>
            <w:r w:rsidRPr="00D43187">
              <w:rPr>
                <w:rFonts w:ascii="Arial" w:hAnsi="Arial" w:cs="Arial"/>
                <w:sz w:val="22"/>
                <w:szCs w:val="22"/>
              </w:rPr>
              <w:t>12,525</w:t>
            </w:r>
          </w:p>
        </w:tc>
        <w:tc>
          <w:tcPr>
            <w:tcW w:w="1485" w:type="dxa"/>
            <w:vAlign w:val="bottom"/>
          </w:tcPr>
          <w:p w:rsidR="00D43187" w:rsidRPr="00083A15" w:rsidRDefault="00D43187" w:rsidP="00A83132">
            <w:pPr>
              <w:tabs>
                <w:tab w:val="decimal" w:pos="1136"/>
              </w:tabs>
              <w:spacing w:line="380" w:lineRule="exact"/>
              <w:jc w:val="thaiDistribute"/>
              <w:rPr>
                <w:rFonts w:ascii="Arial" w:hAnsi="Arial" w:cs="Arial"/>
                <w:sz w:val="22"/>
                <w:szCs w:val="22"/>
                <w:cs/>
              </w:rPr>
            </w:pPr>
            <w:r w:rsidRPr="00083A15">
              <w:rPr>
                <w:rFonts w:ascii="Arial" w:hAnsi="Arial" w:cs="Arial"/>
                <w:sz w:val="22"/>
                <w:szCs w:val="22"/>
              </w:rPr>
              <w:t>8,534</w:t>
            </w:r>
          </w:p>
        </w:tc>
      </w:tr>
    </w:tbl>
    <w:p w:rsidR="00D66508" w:rsidRDefault="00D66508" w:rsidP="00D43187">
      <w:pPr>
        <w:tabs>
          <w:tab w:val="left" w:pos="900"/>
          <w:tab w:val="left" w:pos="1440"/>
          <w:tab w:val="left" w:pos="1980"/>
        </w:tabs>
        <w:spacing w:before="240" w:after="120" w:line="360" w:lineRule="exact"/>
        <w:ind w:left="533" w:hanging="533"/>
        <w:jc w:val="both"/>
        <w:rPr>
          <w:rFonts w:ascii="Arial" w:hAnsi="Arial" w:cstheme="minorBidi"/>
          <w:b/>
          <w:bCs/>
          <w:sz w:val="22"/>
          <w:szCs w:val="20"/>
        </w:rPr>
      </w:pPr>
    </w:p>
    <w:p w:rsidR="00D66508" w:rsidRDefault="00D66508">
      <w:pPr>
        <w:overflowPunct/>
        <w:autoSpaceDE/>
        <w:autoSpaceDN/>
        <w:adjustRightInd/>
        <w:textAlignment w:val="auto"/>
        <w:rPr>
          <w:rFonts w:ascii="Arial" w:hAnsi="Arial" w:cstheme="minorBidi"/>
          <w:b/>
          <w:bCs/>
          <w:sz w:val="22"/>
          <w:szCs w:val="20"/>
        </w:rPr>
      </w:pPr>
      <w:r>
        <w:rPr>
          <w:rFonts w:ascii="Arial" w:hAnsi="Arial" w:cstheme="minorBidi"/>
          <w:b/>
          <w:bCs/>
          <w:sz w:val="22"/>
          <w:szCs w:val="20"/>
        </w:rPr>
        <w:br w:type="page"/>
      </w:r>
    </w:p>
    <w:p w:rsidR="00C61563" w:rsidRPr="00083A15" w:rsidRDefault="00D66508" w:rsidP="00D43187">
      <w:pPr>
        <w:tabs>
          <w:tab w:val="left" w:pos="900"/>
          <w:tab w:val="left" w:pos="1440"/>
          <w:tab w:val="left" w:pos="1980"/>
        </w:tabs>
        <w:spacing w:before="240" w:after="120" w:line="360" w:lineRule="exact"/>
        <w:ind w:left="533" w:hanging="533"/>
        <w:jc w:val="both"/>
        <w:rPr>
          <w:rFonts w:ascii="Arial" w:hAnsi="Arial" w:cstheme="minorBidi"/>
          <w:b/>
          <w:bCs/>
          <w:sz w:val="22"/>
          <w:szCs w:val="20"/>
        </w:rPr>
      </w:pPr>
      <w:r>
        <w:rPr>
          <w:rFonts w:ascii="Arial" w:hAnsi="Arial" w:cstheme="minorBidi"/>
          <w:b/>
          <w:bCs/>
          <w:sz w:val="22"/>
          <w:szCs w:val="20"/>
        </w:rPr>
        <w:lastRenderedPageBreak/>
        <w:t>24</w:t>
      </w:r>
      <w:r w:rsidR="00C61563" w:rsidRPr="00083A15">
        <w:rPr>
          <w:rFonts w:ascii="Arial" w:hAnsi="Arial" w:cstheme="minorBidi"/>
          <w:b/>
          <w:bCs/>
          <w:sz w:val="22"/>
          <w:szCs w:val="20"/>
        </w:rPr>
        <w:t>.</w:t>
      </w:r>
      <w:r w:rsidR="00C61563" w:rsidRPr="00083A15">
        <w:rPr>
          <w:rFonts w:ascii="Arial" w:hAnsi="Arial" w:cstheme="minorBidi"/>
          <w:b/>
          <w:bCs/>
          <w:sz w:val="22"/>
          <w:szCs w:val="20"/>
        </w:rPr>
        <w:tab/>
        <w:t>Finance cost</w:t>
      </w:r>
    </w:p>
    <w:tbl>
      <w:tblPr>
        <w:tblW w:w="8955" w:type="dxa"/>
        <w:tblInd w:w="450" w:type="dxa"/>
        <w:tblLayout w:type="fixed"/>
        <w:tblLook w:val="04A0" w:firstRow="1" w:lastRow="0" w:firstColumn="1" w:lastColumn="0" w:noHBand="0" w:noVBand="1"/>
      </w:tblPr>
      <w:tblGrid>
        <w:gridCol w:w="6570"/>
        <w:gridCol w:w="1192"/>
        <w:gridCol w:w="1193"/>
      </w:tblGrid>
      <w:tr w:rsidR="00C61563" w:rsidRPr="00D66508" w:rsidTr="00E948A4">
        <w:tc>
          <w:tcPr>
            <w:tcW w:w="6570" w:type="dxa"/>
          </w:tcPr>
          <w:p w:rsidR="00C61563" w:rsidRPr="00D66508" w:rsidRDefault="00C61563" w:rsidP="00292052">
            <w:pPr>
              <w:tabs>
                <w:tab w:val="left" w:pos="600"/>
                <w:tab w:val="left" w:pos="900"/>
                <w:tab w:val="right" w:pos="7280"/>
                <w:tab w:val="right" w:pos="8540"/>
              </w:tabs>
              <w:spacing w:line="400" w:lineRule="exact"/>
              <w:ind w:right="-45"/>
              <w:jc w:val="thaiDistribute"/>
              <w:rPr>
                <w:rFonts w:ascii="Arial" w:hAnsi="Arial" w:cs="Arial"/>
                <w:sz w:val="22"/>
                <w:szCs w:val="22"/>
              </w:rPr>
            </w:pPr>
            <w:r w:rsidRPr="00D66508">
              <w:rPr>
                <w:rFonts w:ascii="Arial" w:hAnsi="Arial" w:cstheme="minorBidi"/>
                <w:b/>
                <w:bCs/>
                <w:sz w:val="22"/>
                <w:szCs w:val="22"/>
              </w:rPr>
              <w:tab/>
            </w:r>
            <w:r w:rsidRPr="00D66508">
              <w:rPr>
                <w:rFonts w:ascii="Arial" w:hAnsi="Arial" w:cstheme="minorBidi"/>
                <w:b/>
                <w:bCs/>
                <w:sz w:val="22"/>
                <w:szCs w:val="22"/>
              </w:rPr>
              <w:tab/>
            </w:r>
            <w:r w:rsidRPr="00D66508">
              <w:rPr>
                <w:rFonts w:ascii="Arial" w:hAnsi="Arial" w:cstheme="minorBidi"/>
                <w:b/>
                <w:bCs/>
                <w:sz w:val="22"/>
                <w:szCs w:val="22"/>
                <w:cs/>
              </w:rPr>
              <w:tab/>
            </w:r>
          </w:p>
        </w:tc>
        <w:tc>
          <w:tcPr>
            <w:tcW w:w="2385" w:type="dxa"/>
            <w:gridSpan w:val="2"/>
          </w:tcPr>
          <w:p w:rsidR="00C61563" w:rsidRPr="00D66508" w:rsidRDefault="00C61563" w:rsidP="00292052">
            <w:pPr>
              <w:tabs>
                <w:tab w:val="left" w:pos="600"/>
                <w:tab w:val="left" w:pos="900"/>
                <w:tab w:val="right" w:pos="7280"/>
                <w:tab w:val="right" w:pos="8540"/>
              </w:tabs>
              <w:spacing w:line="400" w:lineRule="exact"/>
              <w:ind w:right="-45"/>
              <w:jc w:val="right"/>
              <w:rPr>
                <w:rFonts w:ascii="Arial" w:hAnsi="Arial" w:cs="Arial"/>
                <w:sz w:val="22"/>
                <w:szCs w:val="22"/>
                <w:cs/>
              </w:rPr>
            </w:pPr>
            <w:r w:rsidRPr="00D66508">
              <w:rPr>
                <w:rFonts w:ascii="Arial" w:hAnsi="Arial" w:cs="Arial"/>
                <w:sz w:val="22"/>
                <w:szCs w:val="22"/>
              </w:rPr>
              <w:t>(Unit: Thousand Baht)</w:t>
            </w:r>
          </w:p>
        </w:tc>
      </w:tr>
      <w:tr w:rsidR="00C61563" w:rsidRPr="00D66508" w:rsidTr="00E948A4">
        <w:tc>
          <w:tcPr>
            <w:tcW w:w="6570" w:type="dxa"/>
          </w:tcPr>
          <w:p w:rsidR="00C61563" w:rsidRPr="00D66508" w:rsidRDefault="00C61563" w:rsidP="00C61563">
            <w:pPr>
              <w:tabs>
                <w:tab w:val="left" w:pos="600"/>
                <w:tab w:val="left" w:pos="900"/>
                <w:tab w:val="right" w:pos="7280"/>
                <w:tab w:val="right" w:pos="8540"/>
              </w:tabs>
              <w:spacing w:line="400" w:lineRule="exact"/>
              <w:ind w:right="-45"/>
              <w:jc w:val="thaiDistribute"/>
              <w:rPr>
                <w:rFonts w:ascii="Arial" w:hAnsi="Arial" w:cs="Arial"/>
                <w:sz w:val="22"/>
                <w:szCs w:val="22"/>
              </w:rPr>
            </w:pPr>
          </w:p>
        </w:tc>
        <w:tc>
          <w:tcPr>
            <w:tcW w:w="1192" w:type="dxa"/>
          </w:tcPr>
          <w:p w:rsidR="00C61563" w:rsidRPr="00D66508" w:rsidRDefault="00C61563" w:rsidP="00C61563">
            <w:pPr>
              <w:tabs>
                <w:tab w:val="left" w:pos="600"/>
                <w:tab w:val="left" w:pos="900"/>
                <w:tab w:val="right" w:pos="7280"/>
                <w:tab w:val="right" w:pos="8540"/>
              </w:tabs>
              <w:spacing w:line="400" w:lineRule="exact"/>
              <w:ind w:right="-45"/>
              <w:jc w:val="center"/>
              <w:rPr>
                <w:rFonts w:ascii="Arial" w:hAnsi="Arial" w:cs="Arial"/>
                <w:sz w:val="22"/>
                <w:szCs w:val="22"/>
                <w:u w:val="single"/>
              </w:rPr>
            </w:pPr>
            <w:r w:rsidRPr="00D66508">
              <w:rPr>
                <w:rFonts w:ascii="Arial" w:hAnsi="Arial" w:cs="Arial"/>
                <w:sz w:val="22"/>
                <w:szCs w:val="22"/>
                <w:u w:val="single"/>
              </w:rPr>
              <w:t>2020</w:t>
            </w:r>
          </w:p>
        </w:tc>
        <w:tc>
          <w:tcPr>
            <w:tcW w:w="1193" w:type="dxa"/>
          </w:tcPr>
          <w:p w:rsidR="00C61563" w:rsidRPr="00D66508" w:rsidRDefault="00C61563" w:rsidP="00C61563">
            <w:pPr>
              <w:tabs>
                <w:tab w:val="left" w:pos="600"/>
                <w:tab w:val="left" w:pos="900"/>
                <w:tab w:val="right" w:pos="7280"/>
                <w:tab w:val="right" w:pos="8540"/>
              </w:tabs>
              <w:spacing w:line="400" w:lineRule="exact"/>
              <w:ind w:right="-45"/>
              <w:jc w:val="center"/>
              <w:rPr>
                <w:rFonts w:ascii="Arial" w:hAnsi="Arial" w:cs="Arial"/>
                <w:sz w:val="22"/>
                <w:szCs w:val="22"/>
                <w:highlight w:val="cyan"/>
                <w:u w:val="single"/>
              </w:rPr>
            </w:pPr>
            <w:r w:rsidRPr="00D66508">
              <w:rPr>
                <w:rFonts w:ascii="Arial" w:hAnsi="Arial" w:cs="Arial"/>
                <w:sz w:val="22"/>
                <w:szCs w:val="22"/>
                <w:u w:val="single"/>
              </w:rPr>
              <w:t>2019</w:t>
            </w:r>
          </w:p>
        </w:tc>
      </w:tr>
      <w:tr w:rsidR="00D43187" w:rsidRPr="00D66508" w:rsidTr="00E948A4">
        <w:tc>
          <w:tcPr>
            <w:tcW w:w="6570" w:type="dxa"/>
          </w:tcPr>
          <w:p w:rsidR="00D43187" w:rsidRPr="00D66508" w:rsidRDefault="00D43187" w:rsidP="00D43187">
            <w:pPr>
              <w:tabs>
                <w:tab w:val="left" w:pos="600"/>
                <w:tab w:val="left" w:pos="900"/>
                <w:tab w:val="right" w:pos="7280"/>
                <w:tab w:val="right" w:pos="8540"/>
              </w:tabs>
              <w:spacing w:line="380" w:lineRule="exact"/>
              <w:ind w:left="276" w:right="-45" w:hanging="276"/>
              <w:rPr>
                <w:rFonts w:ascii="Arial" w:hAnsi="Arial" w:cs="Browallia New"/>
                <w:sz w:val="22"/>
                <w:szCs w:val="22"/>
              </w:rPr>
            </w:pPr>
            <w:r w:rsidRPr="00D66508">
              <w:rPr>
                <w:rFonts w:ascii="Arial" w:hAnsi="Arial" w:cs="Browallia New"/>
                <w:sz w:val="22"/>
                <w:szCs w:val="22"/>
              </w:rPr>
              <w:t>Interest expenses on borrowings</w:t>
            </w:r>
          </w:p>
        </w:tc>
        <w:tc>
          <w:tcPr>
            <w:tcW w:w="1192" w:type="dxa"/>
            <w:vAlign w:val="bottom"/>
          </w:tcPr>
          <w:p w:rsidR="00D43187" w:rsidRPr="00D66508" w:rsidRDefault="00D43187" w:rsidP="00D43187">
            <w:pPr>
              <w:tabs>
                <w:tab w:val="decimal" w:pos="810"/>
              </w:tabs>
              <w:spacing w:line="400" w:lineRule="exact"/>
              <w:ind w:right="-45"/>
              <w:rPr>
                <w:rFonts w:ascii="Arial" w:hAnsi="Arial" w:cs="Arial"/>
                <w:sz w:val="22"/>
                <w:szCs w:val="22"/>
              </w:rPr>
            </w:pPr>
            <w:r w:rsidRPr="00D66508">
              <w:rPr>
                <w:rFonts w:ascii="Arial" w:hAnsi="Arial" w:cs="Arial"/>
                <w:sz w:val="22"/>
                <w:szCs w:val="22"/>
              </w:rPr>
              <w:t>1,761</w:t>
            </w:r>
          </w:p>
        </w:tc>
        <w:tc>
          <w:tcPr>
            <w:tcW w:w="1193" w:type="dxa"/>
            <w:vAlign w:val="bottom"/>
          </w:tcPr>
          <w:p w:rsidR="00D43187" w:rsidRPr="00D66508" w:rsidRDefault="00D43187" w:rsidP="00D43187">
            <w:pPr>
              <w:tabs>
                <w:tab w:val="decimal" w:pos="810"/>
              </w:tabs>
              <w:spacing w:line="400" w:lineRule="exact"/>
              <w:ind w:right="-45"/>
              <w:rPr>
                <w:rFonts w:ascii="Arial" w:hAnsi="Arial" w:cs="Arial"/>
                <w:sz w:val="22"/>
                <w:szCs w:val="22"/>
              </w:rPr>
            </w:pPr>
            <w:r w:rsidRPr="00D66508">
              <w:rPr>
                <w:rFonts w:ascii="Arial" w:hAnsi="Arial" w:cs="Arial"/>
                <w:sz w:val="22"/>
                <w:szCs w:val="22"/>
              </w:rPr>
              <w:t>13,089</w:t>
            </w:r>
          </w:p>
        </w:tc>
      </w:tr>
      <w:tr w:rsidR="00D43187" w:rsidRPr="00D66508" w:rsidTr="00E948A4">
        <w:tc>
          <w:tcPr>
            <w:tcW w:w="6570" w:type="dxa"/>
          </w:tcPr>
          <w:p w:rsidR="00D43187" w:rsidRPr="00D66508" w:rsidRDefault="00D43187" w:rsidP="00D43187">
            <w:pPr>
              <w:tabs>
                <w:tab w:val="left" w:pos="600"/>
                <w:tab w:val="left" w:pos="900"/>
                <w:tab w:val="right" w:pos="7280"/>
                <w:tab w:val="right" w:pos="8540"/>
              </w:tabs>
              <w:spacing w:line="380" w:lineRule="exact"/>
              <w:ind w:left="276" w:right="-45" w:hanging="276"/>
              <w:rPr>
                <w:rFonts w:ascii="Arial" w:hAnsi="Arial" w:cs="Browallia New"/>
                <w:sz w:val="22"/>
                <w:szCs w:val="22"/>
                <w:cs/>
              </w:rPr>
            </w:pPr>
            <w:r w:rsidRPr="00D66508">
              <w:rPr>
                <w:rFonts w:ascii="Arial" w:hAnsi="Arial" w:cs="Browallia New"/>
                <w:sz w:val="22"/>
                <w:szCs w:val="22"/>
              </w:rPr>
              <w:t>Interest expenses on lease liabilities</w:t>
            </w:r>
          </w:p>
        </w:tc>
        <w:tc>
          <w:tcPr>
            <w:tcW w:w="1192" w:type="dxa"/>
            <w:vAlign w:val="bottom"/>
          </w:tcPr>
          <w:p w:rsidR="00D43187" w:rsidRPr="00D66508" w:rsidRDefault="00D43187" w:rsidP="00D43187">
            <w:pPr>
              <w:pBdr>
                <w:bottom w:val="single" w:sz="4" w:space="1" w:color="auto"/>
              </w:pBdr>
              <w:tabs>
                <w:tab w:val="decimal" w:pos="810"/>
              </w:tabs>
              <w:spacing w:line="400" w:lineRule="exact"/>
              <w:ind w:right="-45"/>
              <w:rPr>
                <w:rFonts w:ascii="Arial" w:hAnsi="Arial" w:cs="Arial"/>
                <w:sz w:val="22"/>
                <w:szCs w:val="22"/>
              </w:rPr>
            </w:pPr>
            <w:r w:rsidRPr="00D66508">
              <w:rPr>
                <w:rFonts w:ascii="Arial" w:hAnsi="Arial" w:cs="Arial"/>
                <w:sz w:val="22"/>
                <w:szCs w:val="22"/>
              </w:rPr>
              <w:t>2,844</w:t>
            </w:r>
          </w:p>
        </w:tc>
        <w:tc>
          <w:tcPr>
            <w:tcW w:w="1193" w:type="dxa"/>
            <w:vAlign w:val="bottom"/>
          </w:tcPr>
          <w:p w:rsidR="00D43187" w:rsidRPr="00D66508" w:rsidRDefault="00D43187" w:rsidP="00D43187">
            <w:pPr>
              <w:pBdr>
                <w:bottom w:val="single" w:sz="4" w:space="1" w:color="auto"/>
              </w:pBdr>
              <w:tabs>
                <w:tab w:val="decimal" w:pos="810"/>
              </w:tabs>
              <w:spacing w:line="400" w:lineRule="exact"/>
              <w:ind w:right="-45"/>
              <w:rPr>
                <w:rFonts w:ascii="Arial" w:hAnsi="Arial" w:cs="Arial"/>
                <w:sz w:val="22"/>
                <w:szCs w:val="22"/>
              </w:rPr>
            </w:pPr>
            <w:r w:rsidRPr="00D66508">
              <w:rPr>
                <w:rFonts w:ascii="Arial" w:hAnsi="Arial" w:cs="Arial"/>
                <w:sz w:val="22"/>
                <w:szCs w:val="22"/>
              </w:rPr>
              <w:t>1,345</w:t>
            </w:r>
          </w:p>
        </w:tc>
      </w:tr>
      <w:tr w:rsidR="00D43187" w:rsidRPr="00D66508" w:rsidTr="00E948A4">
        <w:tc>
          <w:tcPr>
            <w:tcW w:w="6570" w:type="dxa"/>
          </w:tcPr>
          <w:p w:rsidR="00D43187" w:rsidRPr="00D66508" w:rsidRDefault="00D43187" w:rsidP="00D43187">
            <w:pPr>
              <w:tabs>
                <w:tab w:val="left" w:pos="600"/>
                <w:tab w:val="left" w:pos="900"/>
                <w:tab w:val="right" w:pos="7280"/>
                <w:tab w:val="right" w:pos="8540"/>
              </w:tabs>
              <w:spacing w:line="380" w:lineRule="exact"/>
              <w:ind w:right="-45"/>
              <w:jc w:val="thaiDistribute"/>
              <w:rPr>
                <w:rFonts w:ascii="Arial" w:hAnsi="Arial" w:cs="Arial"/>
                <w:b/>
                <w:bCs/>
                <w:sz w:val="22"/>
                <w:szCs w:val="22"/>
              </w:rPr>
            </w:pPr>
            <w:r w:rsidRPr="00D66508">
              <w:rPr>
                <w:rFonts w:ascii="Arial" w:hAnsi="Arial" w:cs="Arial"/>
                <w:b/>
                <w:bCs/>
                <w:sz w:val="22"/>
                <w:szCs w:val="22"/>
              </w:rPr>
              <w:t xml:space="preserve">Total </w:t>
            </w:r>
            <w:r w:rsidRPr="00D66508">
              <w:rPr>
                <w:rFonts w:ascii="Arial" w:hAnsi="Arial" w:cstheme="minorBidi"/>
                <w:b/>
                <w:bCs/>
                <w:sz w:val="22"/>
                <w:szCs w:val="22"/>
              </w:rPr>
              <w:t>finance cost</w:t>
            </w:r>
          </w:p>
        </w:tc>
        <w:tc>
          <w:tcPr>
            <w:tcW w:w="1192" w:type="dxa"/>
            <w:vAlign w:val="bottom"/>
          </w:tcPr>
          <w:p w:rsidR="00D43187" w:rsidRPr="00D66508" w:rsidRDefault="00D43187" w:rsidP="00D43187">
            <w:pPr>
              <w:pBdr>
                <w:bottom w:val="double" w:sz="4" w:space="1" w:color="auto"/>
              </w:pBdr>
              <w:tabs>
                <w:tab w:val="decimal" w:pos="810"/>
              </w:tabs>
              <w:spacing w:line="400" w:lineRule="exact"/>
              <w:ind w:right="-45"/>
              <w:rPr>
                <w:rFonts w:ascii="Arial" w:hAnsi="Arial" w:cs="Arial"/>
                <w:sz w:val="22"/>
                <w:szCs w:val="22"/>
              </w:rPr>
            </w:pPr>
            <w:r w:rsidRPr="00D66508">
              <w:rPr>
                <w:rFonts w:ascii="Arial" w:hAnsi="Arial" w:cs="Arial"/>
                <w:sz w:val="22"/>
                <w:szCs w:val="22"/>
              </w:rPr>
              <w:t>4,605</w:t>
            </w:r>
          </w:p>
        </w:tc>
        <w:tc>
          <w:tcPr>
            <w:tcW w:w="1193" w:type="dxa"/>
            <w:vAlign w:val="bottom"/>
          </w:tcPr>
          <w:p w:rsidR="00D43187" w:rsidRPr="00D66508" w:rsidRDefault="00D43187" w:rsidP="00D43187">
            <w:pPr>
              <w:pBdr>
                <w:bottom w:val="double" w:sz="4" w:space="1" w:color="auto"/>
              </w:pBdr>
              <w:tabs>
                <w:tab w:val="decimal" w:pos="810"/>
              </w:tabs>
              <w:spacing w:line="400" w:lineRule="exact"/>
              <w:ind w:right="-45"/>
              <w:rPr>
                <w:rFonts w:ascii="Arial" w:hAnsi="Arial" w:cs="Arial"/>
                <w:sz w:val="22"/>
                <w:szCs w:val="22"/>
                <w:cs/>
              </w:rPr>
            </w:pPr>
            <w:r w:rsidRPr="00D66508">
              <w:rPr>
                <w:rFonts w:ascii="Arial" w:hAnsi="Arial" w:cs="Arial"/>
                <w:sz w:val="22"/>
                <w:szCs w:val="22"/>
              </w:rPr>
              <w:t>14,434</w:t>
            </w:r>
          </w:p>
        </w:tc>
      </w:tr>
    </w:tbl>
    <w:p w:rsidR="00606249" w:rsidRPr="00083A15" w:rsidRDefault="00D66508" w:rsidP="000B2872">
      <w:pPr>
        <w:tabs>
          <w:tab w:val="left" w:pos="900"/>
          <w:tab w:val="left" w:pos="1440"/>
        </w:tabs>
        <w:spacing w:before="240" w:after="120" w:line="380" w:lineRule="exact"/>
        <w:ind w:left="540" w:hanging="540"/>
        <w:jc w:val="thaiDistribute"/>
        <w:rPr>
          <w:rFonts w:ascii="Arial" w:hAnsi="Arial" w:cs="Arial"/>
          <w:b/>
          <w:bCs/>
          <w:sz w:val="22"/>
          <w:szCs w:val="22"/>
          <w:cs/>
        </w:rPr>
      </w:pPr>
      <w:r>
        <w:rPr>
          <w:rFonts w:ascii="Arial" w:hAnsi="Arial" w:cs="Arial"/>
          <w:b/>
          <w:bCs/>
          <w:sz w:val="22"/>
          <w:szCs w:val="22"/>
        </w:rPr>
        <w:t>25</w:t>
      </w:r>
      <w:r w:rsidR="00606249" w:rsidRPr="00083A15">
        <w:rPr>
          <w:rFonts w:ascii="Arial" w:hAnsi="Arial" w:cs="Arial"/>
          <w:b/>
          <w:bCs/>
          <w:sz w:val="22"/>
          <w:szCs w:val="22"/>
        </w:rPr>
        <w:t>.</w:t>
      </w:r>
      <w:r w:rsidR="00606249" w:rsidRPr="00083A15">
        <w:rPr>
          <w:rFonts w:ascii="Arial" w:hAnsi="Arial" w:cs="Arial"/>
          <w:b/>
          <w:bCs/>
          <w:sz w:val="22"/>
          <w:szCs w:val="22"/>
        </w:rPr>
        <w:tab/>
      </w:r>
      <w:r w:rsidR="00D72E53" w:rsidRPr="00083A15">
        <w:rPr>
          <w:rFonts w:ascii="Arial" w:hAnsi="Arial" w:cs="Arial"/>
          <w:b/>
          <w:bCs/>
          <w:sz w:val="22"/>
          <w:szCs w:val="22"/>
        </w:rPr>
        <w:t>Income tax</w:t>
      </w:r>
    </w:p>
    <w:p w:rsidR="00117A73" w:rsidRPr="00083A15" w:rsidRDefault="00E86A51" w:rsidP="000B2872">
      <w:pPr>
        <w:spacing w:before="120" w:after="120" w:line="380" w:lineRule="exact"/>
        <w:ind w:left="540" w:hanging="540"/>
        <w:jc w:val="both"/>
        <w:rPr>
          <w:rFonts w:ascii="Arial" w:hAnsi="Arial" w:cs="Arial"/>
          <w:sz w:val="22"/>
          <w:szCs w:val="22"/>
        </w:rPr>
      </w:pPr>
      <w:r w:rsidRPr="00083A15">
        <w:rPr>
          <w:rFonts w:ascii="Angsana New" w:hAnsi="Angsana New"/>
          <w:sz w:val="32"/>
          <w:szCs w:val="32"/>
        </w:rPr>
        <w:tab/>
      </w:r>
      <w:r w:rsidR="00117A73" w:rsidRPr="00083A15">
        <w:rPr>
          <w:rFonts w:ascii="Arial" w:hAnsi="Arial" w:cs="Arial"/>
          <w:sz w:val="22"/>
          <w:szCs w:val="22"/>
        </w:rPr>
        <w:t>Income tax expenses for the year</w:t>
      </w:r>
      <w:r w:rsidR="0076025E" w:rsidRPr="00083A15">
        <w:rPr>
          <w:rFonts w:ascii="Arial" w:hAnsi="Arial" w:cs="Arial"/>
          <w:sz w:val="22"/>
          <w:szCs w:val="22"/>
        </w:rPr>
        <w:t>s</w:t>
      </w:r>
      <w:r w:rsidR="00117A73" w:rsidRPr="00083A15">
        <w:rPr>
          <w:rFonts w:ascii="Arial" w:hAnsi="Arial" w:cs="Arial"/>
          <w:sz w:val="22"/>
          <w:szCs w:val="22"/>
        </w:rPr>
        <w:t xml:space="preserve"> ended 31 December </w:t>
      </w:r>
      <w:r w:rsidR="003C6CD1" w:rsidRPr="00083A15">
        <w:rPr>
          <w:rFonts w:ascii="Arial" w:hAnsi="Arial" w:cs="Arial"/>
          <w:sz w:val="22"/>
          <w:szCs w:val="22"/>
        </w:rPr>
        <w:t>2020</w:t>
      </w:r>
      <w:r w:rsidR="00117A73" w:rsidRPr="00083A15">
        <w:rPr>
          <w:rFonts w:ascii="Arial" w:hAnsi="Arial" w:cs="Arial"/>
          <w:sz w:val="22"/>
          <w:szCs w:val="22"/>
        </w:rPr>
        <w:t xml:space="preserve"> and </w:t>
      </w:r>
      <w:r w:rsidR="003C6CD1" w:rsidRPr="00083A15">
        <w:rPr>
          <w:rFonts w:ascii="Arial" w:hAnsi="Arial" w:cs="Arial"/>
          <w:sz w:val="22"/>
          <w:szCs w:val="22"/>
        </w:rPr>
        <w:t>2019</w:t>
      </w:r>
      <w:r w:rsidR="00117A73" w:rsidRPr="00083A15">
        <w:rPr>
          <w:rFonts w:ascii="Arial" w:hAnsi="Arial" w:cs="Arial"/>
          <w:sz w:val="22"/>
          <w:szCs w:val="22"/>
        </w:rPr>
        <w:t xml:space="preserve"> are made up as follows:</w:t>
      </w:r>
    </w:p>
    <w:tbl>
      <w:tblPr>
        <w:tblW w:w="9198" w:type="dxa"/>
        <w:tblInd w:w="450" w:type="dxa"/>
        <w:tblLayout w:type="fixed"/>
        <w:tblLook w:val="0000" w:firstRow="0" w:lastRow="0" w:firstColumn="0" w:lastColumn="0" w:noHBand="0" w:noVBand="0"/>
      </w:tblPr>
      <w:tblGrid>
        <w:gridCol w:w="6210"/>
        <w:gridCol w:w="1494"/>
        <w:gridCol w:w="1494"/>
      </w:tblGrid>
      <w:tr w:rsidR="00117A73" w:rsidRPr="00083A15" w:rsidTr="001112C5">
        <w:tc>
          <w:tcPr>
            <w:tcW w:w="6210" w:type="dxa"/>
          </w:tcPr>
          <w:p w:rsidR="00117A73" w:rsidRPr="00083A15" w:rsidRDefault="00117A73" w:rsidP="000B2872">
            <w:pPr>
              <w:spacing w:line="380" w:lineRule="exact"/>
              <w:ind w:right="-18"/>
              <w:jc w:val="thaiDistribute"/>
              <w:rPr>
                <w:rFonts w:ascii="Arial" w:hAnsi="Arial" w:cs="Arial"/>
                <w:sz w:val="22"/>
                <w:szCs w:val="22"/>
              </w:rPr>
            </w:pPr>
            <w:r w:rsidRPr="00083A15">
              <w:rPr>
                <w:rFonts w:ascii="Arial" w:hAnsi="Arial" w:cs="Arial"/>
                <w:b/>
                <w:bCs/>
                <w:sz w:val="22"/>
                <w:szCs w:val="22"/>
                <w:cs/>
              </w:rPr>
              <w:tab/>
            </w:r>
            <w:r w:rsidRPr="00083A15">
              <w:rPr>
                <w:rFonts w:ascii="Arial" w:hAnsi="Arial" w:cs="Arial"/>
                <w:b/>
                <w:bCs/>
                <w:sz w:val="22"/>
                <w:szCs w:val="22"/>
              </w:rPr>
              <w:tab/>
            </w:r>
            <w:r w:rsidRPr="00083A15">
              <w:rPr>
                <w:rFonts w:ascii="Arial" w:hAnsi="Arial" w:cs="Arial"/>
                <w:sz w:val="22"/>
                <w:szCs w:val="22"/>
              </w:rPr>
              <w:tab/>
            </w:r>
          </w:p>
        </w:tc>
        <w:tc>
          <w:tcPr>
            <w:tcW w:w="2988" w:type="dxa"/>
            <w:gridSpan w:val="2"/>
          </w:tcPr>
          <w:p w:rsidR="00117A73" w:rsidRPr="00083A15" w:rsidRDefault="00117A73" w:rsidP="000B2872">
            <w:pPr>
              <w:tabs>
                <w:tab w:val="right" w:pos="1033"/>
                <w:tab w:val="left" w:pos="2160"/>
                <w:tab w:val="right" w:pos="7560"/>
                <w:tab w:val="right" w:pos="8540"/>
              </w:tabs>
              <w:spacing w:line="380" w:lineRule="exact"/>
              <w:jc w:val="right"/>
              <w:rPr>
                <w:rFonts w:ascii="Arial" w:hAnsi="Arial" w:cs="Arial"/>
                <w:sz w:val="22"/>
                <w:szCs w:val="22"/>
                <w:cs/>
              </w:rPr>
            </w:pPr>
            <w:r w:rsidRPr="00083A15">
              <w:rPr>
                <w:rFonts w:ascii="Arial" w:hAnsi="Arial" w:cs="Arial"/>
                <w:sz w:val="22"/>
                <w:szCs w:val="22"/>
                <w:cs/>
              </w:rPr>
              <w:t>(</w:t>
            </w:r>
            <w:r w:rsidRPr="00083A15">
              <w:rPr>
                <w:rFonts w:ascii="Arial" w:hAnsi="Arial" w:cs="Arial"/>
                <w:sz w:val="22"/>
                <w:szCs w:val="22"/>
              </w:rPr>
              <w:t>Unit: Thousand Baht</w:t>
            </w:r>
            <w:r w:rsidRPr="00083A15">
              <w:rPr>
                <w:rFonts w:ascii="Arial" w:hAnsi="Arial" w:cs="Arial"/>
                <w:sz w:val="22"/>
                <w:szCs w:val="22"/>
                <w:cs/>
              </w:rPr>
              <w:t>)</w:t>
            </w:r>
          </w:p>
        </w:tc>
      </w:tr>
      <w:tr w:rsidR="00117A73" w:rsidRPr="00083A15" w:rsidTr="001112C5">
        <w:tc>
          <w:tcPr>
            <w:tcW w:w="6210" w:type="dxa"/>
          </w:tcPr>
          <w:p w:rsidR="00117A73" w:rsidRPr="00083A15" w:rsidRDefault="00117A73" w:rsidP="000B2872">
            <w:pPr>
              <w:spacing w:line="380" w:lineRule="exact"/>
              <w:ind w:right="-18"/>
              <w:jc w:val="thaiDistribute"/>
              <w:rPr>
                <w:rFonts w:ascii="Arial" w:hAnsi="Arial" w:cs="Arial"/>
                <w:b/>
                <w:bCs/>
                <w:sz w:val="22"/>
                <w:szCs w:val="22"/>
                <w:u w:val="single"/>
              </w:rPr>
            </w:pPr>
          </w:p>
        </w:tc>
        <w:tc>
          <w:tcPr>
            <w:tcW w:w="1494" w:type="dxa"/>
            <w:vAlign w:val="bottom"/>
          </w:tcPr>
          <w:p w:rsidR="00117A73" w:rsidRPr="00083A15" w:rsidRDefault="003C6CD1" w:rsidP="000B2872">
            <w:pPr>
              <w:tabs>
                <w:tab w:val="left" w:pos="900"/>
                <w:tab w:val="left" w:pos="1440"/>
              </w:tabs>
              <w:spacing w:line="380" w:lineRule="exact"/>
              <w:jc w:val="center"/>
              <w:rPr>
                <w:rFonts w:ascii="Arial" w:hAnsi="Arial" w:cs="Arial"/>
                <w:sz w:val="22"/>
                <w:szCs w:val="22"/>
                <w:u w:val="single"/>
              </w:rPr>
            </w:pPr>
            <w:r w:rsidRPr="00083A15">
              <w:rPr>
                <w:rFonts w:ascii="Arial" w:hAnsi="Arial" w:cs="Arial"/>
                <w:sz w:val="22"/>
                <w:szCs w:val="22"/>
                <w:u w:val="single"/>
              </w:rPr>
              <w:t>2020</w:t>
            </w:r>
          </w:p>
        </w:tc>
        <w:tc>
          <w:tcPr>
            <w:tcW w:w="1494" w:type="dxa"/>
            <w:vAlign w:val="bottom"/>
          </w:tcPr>
          <w:p w:rsidR="00117A73" w:rsidRPr="00083A15" w:rsidRDefault="003C6CD1" w:rsidP="000B2872">
            <w:pPr>
              <w:tabs>
                <w:tab w:val="left" w:pos="900"/>
                <w:tab w:val="left" w:pos="1440"/>
              </w:tabs>
              <w:spacing w:line="380" w:lineRule="exact"/>
              <w:jc w:val="center"/>
              <w:rPr>
                <w:rFonts w:ascii="Arial" w:hAnsi="Arial" w:cs="Arial"/>
                <w:sz w:val="22"/>
                <w:szCs w:val="22"/>
                <w:u w:val="single"/>
              </w:rPr>
            </w:pPr>
            <w:r w:rsidRPr="00083A15">
              <w:rPr>
                <w:rFonts w:ascii="Arial" w:hAnsi="Arial" w:cs="Arial"/>
                <w:sz w:val="22"/>
                <w:szCs w:val="22"/>
                <w:u w:val="single"/>
              </w:rPr>
              <w:t>2019</w:t>
            </w:r>
          </w:p>
        </w:tc>
      </w:tr>
      <w:tr w:rsidR="00117A73" w:rsidRPr="00083A15" w:rsidTr="001112C5">
        <w:tc>
          <w:tcPr>
            <w:tcW w:w="6210" w:type="dxa"/>
          </w:tcPr>
          <w:p w:rsidR="00117A73" w:rsidRPr="00083A15" w:rsidRDefault="00117A73" w:rsidP="000B2872">
            <w:pPr>
              <w:tabs>
                <w:tab w:val="left" w:pos="1440"/>
              </w:tabs>
              <w:spacing w:line="380" w:lineRule="exact"/>
              <w:rPr>
                <w:rFonts w:ascii="Arial" w:hAnsi="Arial" w:cs="Arial"/>
                <w:b/>
                <w:bCs/>
                <w:sz w:val="22"/>
                <w:szCs w:val="22"/>
              </w:rPr>
            </w:pPr>
            <w:r w:rsidRPr="00083A15">
              <w:rPr>
                <w:rFonts w:ascii="Arial" w:hAnsi="Arial" w:cs="Arial"/>
                <w:b/>
                <w:bCs/>
                <w:sz w:val="22"/>
                <w:szCs w:val="22"/>
              </w:rPr>
              <w:t>Current income tax:</w:t>
            </w:r>
          </w:p>
        </w:tc>
        <w:tc>
          <w:tcPr>
            <w:tcW w:w="1494" w:type="dxa"/>
            <w:vAlign w:val="bottom"/>
          </w:tcPr>
          <w:p w:rsidR="00117A73" w:rsidRPr="00083A15" w:rsidRDefault="00117A73" w:rsidP="000B2872">
            <w:pPr>
              <w:tabs>
                <w:tab w:val="decimal" w:pos="1332"/>
              </w:tabs>
              <w:spacing w:line="380" w:lineRule="exact"/>
              <w:jc w:val="thaiDistribute"/>
              <w:rPr>
                <w:rFonts w:ascii="Arial" w:hAnsi="Arial" w:cs="Arial"/>
                <w:sz w:val="22"/>
                <w:szCs w:val="22"/>
              </w:rPr>
            </w:pPr>
          </w:p>
        </w:tc>
        <w:tc>
          <w:tcPr>
            <w:tcW w:w="1494" w:type="dxa"/>
            <w:vAlign w:val="bottom"/>
          </w:tcPr>
          <w:p w:rsidR="00117A73" w:rsidRPr="00083A15" w:rsidRDefault="00117A73" w:rsidP="000B2872">
            <w:pPr>
              <w:tabs>
                <w:tab w:val="decimal" w:pos="1332"/>
              </w:tabs>
              <w:spacing w:line="380" w:lineRule="exact"/>
              <w:jc w:val="thaiDistribute"/>
              <w:rPr>
                <w:rFonts w:ascii="Arial" w:hAnsi="Arial" w:cs="Arial"/>
                <w:sz w:val="22"/>
                <w:szCs w:val="22"/>
              </w:rPr>
            </w:pPr>
          </w:p>
        </w:tc>
      </w:tr>
      <w:tr w:rsidR="00D43187" w:rsidRPr="00083A15" w:rsidTr="001112C5">
        <w:tc>
          <w:tcPr>
            <w:tcW w:w="6210" w:type="dxa"/>
          </w:tcPr>
          <w:p w:rsidR="00D43187" w:rsidRPr="00083A15" w:rsidRDefault="00D43187" w:rsidP="00D43187">
            <w:pPr>
              <w:tabs>
                <w:tab w:val="left" w:pos="1440"/>
              </w:tabs>
              <w:spacing w:line="380" w:lineRule="exact"/>
              <w:ind w:left="12"/>
              <w:rPr>
                <w:rFonts w:ascii="Arial" w:hAnsi="Arial" w:cs="Arial"/>
                <w:sz w:val="22"/>
                <w:szCs w:val="22"/>
              </w:rPr>
            </w:pPr>
            <w:r w:rsidRPr="00083A15">
              <w:rPr>
                <w:rFonts w:ascii="Arial" w:hAnsi="Arial" w:cs="Arial"/>
                <w:sz w:val="22"/>
                <w:szCs w:val="22"/>
              </w:rPr>
              <w:t>Current income tax charge</w:t>
            </w:r>
          </w:p>
        </w:tc>
        <w:tc>
          <w:tcPr>
            <w:tcW w:w="1494" w:type="dxa"/>
            <w:vAlign w:val="bottom"/>
          </w:tcPr>
          <w:p w:rsidR="00D43187" w:rsidRPr="000346CB" w:rsidRDefault="000346CB" w:rsidP="00D43187">
            <w:pPr>
              <w:tabs>
                <w:tab w:val="decimal" w:pos="1136"/>
              </w:tabs>
              <w:spacing w:line="380" w:lineRule="exact"/>
              <w:jc w:val="thaiDistribute"/>
              <w:rPr>
                <w:rFonts w:ascii="Arial" w:hAnsi="Arial" w:cstheme="minorBidi"/>
                <w:sz w:val="22"/>
                <w:szCs w:val="22"/>
              </w:rPr>
            </w:pPr>
            <w:r>
              <w:rPr>
                <w:rFonts w:ascii="Arial" w:hAnsi="Arial" w:cstheme="minorBidi"/>
                <w:sz w:val="22"/>
                <w:szCs w:val="22"/>
              </w:rPr>
              <w:t>27,997</w:t>
            </w:r>
          </w:p>
        </w:tc>
        <w:tc>
          <w:tcPr>
            <w:tcW w:w="1494" w:type="dxa"/>
            <w:vAlign w:val="bottom"/>
          </w:tcPr>
          <w:p w:rsidR="00D43187" w:rsidRPr="00083A15" w:rsidRDefault="00D43187" w:rsidP="00D43187">
            <w:pPr>
              <w:tabs>
                <w:tab w:val="decimal" w:pos="1136"/>
              </w:tabs>
              <w:spacing w:line="380" w:lineRule="exact"/>
              <w:jc w:val="thaiDistribute"/>
              <w:rPr>
                <w:rFonts w:ascii="Arial" w:hAnsi="Arial" w:cs="Arial"/>
                <w:sz w:val="22"/>
                <w:szCs w:val="22"/>
              </w:rPr>
            </w:pPr>
            <w:r w:rsidRPr="00083A15">
              <w:rPr>
                <w:rFonts w:ascii="Arial" w:hAnsi="Arial" w:cs="Arial"/>
                <w:sz w:val="22"/>
                <w:szCs w:val="22"/>
              </w:rPr>
              <w:t>17,256</w:t>
            </w:r>
          </w:p>
        </w:tc>
      </w:tr>
      <w:tr w:rsidR="00D43187" w:rsidRPr="00083A15" w:rsidTr="001112C5">
        <w:tc>
          <w:tcPr>
            <w:tcW w:w="6210" w:type="dxa"/>
          </w:tcPr>
          <w:p w:rsidR="00D43187" w:rsidRPr="00083A15" w:rsidRDefault="00D43187" w:rsidP="00D43187">
            <w:pPr>
              <w:tabs>
                <w:tab w:val="left" w:pos="567"/>
                <w:tab w:val="left" w:pos="1134"/>
                <w:tab w:val="left" w:pos="1701"/>
              </w:tabs>
              <w:spacing w:line="380" w:lineRule="exact"/>
              <w:ind w:left="12" w:right="-108" w:hanging="12"/>
              <w:rPr>
                <w:rFonts w:ascii="Arial" w:hAnsi="Arial" w:cs="Arial"/>
                <w:b/>
                <w:bCs/>
                <w:sz w:val="22"/>
                <w:szCs w:val="22"/>
              </w:rPr>
            </w:pPr>
            <w:r w:rsidRPr="00083A15">
              <w:rPr>
                <w:rFonts w:ascii="Arial" w:hAnsi="Arial" w:cs="Arial"/>
                <w:b/>
                <w:bCs/>
                <w:sz w:val="22"/>
                <w:szCs w:val="22"/>
              </w:rPr>
              <w:t>Deferred tax:</w:t>
            </w:r>
          </w:p>
        </w:tc>
        <w:tc>
          <w:tcPr>
            <w:tcW w:w="1494" w:type="dxa"/>
            <w:vAlign w:val="bottom"/>
          </w:tcPr>
          <w:p w:rsidR="00D43187" w:rsidRPr="00D43187" w:rsidRDefault="00D43187" w:rsidP="00D43187">
            <w:pPr>
              <w:tabs>
                <w:tab w:val="decimal" w:pos="1136"/>
              </w:tabs>
              <w:spacing w:line="380" w:lineRule="exact"/>
              <w:jc w:val="thaiDistribute"/>
              <w:rPr>
                <w:rFonts w:ascii="Arial" w:hAnsi="Arial" w:cs="Arial"/>
                <w:sz w:val="22"/>
                <w:szCs w:val="22"/>
              </w:rPr>
            </w:pPr>
          </w:p>
        </w:tc>
        <w:tc>
          <w:tcPr>
            <w:tcW w:w="1494" w:type="dxa"/>
            <w:vAlign w:val="bottom"/>
          </w:tcPr>
          <w:p w:rsidR="00D43187" w:rsidRPr="00083A15" w:rsidRDefault="00D43187" w:rsidP="00D43187">
            <w:pPr>
              <w:tabs>
                <w:tab w:val="decimal" w:pos="1136"/>
              </w:tabs>
              <w:spacing w:line="380" w:lineRule="exact"/>
              <w:jc w:val="thaiDistribute"/>
              <w:rPr>
                <w:rFonts w:ascii="Arial" w:hAnsi="Arial" w:cs="Arial"/>
                <w:sz w:val="22"/>
                <w:szCs w:val="22"/>
              </w:rPr>
            </w:pPr>
          </w:p>
        </w:tc>
      </w:tr>
      <w:tr w:rsidR="00D43187" w:rsidRPr="00083A15" w:rsidTr="001112C5">
        <w:tc>
          <w:tcPr>
            <w:tcW w:w="6210" w:type="dxa"/>
          </w:tcPr>
          <w:p w:rsidR="00D43187" w:rsidRPr="00083A15" w:rsidRDefault="00D43187" w:rsidP="00D43187">
            <w:pPr>
              <w:tabs>
                <w:tab w:val="left" w:pos="567"/>
                <w:tab w:val="left" w:pos="1134"/>
                <w:tab w:val="left" w:pos="1701"/>
              </w:tabs>
              <w:spacing w:line="380" w:lineRule="exact"/>
              <w:ind w:left="312" w:right="-108" w:hanging="312"/>
              <w:rPr>
                <w:rFonts w:ascii="Arial" w:hAnsi="Arial" w:cs="Arial"/>
                <w:sz w:val="22"/>
                <w:szCs w:val="22"/>
              </w:rPr>
            </w:pPr>
            <w:r w:rsidRPr="00083A15">
              <w:rPr>
                <w:rFonts w:ascii="Arial" w:hAnsi="Arial" w:cs="Arial"/>
                <w:sz w:val="22"/>
                <w:szCs w:val="22"/>
              </w:rPr>
              <w:t xml:space="preserve">Relating to origination and reversal of temporary differences  </w:t>
            </w:r>
          </w:p>
        </w:tc>
        <w:tc>
          <w:tcPr>
            <w:tcW w:w="1494" w:type="dxa"/>
            <w:vAlign w:val="bottom"/>
          </w:tcPr>
          <w:p w:rsidR="00D43187" w:rsidRPr="00D43187" w:rsidRDefault="00D43187" w:rsidP="00D43187">
            <w:pPr>
              <w:pBdr>
                <w:bottom w:val="single" w:sz="4" w:space="1" w:color="auto"/>
              </w:pBdr>
              <w:tabs>
                <w:tab w:val="decimal" w:pos="1136"/>
              </w:tabs>
              <w:spacing w:line="380" w:lineRule="exact"/>
              <w:jc w:val="thaiDistribute"/>
              <w:rPr>
                <w:rFonts w:ascii="Arial" w:hAnsi="Arial" w:cs="Arial"/>
                <w:sz w:val="22"/>
                <w:szCs w:val="22"/>
              </w:rPr>
            </w:pPr>
            <w:r w:rsidRPr="00D43187">
              <w:rPr>
                <w:rFonts w:ascii="Arial" w:hAnsi="Arial" w:cs="Arial"/>
                <w:sz w:val="22"/>
                <w:szCs w:val="22"/>
              </w:rPr>
              <w:t>(</w:t>
            </w:r>
            <w:r w:rsidR="00D66508">
              <w:rPr>
                <w:rFonts w:ascii="Arial" w:hAnsi="Arial" w:cs="Arial"/>
                <w:sz w:val="22"/>
                <w:szCs w:val="22"/>
              </w:rPr>
              <w:t>124</w:t>
            </w:r>
            <w:r w:rsidRPr="00D43187">
              <w:rPr>
                <w:rFonts w:ascii="Arial" w:hAnsi="Arial" w:cs="Arial"/>
                <w:sz w:val="22"/>
                <w:szCs w:val="22"/>
              </w:rPr>
              <w:t>)</w:t>
            </w:r>
          </w:p>
        </w:tc>
        <w:tc>
          <w:tcPr>
            <w:tcW w:w="1494" w:type="dxa"/>
            <w:vAlign w:val="bottom"/>
          </w:tcPr>
          <w:p w:rsidR="00D43187" w:rsidRPr="00083A15" w:rsidRDefault="00D43187" w:rsidP="00D43187">
            <w:pPr>
              <w:pBdr>
                <w:bottom w:val="single" w:sz="4" w:space="1" w:color="auto"/>
              </w:pBdr>
              <w:tabs>
                <w:tab w:val="decimal" w:pos="1136"/>
              </w:tabs>
              <w:spacing w:line="380" w:lineRule="exact"/>
              <w:jc w:val="thaiDistribute"/>
              <w:rPr>
                <w:rFonts w:ascii="Arial" w:hAnsi="Arial" w:cs="Arial"/>
                <w:sz w:val="22"/>
                <w:szCs w:val="22"/>
              </w:rPr>
            </w:pPr>
            <w:r w:rsidRPr="00083A15">
              <w:rPr>
                <w:rFonts w:ascii="Arial" w:hAnsi="Arial" w:cs="Arial"/>
                <w:sz w:val="22"/>
                <w:szCs w:val="22"/>
              </w:rPr>
              <w:t>(1,252)</w:t>
            </w:r>
          </w:p>
        </w:tc>
      </w:tr>
      <w:tr w:rsidR="00D43187" w:rsidRPr="00083A15" w:rsidTr="001112C5">
        <w:tc>
          <w:tcPr>
            <w:tcW w:w="6210" w:type="dxa"/>
          </w:tcPr>
          <w:p w:rsidR="00D43187" w:rsidRPr="00083A15" w:rsidRDefault="00D43187" w:rsidP="00D43187">
            <w:pPr>
              <w:tabs>
                <w:tab w:val="left" w:pos="567"/>
                <w:tab w:val="left" w:pos="1134"/>
                <w:tab w:val="left" w:pos="1701"/>
              </w:tabs>
              <w:spacing w:line="380" w:lineRule="exact"/>
              <w:ind w:left="312" w:right="-108" w:hanging="312"/>
              <w:rPr>
                <w:rFonts w:ascii="Arial" w:hAnsi="Arial" w:cs="Arial"/>
                <w:b/>
                <w:bCs/>
                <w:sz w:val="22"/>
                <w:szCs w:val="22"/>
              </w:rPr>
            </w:pPr>
            <w:r w:rsidRPr="00083A15">
              <w:rPr>
                <w:rFonts w:ascii="Arial" w:hAnsi="Arial" w:cs="Arial"/>
                <w:b/>
                <w:bCs/>
                <w:sz w:val="22"/>
                <w:szCs w:val="22"/>
              </w:rPr>
              <w:t>Income tax expenses reported in profit or loss</w:t>
            </w:r>
          </w:p>
        </w:tc>
        <w:tc>
          <w:tcPr>
            <w:tcW w:w="1494" w:type="dxa"/>
            <w:vAlign w:val="bottom"/>
          </w:tcPr>
          <w:p w:rsidR="00D43187" w:rsidRPr="00D43187" w:rsidRDefault="00D66508" w:rsidP="00D43187">
            <w:pPr>
              <w:pBdr>
                <w:bottom w:val="double" w:sz="4" w:space="1" w:color="auto"/>
              </w:pBdr>
              <w:tabs>
                <w:tab w:val="decimal" w:pos="1136"/>
              </w:tabs>
              <w:spacing w:line="380" w:lineRule="exact"/>
              <w:jc w:val="thaiDistribute"/>
              <w:rPr>
                <w:rFonts w:ascii="Arial" w:hAnsi="Arial" w:cs="Arial"/>
                <w:sz w:val="22"/>
                <w:szCs w:val="22"/>
              </w:rPr>
            </w:pPr>
            <w:r>
              <w:rPr>
                <w:rFonts w:ascii="Arial" w:hAnsi="Arial" w:cs="Arial"/>
                <w:sz w:val="22"/>
                <w:szCs w:val="22"/>
              </w:rPr>
              <w:t>2</w:t>
            </w:r>
            <w:r w:rsidR="000346CB">
              <w:rPr>
                <w:rFonts w:ascii="Arial" w:hAnsi="Arial" w:cs="Arial"/>
                <w:sz w:val="22"/>
                <w:szCs w:val="22"/>
              </w:rPr>
              <w:t>7,873</w:t>
            </w:r>
          </w:p>
        </w:tc>
        <w:tc>
          <w:tcPr>
            <w:tcW w:w="1494" w:type="dxa"/>
            <w:vAlign w:val="bottom"/>
          </w:tcPr>
          <w:p w:rsidR="00D43187" w:rsidRPr="00083A15" w:rsidRDefault="00D43187" w:rsidP="00D43187">
            <w:pPr>
              <w:pBdr>
                <w:bottom w:val="double" w:sz="4" w:space="1" w:color="auto"/>
              </w:pBdr>
              <w:tabs>
                <w:tab w:val="decimal" w:pos="1136"/>
              </w:tabs>
              <w:spacing w:line="380" w:lineRule="exact"/>
              <w:jc w:val="thaiDistribute"/>
              <w:rPr>
                <w:rFonts w:ascii="Arial" w:hAnsi="Arial" w:cs="Arial"/>
                <w:sz w:val="22"/>
                <w:szCs w:val="22"/>
              </w:rPr>
            </w:pPr>
            <w:r w:rsidRPr="00083A15">
              <w:rPr>
                <w:rFonts w:ascii="Arial" w:hAnsi="Arial" w:cs="Arial"/>
                <w:sz w:val="22"/>
                <w:szCs w:val="22"/>
              </w:rPr>
              <w:t>16,004</w:t>
            </w:r>
          </w:p>
        </w:tc>
      </w:tr>
    </w:tbl>
    <w:p w:rsidR="000B2872" w:rsidRPr="00083A15" w:rsidRDefault="000B2872" w:rsidP="00D66508">
      <w:pPr>
        <w:spacing w:before="240" w:after="240" w:line="380" w:lineRule="exact"/>
        <w:ind w:left="547"/>
        <w:jc w:val="both"/>
        <w:rPr>
          <w:rFonts w:ascii="Arial" w:hAnsi="Arial" w:cs="Arial"/>
          <w:sz w:val="22"/>
          <w:szCs w:val="22"/>
        </w:rPr>
      </w:pPr>
      <w:r w:rsidRPr="00083A15">
        <w:rPr>
          <w:rFonts w:ascii="Arial" w:hAnsi="Arial" w:cs="Arial"/>
          <w:sz w:val="22"/>
          <w:szCs w:val="22"/>
        </w:rPr>
        <w:t xml:space="preserve">The amount of income tax related to each component of </w:t>
      </w:r>
      <w:r w:rsidR="007518DA" w:rsidRPr="00083A15">
        <w:rPr>
          <w:rFonts w:ascii="Arial" w:hAnsi="Arial" w:cs="Arial"/>
          <w:sz w:val="22"/>
          <w:szCs w:val="22"/>
        </w:rPr>
        <w:t xml:space="preserve">other </w:t>
      </w:r>
      <w:r w:rsidRPr="00083A15">
        <w:rPr>
          <w:rFonts w:ascii="Arial" w:hAnsi="Arial" w:cs="Arial"/>
          <w:sz w:val="22"/>
          <w:szCs w:val="22"/>
        </w:rPr>
        <w:t xml:space="preserve">comprehensive income for the years ended 31 December </w:t>
      </w:r>
      <w:r w:rsidR="003C6CD1" w:rsidRPr="00083A15">
        <w:rPr>
          <w:rFonts w:ascii="Arial" w:hAnsi="Arial" w:cs="Arial"/>
          <w:sz w:val="22"/>
          <w:szCs w:val="22"/>
        </w:rPr>
        <w:t>2020</w:t>
      </w:r>
      <w:r w:rsidRPr="00083A15">
        <w:rPr>
          <w:rFonts w:ascii="Arial" w:hAnsi="Arial" w:cs="Arial"/>
          <w:sz w:val="22"/>
          <w:szCs w:val="22"/>
        </w:rPr>
        <w:t xml:space="preserve"> and </w:t>
      </w:r>
      <w:r w:rsidR="003C6CD1" w:rsidRPr="00083A15">
        <w:rPr>
          <w:rFonts w:ascii="Arial" w:hAnsi="Arial" w:cs="Arial"/>
          <w:sz w:val="22"/>
          <w:szCs w:val="22"/>
        </w:rPr>
        <w:t>2019</w:t>
      </w:r>
      <w:r w:rsidRPr="00083A15">
        <w:rPr>
          <w:rFonts w:ascii="Arial" w:hAnsi="Arial" w:cs="Arial"/>
          <w:sz w:val="22"/>
          <w:szCs w:val="22"/>
        </w:rPr>
        <w:t xml:space="preserve"> are as follow:</w:t>
      </w:r>
    </w:p>
    <w:tbl>
      <w:tblPr>
        <w:tblW w:w="9180" w:type="dxa"/>
        <w:tblInd w:w="450" w:type="dxa"/>
        <w:tblLayout w:type="fixed"/>
        <w:tblLook w:val="0000" w:firstRow="0" w:lastRow="0" w:firstColumn="0" w:lastColumn="0" w:noHBand="0" w:noVBand="0"/>
      </w:tblPr>
      <w:tblGrid>
        <w:gridCol w:w="6210"/>
        <w:gridCol w:w="1485"/>
        <w:gridCol w:w="1485"/>
      </w:tblGrid>
      <w:tr w:rsidR="000B2872" w:rsidRPr="00083A15" w:rsidTr="0015638D">
        <w:tc>
          <w:tcPr>
            <w:tcW w:w="6210" w:type="dxa"/>
          </w:tcPr>
          <w:p w:rsidR="000B2872" w:rsidRPr="00083A15" w:rsidRDefault="000B2872" w:rsidP="000B2872">
            <w:pPr>
              <w:spacing w:line="380" w:lineRule="exact"/>
              <w:ind w:right="-18"/>
              <w:jc w:val="thaiDistribute"/>
              <w:rPr>
                <w:rFonts w:ascii="Arial" w:hAnsi="Arial" w:cs="Arial"/>
                <w:sz w:val="22"/>
                <w:szCs w:val="22"/>
              </w:rPr>
            </w:pPr>
            <w:r w:rsidRPr="00083A15">
              <w:rPr>
                <w:rFonts w:ascii="Arial" w:hAnsi="Arial" w:cs="Arial"/>
                <w:b/>
                <w:bCs/>
                <w:sz w:val="22"/>
                <w:szCs w:val="22"/>
                <w:cs/>
              </w:rPr>
              <w:tab/>
            </w:r>
            <w:r w:rsidRPr="00083A15">
              <w:rPr>
                <w:rFonts w:ascii="Arial" w:hAnsi="Arial" w:cs="Arial"/>
                <w:b/>
                <w:bCs/>
                <w:sz w:val="22"/>
                <w:szCs w:val="22"/>
              </w:rPr>
              <w:tab/>
            </w:r>
            <w:r w:rsidRPr="00083A15">
              <w:rPr>
                <w:rFonts w:ascii="Arial" w:hAnsi="Arial" w:cs="Arial"/>
                <w:sz w:val="22"/>
                <w:szCs w:val="22"/>
              </w:rPr>
              <w:tab/>
            </w:r>
          </w:p>
        </w:tc>
        <w:tc>
          <w:tcPr>
            <w:tcW w:w="2970" w:type="dxa"/>
            <w:gridSpan w:val="2"/>
          </w:tcPr>
          <w:p w:rsidR="000B2872" w:rsidRPr="00083A15" w:rsidRDefault="000B2872" w:rsidP="000B2872">
            <w:pPr>
              <w:tabs>
                <w:tab w:val="right" w:pos="1033"/>
                <w:tab w:val="left" w:pos="2160"/>
                <w:tab w:val="right" w:pos="7560"/>
                <w:tab w:val="right" w:pos="8540"/>
              </w:tabs>
              <w:spacing w:line="380" w:lineRule="exact"/>
              <w:jc w:val="right"/>
              <w:rPr>
                <w:rFonts w:ascii="Arial" w:hAnsi="Arial" w:cs="Arial"/>
                <w:sz w:val="22"/>
                <w:szCs w:val="22"/>
                <w:cs/>
              </w:rPr>
            </w:pPr>
            <w:r w:rsidRPr="00083A15">
              <w:rPr>
                <w:rFonts w:ascii="Arial" w:hAnsi="Arial" w:cs="Arial"/>
                <w:sz w:val="22"/>
                <w:szCs w:val="22"/>
                <w:cs/>
              </w:rPr>
              <w:t>(</w:t>
            </w:r>
            <w:r w:rsidRPr="00083A15">
              <w:rPr>
                <w:rFonts w:ascii="Arial" w:hAnsi="Arial" w:cs="Arial"/>
                <w:sz w:val="22"/>
                <w:szCs w:val="22"/>
              </w:rPr>
              <w:t>Unit: Thousand Baht</w:t>
            </w:r>
            <w:r w:rsidRPr="00083A15">
              <w:rPr>
                <w:rFonts w:ascii="Arial" w:hAnsi="Arial" w:cs="Arial"/>
                <w:sz w:val="22"/>
                <w:szCs w:val="22"/>
                <w:cs/>
              </w:rPr>
              <w:t>)</w:t>
            </w:r>
          </w:p>
        </w:tc>
      </w:tr>
      <w:tr w:rsidR="000B2872" w:rsidRPr="00083A15" w:rsidTr="0015638D">
        <w:tc>
          <w:tcPr>
            <w:tcW w:w="6210" w:type="dxa"/>
          </w:tcPr>
          <w:p w:rsidR="000B2872" w:rsidRPr="00083A15" w:rsidRDefault="000B2872" w:rsidP="000B2872">
            <w:pPr>
              <w:spacing w:line="380" w:lineRule="exact"/>
              <w:ind w:right="-18"/>
              <w:jc w:val="thaiDistribute"/>
              <w:rPr>
                <w:rFonts w:ascii="Arial" w:hAnsi="Arial" w:cs="Arial"/>
                <w:b/>
                <w:bCs/>
                <w:sz w:val="22"/>
                <w:szCs w:val="22"/>
                <w:cs/>
              </w:rPr>
            </w:pPr>
          </w:p>
        </w:tc>
        <w:tc>
          <w:tcPr>
            <w:tcW w:w="2970" w:type="dxa"/>
            <w:gridSpan w:val="2"/>
            <w:vAlign w:val="bottom"/>
          </w:tcPr>
          <w:p w:rsidR="000B2872" w:rsidRPr="00083A15" w:rsidRDefault="000B2872" w:rsidP="000B28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3A15">
              <w:rPr>
                <w:rFonts w:ascii="Arial" w:hAnsi="Arial" w:cs="Arial"/>
                <w:sz w:val="22"/>
                <w:szCs w:val="22"/>
              </w:rPr>
              <w:t>For the years ended                   31 December</w:t>
            </w:r>
          </w:p>
        </w:tc>
      </w:tr>
      <w:tr w:rsidR="000B2872" w:rsidRPr="00083A15" w:rsidTr="0015638D">
        <w:tc>
          <w:tcPr>
            <w:tcW w:w="6210" w:type="dxa"/>
          </w:tcPr>
          <w:p w:rsidR="000B2872" w:rsidRPr="00083A15" w:rsidRDefault="000B2872" w:rsidP="000B2872">
            <w:pPr>
              <w:spacing w:line="380" w:lineRule="exact"/>
              <w:ind w:right="-18"/>
              <w:jc w:val="thaiDistribute"/>
              <w:rPr>
                <w:rFonts w:ascii="Arial" w:hAnsi="Arial" w:cs="Arial"/>
                <w:b/>
                <w:bCs/>
                <w:sz w:val="22"/>
                <w:szCs w:val="22"/>
                <w:u w:val="single"/>
              </w:rPr>
            </w:pPr>
          </w:p>
        </w:tc>
        <w:tc>
          <w:tcPr>
            <w:tcW w:w="1485" w:type="dxa"/>
            <w:vAlign w:val="bottom"/>
          </w:tcPr>
          <w:p w:rsidR="000B2872" w:rsidRPr="00083A15" w:rsidRDefault="003C6CD1" w:rsidP="000B2872">
            <w:pPr>
              <w:tabs>
                <w:tab w:val="left" w:pos="900"/>
                <w:tab w:val="left" w:pos="1440"/>
              </w:tabs>
              <w:spacing w:line="380" w:lineRule="exact"/>
              <w:jc w:val="center"/>
              <w:rPr>
                <w:rFonts w:ascii="Arial" w:hAnsi="Arial" w:cs="Arial"/>
                <w:sz w:val="22"/>
                <w:szCs w:val="22"/>
                <w:u w:val="single"/>
              </w:rPr>
            </w:pPr>
            <w:r w:rsidRPr="00083A15">
              <w:rPr>
                <w:rFonts w:ascii="Arial" w:hAnsi="Arial" w:cs="Arial"/>
                <w:sz w:val="22"/>
                <w:szCs w:val="22"/>
                <w:u w:val="single"/>
              </w:rPr>
              <w:t>2020</w:t>
            </w:r>
          </w:p>
        </w:tc>
        <w:tc>
          <w:tcPr>
            <w:tcW w:w="1485" w:type="dxa"/>
            <w:vAlign w:val="bottom"/>
          </w:tcPr>
          <w:p w:rsidR="000B2872" w:rsidRPr="00083A15" w:rsidRDefault="003C6CD1" w:rsidP="000B2872">
            <w:pPr>
              <w:tabs>
                <w:tab w:val="left" w:pos="900"/>
                <w:tab w:val="left" w:pos="1440"/>
              </w:tabs>
              <w:spacing w:line="380" w:lineRule="exact"/>
              <w:jc w:val="center"/>
              <w:rPr>
                <w:rFonts w:ascii="Arial" w:hAnsi="Arial" w:cs="Arial"/>
                <w:sz w:val="22"/>
                <w:szCs w:val="22"/>
                <w:u w:val="single"/>
              </w:rPr>
            </w:pPr>
            <w:r w:rsidRPr="00083A15">
              <w:rPr>
                <w:rFonts w:ascii="Arial" w:hAnsi="Arial" w:cs="Arial"/>
                <w:sz w:val="22"/>
                <w:szCs w:val="22"/>
                <w:u w:val="single"/>
              </w:rPr>
              <w:t>2019</w:t>
            </w:r>
          </w:p>
        </w:tc>
      </w:tr>
      <w:tr w:rsidR="00D43187" w:rsidRPr="00083A15" w:rsidTr="0015638D">
        <w:tc>
          <w:tcPr>
            <w:tcW w:w="6210" w:type="dxa"/>
            <w:vAlign w:val="bottom"/>
          </w:tcPr>
          <w:p w:rsidR="00D43187" w:rsidRPr="00083A15" w:rsidRDefault="00D43187" w:rsidP="00D43187">
            <w:pPr>
              <w:spacing w:line="380" w:lineRule="exact"/>
              <w:ind w:left="312" w:right="-108" w:hanging="312"/>
              <w:rPr>
                <w:rFonts w:ascii="Arial" w:hAnsi="Arial" w:cs="Arial"/>
                <w:sz w:val="22"/>
                <w:szCs w:val="22"/>
              </w:rPr>
            </w:pPr>
            <w:r w:rsidRPr="00083A15">
              <w:rPr>
                <w:rFonts w:ascii="Arial" w:hAnsi="Arial" w:cs="Arial"/>
                <w:sz w:val="22"/>
                <w:szCs w:val="22"/>
              </w:rPr>
              <w:t>Deferred tax relating to actuarial loss</w:t>
            </w:r>
            <w:r w:rsidR="00F65D77">
              <w:rPr>
                <w:rFonts w:ascii="Arial" w:hAnsi="Arial" w:cs="Arial"/>
                <w:sz w:val="22"/>
                <w:szCs w:val="22"/>
              </w:rPr>
              <w:t xml:space="preserve"> (gains)</w:t>
            </w:r>
          </w:p>
        </w:tc>
        <w:tc>
          <w:tcPr>
            <w:tcW w:w="1485" w:type="dxa"/>
            <w:vAlign w:val="bottom"/>
          </w:tcPr>
          <w:p w:rsidR="00D43187" w:rsidRPr="00D43187" w:rsidRDefault="00D43187" w:rsidP="00D43187">
            <w:pPr>
              <w:pBdr>
                <w:bottom w:val="double" w:sz="4" w:space="1" w:color="auto"/>
              </w:pBdr>
              <w:tabs>
                <w:tab w:val="decimal" w:pos="1140"/>
              </w:tabs>
              <w:spacing w:line="380" w:lineRule="exact"/>
              <w:jc w:val="thaiDistribute"/>
              <w:rPr>
                <w:rFonts w:ascii="Arial" w:hAnsi="Arial" w:cs="Arial"/>
                <w:sz w:val="22"/>
                <w:szCs w:val="22"/>
              </w:rPr>
            </w:pPr>
            <w:r w:rsidRPr="00D43187">
              <w:rPr>
                <w:rFonts w:ascii="Arial" w:hAnsi="Arial" w:cs="Arial"/>
                <w:sz w:val="22"/>
                <w:szCs w:val="22"/>
              </w:rPr>
              <w:t>(56</w:t>
            </w:r>
            <w:r w:rsidR="00D66508">
              <w:rPr>
                <w:rFonts w:ascii="Arial" w:hAnsi="Arial" w:cs="Arial"/>
                <w:sz w:val="22"/>
                <w:szCs w:val="22"/>
              </w:rPr>
              <w:t>3</w:t>
            </w:r>
            <w:r w:rsidRPr="00D43187">
              <w:rPr>
                <w:rFonts w:ascii="Arial" w:hAnsi="Arial" w:cs="Arial"/>
                <w:sz w:val="22"/>
                <w:szCs w:val="22"/>
              </w:rPr>
              <w:t>)</w:t>
            </w:r>
          </w:p>
        </w:tc>
        <w:tc>
          <w:tcPr>
            <w:tcW w:w="1485" w:type="dxa"/>
            <w:vAlign w:val="bottom"/>
          </w:tcPr>
          <w:p w:rsidR="00D43187" w:rsidRPr="00D43187" w:rsidRDefault="00D43187" w:rsidP="00D43187">
            <w:pPr>
              <w:pBdr>
                <w:bottom w:val="double" w:sz="4" w:space="1" w:color="auto"/>
              </w:pBdr>
              <w:tabs>
                <w:tab w:val="decimal" w:pos="1140"/>
              </w:tabs>
              <w:spacing w:line="380" w:lineRule="exact"/>
              <w:jc w:val="thaiDistribute"/>
              <w:rPr>
                <w:rFonts w:ascii="Arial" w:hAnsi="Arial" w:cs="Arial"/>
                <w:sz w:val="22"/>
                <w:szCs w:val="22"/>
              </w:rPr>
            </w:pPr>
            <w:r w:rsidRPr="00D43187">
              <w:rPr>
                <w:rFonts w:ascii="Arial" w:hAnsi="Arial" w:cs="Arial"/>
                <w:sz w:val="22"/>
                <w:szCs w:val="22"/>
              </w:rPr>
              <w:t>504</w:t>
            </w:r>
          </w:p>
        </w:tc>
      </w:tr>
    </w:tbl>
    <w:p w:rsidR="00D66508" w:rsidRDefault="00D66508" w:rsidP="000B2872">
      <w:pPr>
        <w:tabs>
          <w:tab w:val="left" w:pos="1134"/>
          <w:tab w:val="left" w:pos="1701"/>
        </w:tabs>
        <w:spacing w:before="240" w:after="120" w:line="380" w:lineRule="exact"/>
        <w:ind w:left="547"/>
        <w:jc w:val="thaiDistribute"/>
        <w:rPr>
          <w:rFonts w:ascii="Arial" w:hAnsi="Arial" w:cs="Arial"/>
          <w:sz w:val="22"/>
          <w:szCs w:val="22"/>
        </w:rPr>
      </w:pPr>
    </w:p>
    <w:p w:rsidR="00D66508" w:rsidRDefault="00D66508">
      <w:pPr>
        <w:overflowPunct/>
        <w:autoSpaceDE/>
        <w:autoSpaceDN/>
        <w:adjustRightInd/>
        <w:textAlignment w:val="auto"/>
        <w:rPr>
          <w:rFonts w:ascii="Arial" w:hAnsi="Arial" w:cs="Arial"/>
          <w:sz w:val="22"/>
          <w:szCs w:val="22"/>
        </w:rPr>
      </w:pPr>
      <w:r>
        <w:rPr>
          <w:rFonts w:ascii="Arial" w:hAnsi="Arial" w:cs="Arial"/>
          <w:sz w:val="22"/>
          <w:szCs w:val="22"/>
        </w:rPr>
        <w:br w:type="page"/>
      </w:r>
    </w:p>
    <w:p w:rsidR="00117A73" w:rsidRPr="00083A15" w:rsidRDefault="00117A73" w:rsidP="0008238F">
      <w:pPr>
        <w:tabs>
          <w:tab w:val="left" w:pos="1134"/>
          <w:tab w:val="left" w:pos="1701"/>
        </w:tabs>
        <w:spacing w:before="120" w:after="240" w:line="380" w:lineRule="exact"/>
        <w:ind w:left="547"/>
        <w:jc w:val="thaiDistribute"/>
        <w:rPr>
          <w:rFonts w:ascii="Arial" w:hAnsi="Arial" w:cs="Arial"/>
          <w:sz w:val="22"/>
          <w:szCs w:val="22"/>
        </w:rPr>
      </w:pPr>
      <w:r w:rsidRPr="00083A15">
        <w:rPr>
          <w:rFonts w:ascii="Arial" w:hAnsi="Arial" w:cs="Arial"/>
          <w:sz w:val="22"/>
          <w:szCs w:val="22"/>
        </w:rPr>
        <w:lastRenderedPageBreak/>
        <w:t>The reconciliation between accounting profit and income tax expense</w:t>
      </w:r>
      <w:r w:rsidR="003E47EE" w:rsidRPr="00083A15">
        <w:rPr>
          <w:rFonts w:ascii="Arial" w:hAnsi="Arial" w:cs="Arial"/>
          <w:sz w:val="22"/>
          <w:szCs w:val="22"/>
        </w:rPr>
        <w:t>s</w:t>
      </w:r>
      <w:r w:rsidRPr="00083A15">
        <w:rPr>
          <w:rFonts w:ascii="Arial" w:hAnsi="Arial" w:cs="Arial"/>
          <w:sz w:val="22"/>
          <w:szCs w:val="22"/>
        </w:rPr>
        <w:t xml:space="preserve"> is shown below.</w:t>
      </w:r>
    </w:p>
    <w:tbl>
      <w:tblPr>
        <w:tblW w:w="9198" w:type="dxa"/>
        <w:tblInd w:w="450" w:type="dxa"/>
        <w:tblLayout w:type="fixed"/>
        <w:tblLook w:val="0000" w:firstRow="0" w:lastRow="0" w:firstColumn="0" w:lastColumn="0" w:noHBand="0" w:noVBand="0"/>
      </w:tblPr>
      <w:tblGrid>
        <w:gridCol w:w="5958"/>
        <w:gridCol w:w="1620"/>
        <w:gridCol w:w="1620"/>
      </w:tblGrid>
      <w:tr w:rsidR="00117A73" w:rsidRPr="00083A15" w:rsidTr="001112C5">
        <w:tc>
          <w:tcPr>
            <w:tcW w:w="5958" w:type="dxa"/>
          </w:tcPr>
          <w:p w:rsidR="00117A73" w:rsidRPr="00083A15" w:rsidRDefault="00117A73" w:rsidP="00424385">
            <w:pPr>
              <w:spacing w:line="380" w:lineRule="exact"/>
              <w:ind w:right="-18"/>
              <w:jc w:val="thaiDistribute"/>
              <w:rPr>
                <w:rFonts w:ascii="Arial" w:hAnsi="Arial" w:cs="Arial"/>
                <w:sz w:val="22"/>
                <w:szCs w:val="22"/>
              </w:rPr>
            </w:pPr>
            <w:r w:rsidRPr="00083A15">
              <w:rPr>
                <w:rFonts w:ascii="Arial" w:hAnsi="Arial" w:cs="Arial"/>
                <w:b/>
                <w:bCs/>
                <w:sz w:val="22"/>
                <w:szCs w:val="22"/>
                <w:cs/>
              </w:rPr>
              <w:tab/>
            </w:r>
            <w:r w:rsidRPr="00083A15">
              <w:rPr>
                <w:rFonts w:ascii="Arial" w:hAnsi="Arial" w:cs="Arial"/>
                <w:b/>
                <w:bCs/>
                <w:sz w:val="22"/>
                <w:szCs w:val="22"/>
              </w:rPr>
              <w:tab/>
            </w:r>
            <w:r w:rsidRPr="00083A15">
              <w:rPr>
                <w:rFonts w:ascii="Arial" w:hAnsi="Arial" w:cs="Arial"/>
                <w:sz w:val="22"/>
                <w:szCs w:val="22"/>
              </w:rPr>
              <w:tab/>
            </w:r>
          </w:p>
        </w:tc>
        <w:tc>
          <w:tcPr>
            <w:tcW w:w="3240" w:type="dxa"/>
            <w:gridSpan w:val="2"/>
          </w:tcPr>
          <w:p w:rsidR="00117A73" w:rsidRPr="00083A15" w:rsidRDefault="00117A73" w:rsidP="00424385">
            <w:pPr>
              <w:tabs>
                <w:tab w:val="right" w:pos="1033"/>
                <w:tab w:val="left" w:pos="2160"/>
                <w:tab w:val="right" w:pos="7560"/>
                <w:tab w:val="right" w:pos="8540"/>
              </w:tabs>
              <w:spacing w:line="380" w:lineRule="exact"/>
              <w:jc w:val="right"/>
              <w:rPr>
                <w:rFonts w:ascii="Arial" w:hAnsi="Arial" w:cs="Arial"/>
                <w:sz w:val="22"/>
                <w:szCs w:val="22"/>
                <w:cs/>
              </w:rPr>
            </w:pPr>
            <w:r w:rsidRPr="00083A15">
              <w:rPr>
                <w:rFonts w:ascii="Arial" w:hAnsi="Arial" w:cs="Arial"/>
                <w:sz w:val="22"/>
                <w:szCs w:val="22"/>
                <w:cs/>
              </w:rPr>
              <w:t>(</w:t>
            </w:r>
            <w:r w:rsidRPr="00083A15">
              <w:rPr>
                <w:rFonts w:ascii="Arial" w:hAnsi="Arial" w:cs="Arial"/>
                <w:sz w:val="22"/>
                <w:szCs w:val="22"/>
              </w:rPr>
              <w:t>Unit: Thousand Baht</w:t>
            </w:r>
            <w:r w:rsidRPr="00083A15">
              <w:rPr>
                <w:rFonts w:ascii="Arial" w:hAnsi="Arial" w:cs="Arial"/>
                <w:sz w:val="22"/>
                <w:szCs w:val="22"/>
                <w:cs/>
              </w:rPr>
              <w:t>)</w:t>
            </w:r>
          </w:p>
        </w:tc>
      </w:tr>
      <w:tr w:rsidR="00117A73" w:rsidRPr="00083A15" w:rsidTr="001112C5">
        <w:tc>
          <w:tcPr>
            <w:tcW w:w="5958" w:type="dxa"/>
          </w:tcPr>
          <w:p w:rsidR="00117A73" w:rsidRPr="00083A15" w:rsidRDefault="00117A73" w:rsidP="00424385">
            <w:pPr>
              <w:spacing w:line="380" w:lineRule="exact"/>
              <w:ind w:right="-18"/>
              <w:jc w:val="thaiDistribute"/>
              <w:rPr>
                <w:rFonts w:ascii="Arial" w:hAnsi="Arial" w:cs="Arial"/>
                <w:b/>
                <w:bCs/>
                <w:sz w:val="22"/>
                <w:szCs w:val="22"/>
                <w:u w:val="single"/>
              </w:rPr>
            </w:pPr>
          </w:p>
        </w:tc>
        <w:tc>
          <w:tcPr>
            <w:tcW w:w="1620" w:type="dxa"/>
            <w:vAlign w:val="bottom"/>
          </w:tcPr>
          <w:p w:rsidR="00117A73" w:rsidRPr="00083A15" w:rsidRDefault="003C6CD1" w:rsidP="00424385">
            <w:pPr>
              <w:tabs>
                <w:tab w:val="left" w:pos="900"/>
                <w:tab w:val="left" w:pos="1440"/>
              </w:tabs>
              <w:spacing w:line="380" w:lineRule="exact"/>
              <w:jc w:val="center"/>
              <w:rPr>
                <w:rFonts w:ascii="Arial" w:hAnsi="Arial" w:cs="Arial"/>
                <w:sz w:val="22"/>
                <w:szCs w:val="22"/>
                <w:u w:val="single"/>
              </w:rPr>
            </w:pPr>
            <w:r w:rsidRPr="00083A15">
              <w:rPr>
                <w:rFonts w:ascii="Arial" w:hAnsi="Arial" w:cs="Arial"/>
                <w:sz w:val="22"/>
                <w:szCs w:val="22"/>
                <w:u w:val="single"/>
              </w:rPr>
              <w:t>2020</w:t>
            </w:r>
          </w:p>
        </w:tc>
        <w:tc>
          <w:tcPr>
            <w:tcW w:w="1620" w:type="dxa"/>
            <w:vAlign w:val="bottom"/>
          </w:tcPr>
          <w:p w:rsidR="00117A73" w:rsidRPr="00083A15" w:rsidRDefault="003C6CD1" w:rsidP="00424385">
            <w:pPr>
              <w:tabs>
                <w:tab w:val="left" w:pos="900"/>
                <w:tab w:val="left" w:pos="1440"/>
              </w:tabs>
              <w:spacing w:line="380" w:lineRule="exact"/>
              <w:jc w:val="center"/>
              <w:rPr>
                <w:rFonts w:ascii="Arial" w:hAnsi="Arial" w:cs="Arial"/>
                <w:sz w:val="22"/>
                <w:szCs w:val="22"/>
                <w:u w:val="single"/>
              </w:rPr>
            </w:pPr>
            <w:r w:rsidRPr="00083A15">
              <w:rPr>
                <w:rFonts w:ascii="Arial" w:hAnsi="Arial" w:cs="Arial"/>
                <w:sz w:val="22"/>
                <w:szCs w:val="22"/>
                <w:u w:val="single"/>
              </w:rPr>
              <w:t>2019</w:t>
            </w:r>
          </w:p>
        </w:tc>
      </w:tr>
      <w:tr w:rsidR="00D43187" w:rsidRPr="00083A15" w:rsidTr="001112C5">
        <w:tc>
          <w:tcPr>
            <w:tcW w:w="5958" w:type="dxa"/>
          </w:tcPr>
          <w:p w:rsidR="00D43187" w:rsidRPr="00083A15" w:rsidRDefault="00D43187" w:rsidP="00D43187">
            <w:pPr>
              <w:tabs>
                <w:tab w:val="left" w:pos="1440"/>
              </w:tabs>
              <w:spacing w:line="380" w:lineRule="exact"/>
              <w:ind w:left="222" w:hanging="222"/>
              <w:rPr>
                <w:rFonts w:ascii="Arial" w:hAnsi="Arial" w:cs="Arial"/>
                <w:sz w:val="22"/>
                <w:szCs w:val="22"/>
              </w:rPr>
            </w:pPr>
            <w:r w:rsidRPr="00083A15">
              <w:rPr>
                <w:rFonts w:ascii="Arial" w:hAnsi="Arial" w:cs="Arial"/>
                <w:sz w:val="22"/>
                <w:szCs w:val="22"/>
              </w:rPr>
              <w:t>Accounting profit before tax</w:t>
            </w:r>
          </w:p>
        </w:tc>
        <w:tc>
          <w:tcPr>
            <w:tcW w:w="1620" w:type="dxa"/>
            <w:vAlign w:val="bottom"/>
          </w:tcPr>
          <w:p w:rsidR="00D43187" w:rsidRPr="00D43187" w:rsidRDefault="00D43187" w:rsidP="00D43187">
            <w:pPr>
              <w:pBdr>
                <w:bottom w:val="double" w:sz="4" w:space="1" w:color="auto"/>
              </w:pBdr>
              <w:tabs>
                <w:tab w:val="decimal" w:pos="1220"/>
              </w:tabs>
              <w:spacing w:line="380" w:lineRule="exact"/>
              <w:ind w:right="-42"/>
              <w:jc w:val="both"/>
              <w:rPr>
                <w:rFonts w:ascii="Arial" w:hAnsi="Arial" w:cs="Arial"/>
                <w:spacing w:val="-4"/>
                <w:sz w:val="22"/>
                <w:szCs w:val="22"/>
              </w:rPr>
            </w:pPr>
            <w:r w:rsidRPr="00D43187">
              <w:rPr>
                <w:rFonts w:ascii="Arial" w:hAnsi="Arial" w:cs="Arial"/>
                <w:spacing w:val="-4"/>
                <w:sz w:val="22"/>
                <w:szCs w:val="22"/>
              </w:rPr>
              <w:t>170,677</w:t>
            </w:r>
          </w:p>
        </w:tc>
        <w:tc>
          <w:tcPr>
            <w:tcW w:w="1620" w:type="dxa"/>
            <w:vAlign w:val="bottom"/>
          </w:tcPr>
          <w:p w:rsidR="00D43187" w:rsidRPr="00083A15" w:rsidRDefault="00D43187" w:rsidP="00D43187">
            <w:pPr>
              <w:pBdr>
                <w:bottom w:val="double" w:sz="4" w:space="1" w:color="auto"/>
              </w:pBdr>
              <w:tabs>
                <w:tab w:val="decimal" w:pos="1220"/>
              </w:tabs>
              <w:spacing w:line="380" w:lineRule="exact"/>
              <w:ind w:right="-42"/>
              <w:jc w:val="both"/>
              <w:rPr>
                <w:rFonts w:ascii="Arial" w:hAnsi="Arial" w:cs="Arial"/>
                <w:spacing w:val="-4"/>
                <w:sz w:val="22"/>
                <w:szCs w:val="22"/>
              </w:rPr>
            </w:pPr>
            <w:r w:rsidRPr="00083A15">
              <w:rPr>
                <w:rFonts w:ascii="Arial" w:hAnsi="Arial" w:cs="Arial"/>
                <w:spacing w:val="-4"/>
                <w:sz w:val="22"/>
                <w:szCs w:val="22"/>
              </w:rPr>
              <w:t>94,617</w:t>
            </w:r>
          </w:p>
        </w:tc>
      </w:tr>
      <w:tr w:rsidR="00D43187" w:rsidRPr="00083A15" w:rsidTr="001112C5">
        <w:tc>
          <w:tcPr>
            <w:tcW w:w="5958" w:type="dxa"/>
          </w:tcPr>
          <w:p w:rsidR="00D43187" w:rsidRPr="00083A15" w:rsidRDefault="00D43187" w:rsidP="00D43187">
            <w:pPr>
              <w:tabs>
                <w:tab w:val="left" w:pos="1440"/>
              </w:tabs>
              <w:spacing w:line="380" w:lineRule="exact"/>
              <w:ind w:left="222" w:hanging="222"/>
              <w:rPr>
                <w:rFonts w:ascii="Arial" w:hAnsi="Arial" w:cs="Arial"/>
                <w:sz w:val="22"/>
                <w:szCs w:val="22"/>
              </w:rPr>
            </w:pPr>
          </w:p>
        </w:tc>
        <w:tc>
          <w:tcPr>
            <w:tcW w:w="1620" w:type="dxa"/>
            <w:vAlign w:val="bottom"/>
          </w:tcPr>
          <w:p w:rsidR="00D43187" w:rsidRPr="00D43187" w:rsidRDefault="00D43187" w:rsidP="00D43187">
            <w:pPr>
              <w:tabs>
                <w:tab w:val="decimal" w:pos="1220"/>
              </w:tabs>
              <w:spacing w:line="380" w:lineRule="exact"/>
              <w:ind w:right="-42"/>
              <w:jc w:val="both"/>
              <w:rPr>
                <w:rFonts w:ascii="Arial" w:hAnsi="Arial" w:cs="Arial"/>
                <w:spacing w:val="-4"/>
                <w:sz w:val="22"/>
                <w:szCs w:val="22"/>
              </w:rPr>
            </w:pPr>
          </w:p>
        </w:tc>
        <w:tc>
          <w:tcPr>
            <w:tcW w:w="1620" w:type="dxa"/>
            <w:vAlign w:val="bottom"/>
          </w:tcPr>
          <w:p w:rsidR="00D43187" w:rsidRPr="00083A15" w:rsidRDefault="00D43187" w:rsidP="00D43187">
            <w:pPr>
              <w:tabs>
                <w:tab w:val="decimal" w:pos="1220"/>
              </w:tabs>
              <w:spacing w:line="380" w:lineRule="exact"/>
              <w:ind w:right="-42"/>
              <w:jc w:val="both"/>
              <w:rPr>
                <w:rFonts w:ascii="Arial" w:hAnsi="Arial" w:cs="Arial"/>
                <w:spacing w:val="-4"/>
                <w:sz w:val="22"/>
                <w:szCs w:val="22"/>
              </w:rPr>
            </w:pPr>
          </w:p>
        </w:tc>
      </w:tr>
      <w:tr w:rsidR="00D43187" w:rsidRPr="00083A15" w:rsidTr="001112C5">
        <w:tc>
          <w:tcPr>
            <w:tcW w:w="5958" w:type="dxa"/>
          </w:tcPr>
          <w:p w:rsidR="00D43187" w:rsidRPr="00083A15" w:rsidRDefault="00D43187" w:rsidP="00D43187">
            <w:pPr>
              <w:tabs>
                <w:tab w:val="left" w:pos="567"/>
                <w:tab w:val="left" w:pos="1134"/>
                <w:tab w:val="left" w:pos="1701"/>
              </w:tabs>
              <w:spacing w:line="380" w:lineRule="exact"/>
              <w:ind w:left="222" w:hanging="222"/>
              <w:rPr>
                <w:rFonts w:ascii="Arial" w:hAnsi="Arial" w:cs="Arial"/>
                <w:sz w:val="22"/>
                <w:szCs w:val="22"/>
                <w:cs/>
              </w:rPr>
            </w:pPr>
            <w:r w:rsidRPr="00083A15">
              <w:rPr>
                <w:rFonts w:ascii="Arial" w:hAnsi="Arial" w:cs="Arial"/>
                <w:sz w:val="22"/>
                <w:szCs w:val="22"/>
              </w:rPr>
              <w:t>Applicable tax rate</w:t>
            </w:r>
          </w:p>
        </w:tc>
        <w:tc>
          <w:tcPr>
            <w:tcW w:w="1620" w:type="dxa"/>
            <w:vAlign w:val="bottom"/>
          </w:tcPr>
          <w:p w:rsidR="00D43187" w:rsidRPr="00D43187" w:rsidRDefault="00D43187" w:rsidP="00D66508">
            <w:pPr>
              <w:tabs>
                <w:tab w:val="decimal" w:pos="1049"/>
              </w:tabs>
              <w:spacing w:line="380" w:lineRule="exact"/>
              <w:ind w:right="-42"/>
              <w:jc w:val="both"/>
              <w:rPr>
                <w:rFonts w:ascii="Arial" w:hAnsi="Arial" w:cs="Arial"/>
                <w:spacing w:val="-4"/>
                <w:sz w:val="22"/>
                <w:szCs w:val="22"/>
              </w:rPr>
            </w:pPr>
            <w:r w:rsidRPr="00D43187">
              <w:rPr>
                <w:rFonts w:ascii="Arial" w:hAnsi="Arial" w:cs="Arial"/>
                <w:spacing w:val="-4"/>
                <w:sz w:val="22"/>
                <w:szCs w:val="22"/>
              </w:rPr>
              <w:t>20%</w:t>
            </w:r>
          </w:p>
        </w:tc>
        <w:tc>
          <w:tcPr>
            <w:tcW w:w="1620" w:type="dxa"/>
            <w:vAlign w:val="bottom"/>
          </w:tcPr>
          <w:p w:rsidR="00D43187" w:rsidRPr="00083A15" w:rsidRDefault="00D43187" w:rsidP="00D66508">
            <w:pPr>
              <w:tabs>
                <w:tab w:val="decimal" w:pos="1049"/>
              </w:tabs>
              <w:spacing w:line="380" w:lineRule="exact"/>
              <w:ind w:right="-42"/>
              <w:jc w:val="both"/>
              <w:rPr>
                <w:rFonts w:ascii="Arial" w:hAnsi="Arial" w:cs="Arial"/>
                <w:spacing w:val="-4"/>
                <w:sz w:val="22"/>
                <w:szCs w:val="22"/>
              </w:rPr>
            </w:pPr>
            <w:r w:rsidRPr="00083A15">
              <w:rPr>
                <w:rFonts w:ascii="Arial" w:hAnsi="Arial" w:cs="Arial"/>
                <w:spacing w:val="-4"/>
                <w:sz w:val="22"/>
                <w:szCs w:val="22"/>
              </w:rPr>
              <w:t>20%</w:t>
            </w:r>
          </w:p>
        </w:tc>
      </w:tr>
      <w:tr w:rsidR="00D43187" w:rsidRPr="00083A15" w:rsidTr="001112C5">
        <w:tc>
          <w:tcPr>
            <w:tcW w:w="5958" w:type="dxa"/>
          </w:tcPr>
          <w:p w:rsidR="00D43187" w:rsidRPr="00083A15" w:rsidRDefault="00D43187" w:rsidP="00D43187">
            <w:pPr>
              <w:tabs>
                <w:tab w:val="left" w:pos="1440"/>
              </w:tabs>
              <w:spacing w:line="380" w:lineRule="exact"/>
              <w:ind w:left="222" w:hanging="222"/>
              <w:rPr>
                <w:rFonts w:ascii="Arial" w:hAnsi="Arial" w:cs="Arial"/>
                <w:sz w:val="22"/>
                <w:szCs w:val="22"/>
              </w:rPr>
            </w:pPr>
            <w:r w:rsidRPr="00083A15">
              <w:rPr>
                <w:rFonts w:ascii="Arial" w:hAnsi="Arial" w:cs="Arial"/>
                <w:sz w:val="22"/>
                <w:szCs w:val="22"/>
              </w:rPr>
              <w:t>Accounting profit before tax multiplied by income tax rate</w:t>
            </w:r>
          </w:p>
        </w:tc>
        <w:tc>
          <w:tcPr>
            <w:tcW w:w="1620" w:type="dxa"/>
            <w:vAlign w:val="bottom"/>
          </w:tcPr>
          <w:p w:rsidR="00D43187" w:rsidRPr="00D43187" w:rsidRDefault="00D43187" w:rsidP="00D43187">
            <w:pPr>
              <w:tabs>
                <w:tab w:val="decimal" w:pos="1220"/>
              </w:tabs>
              <w:spacing w:line="380" w:lineRule="exact"/>
              <w:ind w:right="-42"/>
              <w:jc w:val="both"/>
              <w:rPr>
                <w:rFonts w:ascii="Arial" w:hAnsi="Arial" w:cs="Arial"/>
                <w:spacing w:val="-4"/>
                <w:sz w:val="22"/>
                <w:szCs w:val="22"/>
              </w:rPr>
            </w:pPr>
            <w:r w:rsidRPr="00D43187">
              <w:rPr>
                <w:rFonts w:ascii="Arial" w:hAnsi="Arial" w:cs="Arial"/>
                <w:spacing w:val="-4"/>
                <w:sz w:val="22"/>
                <w:szCs w:val="22"/>
              </w:rPr>
              <w:t>34,135</w:t>
            </w:r>
          </w:p>
        </w:tc>
        <w:tc>
          <w:tcPr>
            <w:tcW w:w="1620" w:type="dxa"/>
            <w:vAlign w:val="bottom"/>
          </w:tcPr>
          <w:p w:rsidR="00D43187" w:rsidRPr="00083A15" w:rsidRDefault="00D43187" w:rsidP="00D43187">
            <w:pPr>
              <w:tabs>
                <w:tab w:val="decimal" w:pos="1220"/>
              </w:tabs>
              <w:spacing w:line="380" w:lineRule="exact"/>
              <w:ind w:right="-42"/>
              <w:jc w:val="both"/>
              <w:rPr>
                <w:rFonts w:ascii="Arial" w:hAnsi="Arial" w:cs="Arial"/>
                <w:spacing w:val="-4"/>
                <w:sz w:val="22"/>
                <w:szCs w:val="22"/>
              </w:rPr>
            </w:pPr>
            <w:r w:rsidRPr="00083A15">
              <w:rPr>
                <w:rFonts w:ascii="Arial" w:hAnsi="Arial" w:cs="Arial"/>
                <w:spacing w:val="-4"/>
                <w:sz w:val="22"/>
                <w:szCs w:val="22"/>
              </w:rPr>
              <w:t>18,923</w:t>
            </w:r>
          </w:p>
        </w:tc>
      </w:tr>
      <w:tr w:rsidR="00D43187" w:rsidRPr="00083A15" w:rsidTr="001112C5">
        <w:tc>
          <w:tcPr>
            <w:tcW w:w="5958" w:type="dxa"/>
          </w:tcPr>
          <w:p w:rsidR="00D43187" w:rsidRPr="00083A15" w:rsidRDefault="00D43187" w:rsidP="00D43187">
            <w:pPr>
              <w:tabs>
                <w:tab w:val="left" w:pos="1440"/>
              </w:tabs>
              <w:spacing w:line="380" w:lineRule="exact"/>
              <w:ind w:left="222" w:hanging="222"/>
              <w:rPr>
                <w:rFonts w:ascii="Arial" w:hAnsi="Arial" w:cs="Arial"/>
                <w:sz w:val="22"/>
                <w:szCs w:val="22"/>
              </w:rPr>
            </w:pPr>
            <w:r w:rsidRPr="00083A15">
              <w:rPr>
                <w:rFonts w:ascii="Arial" w:hAnsi="Arial" w:cs="Arial"/>
                <w:sz w:val="22"/>
                <w:szCs w:val="22"/>
              </w:rPr>
              <w:t>Effects of:</w:t>
            </w:r>
          </w:p>
        </w:tc>
        <w:tc>
          <w:tcPr>
            <w:tcW w:w="1620" w:type="dxa"/>
            <w:vAlign w:val="bottom"/>
          </w:tcPr>
          <w:p w:rsidR="00D43187" w:rsidRPr="00083A15" w:rsidRDefault="00D43187" w:rsidP="00D43187">
            <w:pPr>
              <w:tabs>
                <w:tab w:val="decimal" w:pos="1220"/>
              </w:tabs>
              <w:spacing w:line="380" w:lineRule="exact"/>
              <w:ind w:right="-42"/>
              <w:jc w:val="both"/>
              <w:rPr>
                <w:rFonts w:ascii="Arial" w:hAnsi="Arial" w:cs="Arial"/>
                <w:spacing w:val="-4"/>
                <w:sz w:val="22"/>
                <w:szCs w:val="22"/>
              </w:rPr>
            </w:pPr>
          </w:p>
        </w:tc>
        <w:tc>
          <w:tcPr>
            <w:tcW w:w="1620" w:type="dxa"/>
            <w:vAlign w:val="bottom"/>
          </w:tcPr>
          <w:p w:rsidR="00D43187" w:rsidRPr="00083A15" w:rsidRDefault="00D43187" w:rsidP="00D43187">
            <w:pPr>
              <w:tabs>
                <w:tab w:val="decimal" w:pos="1220"/>
              </w:tabs>
              <w:spacing w:line="380" w:lineRule="exact"/>
              <w:ind w:right="-42"/>
              <w:jc w:val="both"/>
              <w:rPr>
                <w:rFonts w:ascii="Arial" w:hAnsi="Arial" w:cs="Arial"/>
                <w:spacing w:val="-4"/>
                <w:sz w:val="22"/>
                <w:szCs w:val="22"/>
              </w:rPr>
            </w:pPr>
          </w:p>
        </w:tc>
      </w:tr>
      <w:tr w:rsidR="00D43187" w:rsidRPr="00083A15" w:rsidTr="001112C5">
        <w:trPr>
          <w:trHeight w:val="279"/>
        </w:trPr>
        <w:tc>
          <w:tcPr>
            <w:tcW w:w="5958" w:type="dxa"/>
          </w:tcPr>
          <w:p w:rsidR="00D43187" w:rsidRPr="00083A15" w:rsidRDefault="00D66508" w:rsidP="00D43187">
            <w:pPr>
              <w:tabs>
                <w:tab w:val="left" w:pos="1440"/>
              </w:tabs>
              <w:spacing w:line="380" w:lineRule="exact"/>
              <w:ind w:left="372" w:hanging="240"/>
              <w:rPr>
                <w:rFonts w:ascii="Arial" w:hAnsi="Arial" w:cs="Arial"/>
                <w:sz w:val="22"/>
                <w:szCs w:val="22"/>
              </w:rPr>
            </w:pPr>
            <w:r>
              <w:rPr>
                <w:rFonts w:ascii="Arial" w:hAnsi="Arial" w:cs="Arial"/>
                <w:sz w:val="22"/>
                <w:szCs w:val="22"/>
              </w:rPr>
              <w:t>Promotional privileges (Note 26)</w:t>
            </w:r>
          </w:p>
        </w:tc>
        <w:tc>
          <w:tcPr>
            <w:tcW w:w="1620" w:type="dxa"/>
            <w:vAlign w:val="bottom"/>
          </w:tcPr>
          <w:p w:rsidR="00D43187" w:rsidRPr="00083A15" w:rsidRDefault="00044B3C" w:rsidP="00D43187">
            <w:pPr>
              <w:pBdr>
                <w:top w:val="single" w:sz="2" w:space="1" w:color="auto"/>
                <w:left w:val="single" w:sz="2" w:space="4" w:color="auto"/>
                <w:right w:val="single" w:sz="2" w:space="4" w:color="auto"/>
              </w:pBdr>
              <w:tabs>
                <w:tab w:val="decimal" w:pos="1220"/>
              </w:tabs>
              <w:spacing w:line="380" w:lineRule="exact"/>
              <w:ind w:left="57" w:right="90"/>
              <w:jc w:val="both"/>
              <w:rPr>
                <w:rFonts w:ascii="Arial" w:hAnsi="Arial" w:cs="Arial"/>
                <w:spacing w:val="-4"/>
                <w:sz w:val="22"/>
                <w:szCs w:val="22"/>
              </w:rPr>
            </w:pPr>
            <w:r>
              <w:rPr>
                <w:rFonts w:ascii="Arial" w:hAnsi="Arial" w:cs="Arial"/>
                <w:spacing w:val="-4"/>
                <w:sz w:val="22"/>
                <w:szCs w:val="22"/>
              </w:rPr>
              <w:t>(8,728)</w:t>
            </w:r>
          </w:p>
        </w:tc>
        <w:tc>
          <w:tcPr>
            <w:tcW w:w="1620" w:type="dxa"/>
            <w:vAlign w:val="bottom"/>
          </w:tcPr>
          <w:p w:rsidR="00D43187" w:rsidRPr="00083A15" w:rsidRDefault="00044B3C" w:rsidP="00D43187">
            <w:pPr>
              <w:pBdr>
                <w:top w:val="single" w:sz="2" w:space="1" w:color="auto"/>
                <w:left w:val="single" w:sz="2" w:space="4" w:color="auto"/>
                <w:right w:val="single" w:sz="2" w:space="4" w:color="auto"/>
              </w:pBdr>
              <w:tabs>
                <w:tab w:val="decimal" w:pos="1220"/>
              </w:tabs>
              <w:spacing w:line="380" w:lineRule="exact"/>
              <w:ind w:left="57" w:right="90"/>
              <w:jc w:val="both"/>
              <w:rPr>
                <w:rFonts w:ascii="Arial" w:hAnsi="Arial" w:cs="Arial"/>
                <w:spacing w:val="-4"/>
                <w:sz w:val="22"/>
                <w:szCs w:val="22"/>
              </w:rPr>
            </w:pPr>
            <w:r>
              <w:rPr>
                <w:rFonts w:ascii="Arial" w:hAnsi="Arial" w:cs="Arial"/>
                <w:spacing w:val="-4"/>
                <w:sz w:val="22"/>
                <w:szCs w:val="22"/>
              </w:rPr>
              <w:t>-</w:t>
            </w:r>
          </w:p>
        </w:tc>
      </w:tr>
      <w:tr w:rsidR="00D66508" w:rsidRPr="00083A15" w:rsidTr="001112C5">
        <w:tc>
          <w:tcPr>
            <w:tcW w:w="5958" w:type="dxa"/>
          </w:tcPr>
          <w:p w:rsidR="00D66508" w:rsidRPr="00083A15" w:rsidRDefault="00D66508" w:rsidP="00D43187">
            <w:pPr>
              <w:tabs>
                <w:tab w:val="left" w:pos="1440"/>
              </w:tabs>
              <w:spacing w:line="380" w:lineRule="exact"/>
              <w:ind w:left="372" w:hanging="240"/>
              <w:rPr>
                <w:rFonts w:ascii="Arial" w:hAnsi="Arial" w:cs="Arial"/>
                <w:sz w:val="22"/>
                <w:szCs w:val="22"/>
              </w:rPr>
            </w:pPr>
            <w:r w:rsidRPr="00083A15">
              <w:rPr>
                <w:rFonts w:ascii="Arial" w:hAnsi="Arial" w:cs="Arial"/>
                <w:sz w:val="22"/>
                <w:szCs w:val="22"/>
              </w:rPr>
              <w:t>Non-deductible expenses</w:t>
            </w:r>
          </w:p>
        </w:tc>
        <w:tc>
          <w:tcPr>
            <w:tcW w:w="1620" w:type="dxa"/>
            <w:vAlign w:val="bottom"/>
          </w:tcPr>
          <w:p w:rsidR="00D66508" w:rsidRPr="00083A15" w:rsidRDefault="000346CB" w:rsidP="00D43187">
            <w:pPr>
              <w:pBdr>
                <w:left w:val="single" w:sz="2" w:space="4" w:color="auto"/>
                <w:right w:val="single" w:sz="2" w:space="4" w:color="auto"/>
              </w:pBdr>
              <w:tabs>
                <w:tab w:val="decimal" w:pos="1220"/>
              </w:tabs>
              <w:spacing w:line="380" w:lineRule="exact"/>
              <w:ind w:left="57" w:right="90"/>
              <w:jc w:val="both"/>
              <w:rPr>
                <w:rFonts w:ascii="Arial" w:hAnsi="Arial" w:cs="Arial"/>
                <w:spacing w:val="-4"/>
                <w:sz w:val="22"/>
                <w:szCs w:val="22"/>
              </w:rPr>
            </w:pPr>
            <w:r>
              <w:rPr>
                <w:rFonts w:ascii="Arial" w:hAnsi="Arial" w:cs="Arial"/>
                <w:spacing w:val="-4"/>
                <w:sz w:val="22"/>
                <w:szCs w:val="22"/>
              </w:rPr>
              <w:t>2,773</w:t>
            </w:r>
          </w:p>
        </w:tc>
        <w:tc>
          <w:tcPr>
            <w:tcW w:w="1620" w:type="dxa"/>
            <w:vAlign w:val="bottom"/>
          </w:tcPr>
          <w:p w:rsidR="00D66508" w:rsidRPr="00083A15" w:rsidRDefault="00D66508" w:rsidP="00D43187">
            <w:pPr>
              <w:pBdr>
                <w:left w:val="single" w:sz="2" w:space="4" w:color="auto"/>
                <w:right w:val="single" w:sz="2" w:space="4" w:color="auto"/>
              </w:pBdr>
              <w:tabs>
                <w:tab w:val="decimal" w:pos="1220"/>
              </w:tabs>
              <w:spacing w:line="380" w:lineRule="exact"/>
              <w:ind w:left="57" w:right="90"/>
              <w:jc w:val="both"/>
              <w:rPr>
                <w:rFonts w:ascii="Arial" w:hAnsi="Arial" w:cs="Arial"/>
                <w:spacing w:val="-4"/>
                <w:sz w:val="22"/>
                <w:szCs w:val="22"/>
              </w:rPr>
            </w:pPr>
            <w:r w:rsidRPr="00083A15">
              <w:rPr>
                <w:rFonts w:ascii="Arial" w:hAnsi="Arial" w:cs="Arial"/>
                <w:spacing w:val="-4"/>
                <w:sz w:val="22"/>
                <w:szCs w:val="22"/>
              </w:rPr>
              <w:t>1,195</w:t>
            </w:r>
          </w:p>
        </w:tc>
      </w:tr>
      <w:tr w:rsidR="00D43187" w:rsidRPr="00083A15" w:rsidTr="001112C5">
        <w:tc>
          <w:tcPr>
            <w:tcW w:w="5958" w:type="dxa"/>
          </w:tcPr>
          <w:p w:rsidR="00D43187" w:rsidRPr="00083A15" w:rsidRDefault="00D43187" w:rsidP="00D43187">
            <w:pPr>
              <w:tabs>
                <w:tab w:val="left" w:pos="1440"/>
              </w:tabs>
              <w:spacing w:line="380" w:lineRule="exact"/>
              <w:ind w:left="372" w:hanging="240"/>
              <w:rPr>
                <w:rFonts w:ascii="Arial" w:hAnsi="Arial" w:cs="Arial"/>
                <w:sz w:val="22"/>
                <w:szCs w:val="22"/>
              </w:rPr>
            </w:pPr>
            <w:r w:rsidRPr="00083A15">
              <w:rPr>
                <w:rFonts w:ascii="Arial" w:hAnsi="Arial" w:cs="Arial"/>
                <w:sz w:val="22"/>
                <w:szCs w:val="22"/>
              </w:rPr>
              <w:t>Additional expense deductions allowed</w:t>
            </w:r>
          </w:p>
        </w:tc>
        <w:tc>
          <w:tcPr>
            <w:tcW w:w="1620" w:type="dxa"/>
            <w:vAlign w:val="bottom"/>
          </w:tcPr>
          <w:p w:rsidR="00D43187" w:rsidRPr="00083A15" w:rsidRDefault="00044B3C" w:rsidP="00D43187">
            <w:pPr>
              <w:pBdr>
                <w:left w:val="single" w:sz="2" w:space="4" w:color="auto"/>
                <w:right w:val="single" w:sz="2" w:space="4" w:color="auto"/>
              </w:pBdr>
              <w:tabs>
                <w:tab w:val="decimal" w:pos="1220"/>
              </w:tabs>
              <w:spacing w:line="380" w:lineRule="exact"/>
              <w:ind w:left="57" w:right="90"/>
              <w:jc w:val="both"/>
              <w:rPr>
                <w:rFonts w:ascii="Arial" w:hAnsi="Arial" w:cs="Arial"/>
                <w:spacing w:val="-4"/>
                <w:sz w:val="22"/>
                <w:szCs w:val="22"/>
              </w:rPr>
            </w:pPr>
            <w:r>
              <w:rPr>
                <w:rFonts w:ascii="Arial" w:hAnsi="Arial" w:cs="Arial"/>
                <w:spacing w:val="-4"/>
                <w:sz w:val="22"/>
                <w:szCs w:val="22"/>
              </w:rPr>
              <w:t>(</w:t>
            </w:r>
            <w:r w:rsidR="000346CB">
              <w:rPr>
                <w:rFonts w:ascii="Arial" w:hAnsi="Arial" w:cs="Arial"/>
                <w:spacing w:val="-4"/>
                <w:sz w:val="22"/>
                <w:szCs w:val="22"/>
              </w:rPr>
              <w:t>184</w:t>
            </w:r>
            <w:r>
              <w:rPr>
                <w:rFonts w:ascii="Arial" w:hAnsi="Arial" w:cs="Arial"/>
                <w:spacing w:val="-4"/>
                <w:sz w:val="22"/>
                <w:szCs w:val="22"/>
              </w:rPr>
              <w:t>)</w:t>
            </w:r>
          </w:p>
        </w:tc>
        <w:tc>
          <w:tcPr>
            <w:tcW w:w="1620" w:type="dxa"/>
            <w:vAlign w:val="bottom"/>
          </w:tcPr>
          <w:p w:rsidR="00D43187" w:rsidRPr="00083A15" w:rsidRDefault="00D43187" w:rsidP="00D43187">
            <w:pPr>
              <w:pBdr>
                <w:left w:val="single" w:sz="2" w:space="4" w:color="auto"/>
                <w:right w:val="single" w:sz="2" w:space="4" w:color="auto"/>
              </w:pBdr>
              <w:tabs>
                <w:tab w:val="decimal" w:pos="1220"/>
              </w:tabs>
              <w:spacing w:line="380" w:lineRule="exact"/>
              <w:ind w:left="57" w:right="90"/>
              <w:jc w:val="both"/>
              <w:rPr>
                <w:rFonts w:ascii="Arial" w:hAnsi="Arial" w:cs="Arial"/>
                <w:spacing w:val="-4"/>
                <w:sz w:val="22"/>
                <w:szCs w:val="22"/>
              </w:rPr>
            </w:pPr>
            <w:r w:rsidRPr="00083A15">
              <w:rPr>
                <w:rFonts w:ascii="Arial" w:hAnsi="Arial" w:cs="Arial"/>
                <w:spacing w:val="-4"/>
                <w:sz w:val="22"/>
                <w:szCs w:val="22"/>
              </w:rPr>
              <w:t>(1,257)</w:t>
            </w:r>
          </w:p>
        </w:tc>
      </w:tr>
      <w:tr w:rsidR="00D43187" w:rsidRPr="00083A15" w:rsidTr="001112C5">
        <w:tc>
          <w:tcPr>
            <w:tcW w:w="5958" w:type="dxa"/>
          </w:tcPr>
          <w:p w:rsidR="00D43187" w:rsidRPr="00083A15" w:rsidRDefault="00D43187" w:rsidP="00D43187">
            <w:pPr>
              <w:tabs>
                <w:tab w:val="left" w:pos="1440"/>
              </w:tabs>
              <w:spacing w:line="380" w:lineRule="exact"/>
              <w:ind w:left="372" w:hanging="240"/>
              <w:rPr>
                <w:rFonts w:ascii="Arial" w:hAnsi="Arial" w:cs="Arial"/>
                <w:sz w:val="22"/>
                <w:szCs w:val="22"/>
              </w:rPr>
            </w:pPr>
            <w:r w:rsidRPr="00083A15">
              <w:rPr>
                <w:rFonts w:ascii="Arial" w:hAnsi="Arial" w:cs="Arial"/>
                <w:sz w:val="22"/>
                <w:szCs w:val="22"/>
              </w:rPr>
              <w:t>Direct expense from additional share issuance</w:t>
            </w:r>
          </w:p>
        </w:tc>
        <w:tc>
          <w:tcPr>
            <w:tcW w:w="1620" w:type="dxa"/>
            <w:vAlign w:val="bottom"/>
          </w:tcPr>
          <w:p w:rsidR="00D43187" w:rsidRPr="00083A15" w:rsidRDefault="00044B3C" w:rsidP="00D43187">
            <w:pPr>
              <w:pBdr>
                <w:left w:val="single" w:sz="2" w:space="4" w:color="auto"/>
                <w:right w:val="single" w:sz="2" w:space="4" w:color="auto"/>
              </w:pBdr>
              <w:tabs>
                <w:tab w:val="decimal" w:pos="1220"/>
              </w:tabs>
              <w:spacing w:line="380" w:lineRule="exact"/>
              <w:ind w:left="57" w:right="90"/>
              <w:jc w:val="both"/>
              <w:rPr>
                <w:rFonts w:ascii="Arial" w:hAnsi="Arial" w:cs="Arial"/>
                <w:spacing w:val="-4"/>
                <w:sz w:val="22"/>
                <w:szCs w:val="22"/>
              </w:rPr>
            </w:pPr>
            <w:r>
              <w:rPr>
                <w:rFonts w:ascii="Arial" w:hAnsi="Arial" w:cs="Arial"/>
                <w:spacing w:val="-4"/>
                <w:sz w:val="22"/>
                <w:szCs w:val="22"/>
              </w:rPr>
              <w:t>-</w:t>
            </w:r>
          </w:p>
        </w:tc>
        <w:tc>
          <w:tcPr>
            <w:tcW w:w="1620" w:type="dxa"/>
            <w:vAlign w:val="bottom"/>
          </w:tcPr>
          <w:p w:rsidR="00D43187" w:rsidRPr="00083A15" w:rsidRDefault="00D43187" w:rsidP="00D43187">
            <w:pPr>
              <w:pBdr>
                <w:left w:val="single" w:sz="2" w:space="4" w:color="auto"/>
                <w:right w:val="single" w:sz="2" w:space="4" w:color="auto"/>
              </w:pBdr>
              <w:tabs>
                <w:tab w:val="decimal" w:pos="1220"/>
              </w:tabs>
              <w:spacing w:line="380" w:lineRule="exact"/>
              <w:ind w:left="57" w:right="90"/>
              <w:jc w:val="both"/>
              <w:rPr>
                <w:rFonts w:ascii="Arial" w:hAnsi="Arial" w:cs="Arial"/>
                <w:spacing w:val="-4"/>
                <w:sz w:val="22"/>
                <w:szCs w:val="22"/>
              </w:rPr>
            </w:pPr>
            <w:r w:rsidRPr="00083A15">
              <w:rPr>
                <w:rFonts w:ascii="Arial" w:hAnsi="Arial" w:cs="Arial"/>
                <w:spacing w:val="-4"/>
                <w:sz w:val="22"/>
                <w:szCs w:val="22"/>
              </w:rPr>
              <w:t>(2,729)</w:t>
            </w:r>
          </w:p>
        </w:tc>
      </w:tr>
      <w:tr w:rsidR="00D43187" w:rsidRPr="00083A15" w:rsidTr="001112C5">
        <w:tc>
          <w:tcPr>
            <w:tcW w:w="5958" w:type="dxa"/>
          </w:tcPr>
          <w:p w:rsidR="00D43187" w:rsidRPr="00083A15" w:rsidRDefault="00D43187" w:rsidP="00D43187">
            <w:pPr>
              <w:tabs>
                <w:tab w:val="left" w:pos="1440"/>
              </w:tabs>
              <w:spacing w:line="380" w:lineRule="exact"/>
              <w:ind w:left="372" w:hanging="240"/>
              <w:rPr>
                <w:rFonts w:ascii="Arial" w:hAnsi="Arial" w:cs="Arial"/>
                <w:sz w:val="22"/>
                <w:szCs w:val="22"/>
              </w:rPr>
            </w:pPr>
            <w:r w:rsidRPr="00083A15">
              <w:rPr>
                <w:rFonts w:ascii="Arial" w:hAnsi="Arial" w:cs="Arial"/>
                <w:sz w:val="22"/>
                <w:szCs w:val="22"/>
              </w:rPr>
              <w:t>Others</w:t>
            </w:r>
          </w:p>
        </w:tc>
        <w:tc>
          <w:tcPr>
            <w:tcW w:w="1620" w:type="dxa"/>
            <w:vAlign w:val="bottom"/>
          </w:tcPr>
          <w:p w:rsidR="00D43187" w:rsidRPr="00083A15" w:rsidRDefault="00044B3C" w:rsidP="00D43187">
            <w:pPr>
              <w:pBdr>
                <w:left w:val="single" w:sz="2" w:space="4" w:color="auto"/>
                <w:bottom w:val="single" w:sz="2" w:space="1" w:color="auto"/>
                <w:right w:val="single" w:sz="2" w:space="4" w:color="auto"/>
              </w:pBdr>
              <w:tabs>
                <w:tab w:val="decimal" w:pos="1220"/>
              </w:tabs>
              <w:spacing w:line="380" w:lineRule="exact"/>
              <w:ind w:left="57" w:right="90"/>
              <w:jc w:val="both"/>
              <w:rPr>
                <w:rFonts w:ascii="Arial" w:hAnsi="Arial" w:cs="Arial"/>
                <w:spacing w:val="-4"/>
                <w:sz w:val="22"/>
                <w:szCs w:val="22"/>
              </w:rPr>
            </w:pPr>
            <w:r>
              <w:rPr>
                <w:rFonts w:ascii="Arial" w:hAnsi="Arial" w:cs="Arial"/>
                <w:spacing w:val="-4"/>
                <w:sz w:val="22"/>
                <w:szCs w:val="22"/>
              </w:rPr>
              <w:t>(123)</w:t>
            </w:r>
          </w:p>
        </w:tc>
        <w:tc>
          <w:tcPr>
            <w:tcW w:w="1620" w:type="dxa"/>
            <w:vAlign w:val="bottom"/>
          </w:tcPr>
          <w:p w:rsidR="00D43187" w:rsidRPr="00083A15" w:rsidRDefault="00D43187" w:rsidP="00D43187">
            <w:pPr>
              <w:pBdr>
                <w:left w:val="single" w:sz="2" w:space="4" w:color="auto"/>
                <w:bottom w:val="single" w:sz="2" w:space="1" w:color="auto"/>
                <w:right w:val="single" w:sz="2" w:space="4" w:color="auto"/>
              </w:pBdr>
              <w:tabs>
                <w:tab w:val="decimal" w:pos="1220"/>
              </w:tabs>
              <w:spacing w:line="380" w:lineRule="exact"/>
              <w:ind w:left="57" w:right="90"/>
              <w:jc w:val="both"/>
              <w:rPr>
                <w:rFonts w:ascii="Arial" w:hAnsi="Arial" w:cs="Arial"/>
                <w:spacing w:val="-4"/>
                <w:sz w:val="22"/>
                <w:szCs w:val="22"/>
              </w:rPr>
            </w:pPr>
            <w:r w:rsidRPr="00083A15">
              <w:rPr>
                <w:rFonts w:ascii="Arial" w:hAnsi="Arial" w:cs="Arial"/>
                <w:spacing w:val="-4"/>
                <w:sz w:val="22"/>
                <w:szCs w:val="22"/>
              </w:rPr>
              <w:t>(128)</w:t>
            </w:r>
          </w:p>
        </w:tc>
      </w:tr>
      <w:tr w:rsidR="00D43187" w:rsidRPr="00083A15" w:rsidTr="001112C5">
        <w:tc>
          <w:tcPr>
            <w:tcW w:w="5958" w:type="dxa"/>
          </w:tcPr>
          <w:p w:rsidR="00D43187" w:rsidRPr="00083A15" w:rsidRDefault="00D43187" w:rsidP="00D43187">
            <w:pPr>
              <w:tabs>
                <w:tab w:val="left" w:pos="567"/>
                <w:tab w:val="left" w:pos="1134"/>
                <w:tab w:val="left" w:pos="1701"/>
              </w:tabs>
              <w:spacing w:line="380" w:lineRule="exact"/>
              <w:rPr>
                <w:rFonts w:ascii="Arial" w:hAnsi="Arial" w:cs="Arial"/>
                <w:sz w:val="22"/>
                <w:szCs w:val="22"/>
              </w:rPr>
            </w:pPr>
            <w:r w:rsidRPr="00083A15">
              <w:rPr>
                <w:rFonts w:ascii="Arial" w:hAnsi="Arial" w:cs="Arial"/>
                <w:sz w:val="22"/>
                <w:szCs w:val="22"/>
              </w:rPr>
              <w:t>Total</w:t>
            </w:r>
          </w:p>
        </w:tc>
        <w:tc>
          <w:tcPr>
            <w:tcW w:w="1620" w:type="dxa"/>
            <w:vAlign w:val="bottom"/>
          </w:tcPr>
          <w:p w:rsidR="00D43187" w:rsidRPr="00083A15" w:rsidRDefault="00044B3C" w:rsidP="00D43187">
            <w:pPr>
              <w:pBdr>
                <w:bottom w:val="single" w:sz="4" w:space="1" w:color="auto"/>
              </w:pBdr>
              <w:tabs>
                <w:tab w:val="decimal" w:pos="1220"/>
              </w:tabs>
              <w:spacing w:line="380" w:lineRule="exact"/>
              <w:ind w:left="57" w:right="90"/>
              <w:jc w:val="both"/>
              <w:rPr>
                <w:rFonts w:ascii="Arial" w:hAnsi="Arial" w:cs="Arial"/>
                <w:spacing w:val="-4"/>
                <w:sz w:val="22"/>
                <w:szCs w:val="22"/>
              </w:rPr>
            </w:pPr>
            <w:r>
              <w:rPr>
                <w:rFonts w:ascii="Arial" w:hAnsi="Arial" w:cs="Arial"/>
                <w:spacing w:val="-4"/>
                <w:sz w:val="22"/>
                <w:szCs w:val="22"/>
              </w:rPr>
              <w:t>(</w:t>
            </w:r>
            <w:r w:rsidR="000346CB">
              <w:rPr>
                <w:rFonts w:ascii="Arial" w:hAnsi="Arial" w:cs="Arial"/>
                <w:spacing w:val="-4"/>
                <w:sz w:val="22"/>
                <w:szCs w:val="22"/>
              </w:rPr>
              <w:t>6,262</w:t>
            </w:r>
            <w:r>
              <w:rPr>
                <w:rFonts w:ascii="Arial" w:hAnsi="Arial" w:cs="Arial"/>
                <w:spacing w:val="-4"/>
                <w:sz w:val="22"/>
                <w:szCs w:val="22"/>
              </w:rPr>
              <w:t>)</w:t>
            </w:r>
          </w:p>
        </w:tc>
        <w:tc>
          <w:tcPr>
            <w:tcW w:w="1620" w:type="dxa"/>
            <w:vAlign w:val="bottom"/>
          </w:tcPr>
          <w:p w:rsidR="00D43187" w:rsidRPr="00083A15" w:rsidRDefault="00D43187" w:rsidP="00D43187">
            <w:pPr>
              <w:pBdr>
                <w:bottom w:val="single" w:sz="4" w:space="1" w:color="auto"/>
              </w:pBdr>
              <w:tabs>
                <w:tab w:val="decimal" w:pos="1220"/>
              </w:tabs>
              <w:spacing w:line="380" w:lineRule="exact"/>
              <w:ind w:left="57" w:right="90"/>
              <w:jc w:val="both"/>
              <w:rPr>
                <w:rFonts w:ascii="Arial" w:hAnsi="Arial" w:cs="Arial"/>
                <w:spacing w:val="-4"/>
                <w:sz w:val="22"/>
                <w:szCs w:val="22"/>
              </w:rPr>
            </w:pPr>
            <w:r w:rsidRPr="00083A15">
              <w:rPr>
                <w:rFonts w:ascii="Arial" w:hAnsi="Arial" w:cs="Arial"/>
                <w:spacing w:val="-4"/>
                <w:sz w:val="22"/>
                <w:szCs w:val="22"/>
              </w:rPr>
              <w:t>(2,919)</w:t>
            </w:r>
          </w:p>
        </w:tc>
      </w:tr>
      <w:tr w:rsidR="00D43187" w:rsidRPr="00083A15" w:rsidTr="001112C5">
        <w:tc>
          <w:tcPr>
            <w:tcW w:w="5958" w:type="dxa"/>
          </w:tcPr>
          <w:p w:rsidR="00D43187" w:rsidRPr="00083A15" w:rsidRDefault="00D43187" w:rsidP="00D43187">
            <w:pPr>
              <w:tabs>
                <w:tab w:val="left" w:pos="567"/>
                <w:tab w:val="left" w:pos="1134"/>
                <w:tab w:val="left" w:pos="1701"/>
              </w:tabs>
              <w:spacing w:line="380" w:lineRule="exact"/>
              <w:ind w:left="222" w:right="-108" w:hanging="222"/>
              <w:rPr>
                <w:rFonts w:ascii="Arial" w:hAnsi="Arial" w:cs="Arial"/>
                <w:sz w:val="22"/>
                <w:szCs w:val="22"/>
              </w:rPr>
            </w:pPr>
            <w:r w:rsidRPr="00083A15">
              <w:rPr>
                <w:rFonts w:ascii="Arial" w:hAnsi="Arial" w:cs="Arial"/>
                <w:sz w:val="22"/>
                <w:szCs w:val="22"/>
              </w:rPr>
              <w:t>Income tax expenses reported in profit or loss</w:t>
            </w:r>
          </w:p>
        </w:tc>
        <w:tc>
          <w:tcPr>
            <w:tcW w:w="1620" w:type="dxa"/>
            <w:vAlign w:val="bottom"/>
          </w:tcPr>
          <w:p w:rsidR="00D43187" w:rsidRPr="00083A15" w:rsidRDefault="00D66508" w:rsidP="00D43187">
            <w:pPr>
              <w:pBdr>
                <w:bottom w:val="double" w:sz="4" w:space="1" w:color="auto"/>
              </w:pBdr>
              <w:tabs>
                <w:tab w:val="decimal" w:pos="1220"/>
              </w:tabs>
              <w:spacing w:line="380" w:lineRule="exact"/>
              <w:ind w:left="57" w:right="90"/>
              <w:jc w:val="both"/>
              <w:rPr>
                <w:rFonts w:ascii="Arial" w:hAnsi="Arial" w:cs="Arial"/>
                <w:spacing w:val="-4"/>
                <w:sz w:val="22"/>
                <w:szCs w:val="22"/>
                <w:cs/>
              </w:rPr>
            </w:pPr>
            <w:r>
              <w:rPr>
                <w:rFonts w:ascii="Arial" w:hAnsi="Arial" w:cs="Arial"/>
                <w:spacing w:val="-4"/>
                <w:sz w:val="22"/>
                <w:szCs w:val="22"/>
              </w:rPr>
              <w:t>2</w:t>
            </w:r>
            <w:r w:rsidR="000346CB">
              <w:rPr>
                <w:rFonts w:ascii="Arial" w:hAnsi="Arial" w:cs="Arial"/>
                <w:spacing w:val="-4"/>
                <w:sz w:val="22"/>
                <w:szCs w:val="22"/>
              </w:rPr>
              <w:t>7,873</w:t>
            </w:r>
          </w:p>
        </w:tc>
        <w:tc>
          <w:tcPr>
            <w:tcW w:w="1620" w:type="dxa"/>
            <w:vAlign w:val="bottom"/>
          </w:tcPr>
          <w:p w:rsidR="00D43187" w:rsidRPr="00083A15" w:rsidRDefault="00D43187" w:rsidP="00D43187">
            <w:pPr>
              <w:pBdr>
                <w:bottom w:val="double" w:sz="4" w:space="1" w:color="auto"/>
              </w:pBdr>
              <w:tabs>
                <w:tab w:val="decimal" w:pos="1220"/>
              </w:tabs>
              <w:spacing w:line="380" w:lineRule="exact"/>
              <w:ind w:left="57" w:right="90"/>
              <w:jc w:val="both"/>
              <w:rPr>
                <w:rFonts w:ascii="Arial" w:hAnsi="Arial" w:cs="Arial"/>
                <w:spacing w:val="-4"/>
                <w:sz w:val="22"/>
                <w:szCs w:val="22"/>
                <w:cs/>
              </w:rPr>
            </w:pPr>
            <w:r w:rsidRPr="00083A15">
              <w:rPr>
                <w:rFonts w:ascii="Arial" w:hAnsi="Arial" w:cs="Arial"/>
                <w:spacing w:val="-4"/>
                <w:sz w:val="22"/>
                <w:szCs w:val="22"/>
              </w:rPr>
              <w:t>16,004</w:t>
            </w:r>
          </w:p>
        </w:tc>
      </w:tr>
    </w:tbl>
    <w:p w:rsidR="00117A73" w:rsidRPr="00083A15" w:rsidRDefault="00117A73" w:rsidP="001112C5">
      <w:pPr>
        <w:spacing w:before="240" w:after="240" w:line="380" w:lineRule="exact"/>
        <w:ind w:left="605"/>
        <w:jc w:val="both"/>
        <w:rPr>
          <w:rFonts w:ascii="Arial" w:hAnsi="Arial" w:cs="Arial"/>
          <w:sz w:val="22"/>
          <w:szCs w:val="22"/>
        </w:rPr>
      </w:pPr>
      <w:r w:rsidRPr="00083A15">
        <w:rPr>
          <w:rFonts w:ascii="Arial" w:hAnsi="Arial" w:cs="Arial"/>
          <w:sz w:val="22"/>
          <w:szCs w:val="22"/>
        </w:rPr>
        <w:t>The components of deferred tax assets</w:t>
      </w:r>
      <w:r w:rsidR="0015638D" w:rsidRPr="00083A15">
        <w:rPr>
          <w:rFonts w:ascii="Arial" w:hAnsi="Arial" w:cs="Arial"/>
          <w:sz w:val="22"/>
          <w:szCs w:val="22"/>
        </w:rPr>
        <w:t xml:space="preserve"> as at 31 December </w:t>
      </w:r>
      <w:r w:rsidR="003C6CD1" w:rsidRPr="00083A15">
        <w:rPr>
          <w:rFonts w:ascii="Arial" w:hAnsi="Arial" w:cs="Arial"/>
          <w:sz w:val="22"/>
          <w:szCs w:val="22"/>
        </w:rPr>
        <w:t>2020</w:t>
      </w:r>
      <w:r w:rsidR="0015638D" w:rsidRPr="00083A15">
        <w:rPr>
          <w:rFonts w:ascii="Arial" w:hAnsi="Arial" w:cs="Arial"/>
          <w:sz w:val="22"/>
          <w:szCs w:val="22"/>
        </w:rPr>
        <w:t xml:space="preserve"> and </w:t>
      </w:r>
      <w:r w:rsidR="003C6CD1" w:rsidRPr="00083A15">
        <w:rPr>
          <w:rFonts w:ascii="Arial" w:hAnsi="Arial" w:cs="Arial"/>
          <w:sz w:val="22"/>
          <w:szCs w:val="22"/>
        </w:rPr>
        <w:t>2019</w:t>
      </w:r>
      <w:r w:rsidRPr="00083A15">
        <w:rPr>
          <w:rFonts w:ascii="Arial" w:hAnsi="Arial" w:cs="Arial"/>
          <w:sz w:val="22"/>
          <w:szCs w:val="22"/>
        </w:rPr>
        <w:t xml:space="preserve"> are as follows:</w:t>
      </w:r>
    </w:p>
    <w:tbl>
      <w:tblPr>
        <w:tblW w:w="9198" w:type="dxa"/>
        <w:tblInd w:w="450" w:type="dxa"/>
        <w:tblLayout w:type="fixed"/>
        <w:tblLook w:val="0000" w:firstRow="0" w:lastRow="0" w:firstColumn="0" w:lastColumn="0" w:noHBand="0" w:noVBand="0"/>
      </w:tblPr>
      <w:tblGrid>
        <w:gridCol w:w="5958"/>
        <w:gridCol w:w="1620"/>
        <w:gridCol w:w="1620"/>
      </w:tblGrid>
      <w:tr w:rsidR="00117A73" w:rsidRPr="00083A15" w:rsidTr="001112C5">
        <w:tc>
          <w:tcPr>
            <w:tcW w:w="5958" w:type="dxa"/>
          </w:tcPr>
          <w:p w:rsidR="00117A73" w:rsidRPr="00083A15" w:rsidRDefault="00117A73" w:rsidP="00424385">
            <w:pPr>
              <w:spacing w:line="380" w:lineRule="exact"/>
              <w:ind w:right="-18"/>
              <w:jc w:val="thaiDistribute"/>
              <w:rPr>
                <w:rFonts w:ascii="Arial" w:hAnsi="Arial" w:cs="Arial"/>
                <w:sz w:val="22"/>
                <w:szCs w:val="22"/>
              </w:rPr>
            </w:pPr>
            <w:r w:rsidRPr="00083A15">
              <w:rPr>
                <w:rFonts w:ascii="Arial" w:hAnsi="Arial" w:cs="Arial"/>
                <w:b/>
                <w:bCs/>
                <w:sz w:val="22"/>
                <w:szCs w:val="22"/>
                <w:cs/>
              </w:rPr>
              <w:tab/>
            </w:r>
            <w:r w:rsidRPr="00083A15">
              <w:rPr>
                <w:rFonts w:ascii="Arial" w:hAnsi="Arial" w:cs="Arial"/>
                <w:b/>
                <w:bCs/>
                <w:sz w:val="22"/>
                <w:szCs w:val="22"/>
              </w:rPr>
              <w:tab/>
            </w:r>
            <w:r w:rsidRPr="00083A15">
              <w:rPr>
                <w:rFonts w:ascii="Arial" w:hAnsi="Arial" w:cs="Arial"/>
                <w:sz w:val="22"/>
                <w:szCs w:val="22"/>
              </w:rPr>
              <w:tab/>
            </w:r>
          </w:p>
        </w:tc>
        <w:tc>
          <w:tcPr>
            <w:tcW w:w="3240" w:type="dxa"/>
            <w:gridSpan w:val="2"/>
          </w:tcPr>
          <w:p w:rsidR="00117A73" w:rsidRPr="00083A15" w:rsidRDefault="00117A73" w:rsidP="00424385">
            <w:pPr>
              <w:tabs>
                <w:tab w:val="right" w:pos="1033"/>
                <w:tab w:val="left" w:pos="2160"/>
                <w:tab w:val="right" w:pos="7560"/>
                <w:tab w:val="right" w:pos="8540"/>
              </w:tabs>
              <w:spacing w:line="380" w:lineRule="exact"/>
              <w:jc w:val="right"/>
              <w:rPr>
                <w:rFonts w:ascii="Arial" w:hAnsi="Arial" w:cs="Arial"/>
                <w:sz w:val="22"/>
                <w:szCs w:val="22"/>
                <w:cs/>
              </w:rPr>
            </w:pPr>
            <w:r w:rsidRPr="00083A15">
              <w:rPr>
                <w:rFonts w:ascii="Arial" w:hAnsi="Arial" w:cs="Arial"/>
                <w:sz w:val="22"/>
                <w:szCs w:val="22"/>
                <w:cs/>
              </w:rPr>
              <w:t>(</w:t>
            </w:r>
            <w:r w:rsidRPr="00083A15">
              <w:rPr>
                <w:rFonts w:ascii="Arial" w:hAnsi="Arial" w:cs="Arial"/>
                <w:sz w:val="22"/>
                <w:szCs w:val="22"/>
              </w:rPr>
              <w:t>Unit: Thousand Baht</w:t>
            </w:r>
            <w:r w:rsidRPr="00083A15">
              <w:rPr>
                <w:rFonts w:ascii="Arial" w:hAnsi="Arial" w:cs="Arial"/>
                <w:sz w:val="22"/>
                <w:szCs w:val="22"/>
                <w:cs/>
              </w:rPr>
              <w:t>)</w:t>
            </w:r>
          </w:p>
        </w:tc>
      </w:tr>
      <w:tr w:rsidR="0015638D" w:rsidRPr="00083A15" w:rsidTr="00F17A07">
        <w:tc>
          <w:tcPr>
            <w:tcW w:w="5958" w:type="dxa"/>
          </w:tcPr>
          <w:p w:rsidR="0015638D" w:rsidRPr="00083A15" w:rsidRDefault="0015638D" w:rsidP="0015638D">
            <w:pPr>
              <w:spacing w:line="380" w:lineRule="exact"/>
              <w:ind w:right="-18"/>
              <w:jc w:val="thaiDistribute"/>
              <w:rPr>
                <w:rFonts w:ascii="Arial" w:hAnsi="Arial" w:cs="Arial"/>
                <w:b/>
                <w:bCs/>
                <w:sz w:val="22"/>
                <w:szCs w:val="22"/>
                <w:u w:val="single"/>
              </w:rPr>
            </w:pPr>
          </w:p>
        </w:tc>
        <w:tc>
          <w:tcPr>
            <w:tcW w:w="1620" w:type="dxa"/>
            <w:vAlign w:val="bottom"/>
          </w:tcPr>
          <w:p w:rsidR="0015638D" w:rsidRPr="00083A15" w:rsidRDefault="003C6CD1" w:rsidP="0015638D">
            <w:pPr>
              <w:tabs>
                <w:tab w:val="left" w:pos="900"/>
                <w:tab w:val="left" w:pos="1440"/>
              </w:tabs>
              <w:spacing w:line="380" w:lineRule="exact"/>
              <w:jc w:val="center"/>
              <w:rPr>
                <w:rFonts w:ascii="Arial" w:hAnsi="Arial" w:cs="Arial"/>
                <w:sz w:val="22"/>
                <w:szCs w:val="22"/>
                <w:u w:val="single"/>
              </w:rPr>
            </w:pPr>
            <w:r w:rsidRPr="00083A15">
              <w:rPr>
                <w:rFonts w:ascii="Arial" w:hAnsi="Arial" w:cs="Arial"/>
                <w:sz w:val="22"/>
                <w:szCs w:val="22"/>
                <w:u w:val="single"/>
              </w:rPr>
              <w:t>2020</w:t>
            </w:r>
          </w:p>
        </w:tc>
        <w:tc>
          <w:tcPr>
            <w:tcW w:w="1620" w:type="dxa"/>
            <w:vAlign w:val="bottom"/>
          </w:tcPr>
          <w:p w:rsidR="0015638D" w:rsidRPr="00083A15" w:rsidRDefault="003C6CD1" w:rsidP="0015638D">
            <w:pPr>
              <w:tabs>
                <w:tab w:val="left" w:pos="900"/>
                <w:tab w:val="left" w:pos="1440"/>
              </w:tabs>
              <w:spacing w:line="380" w:lineRule="exact"/>
              <w:jc w:val="center"/>
              <w:rPr>
                <w:rFonts w:ascii="Arial" w:hAnsi="Arial" w:cs="Arial"/>
                <w:sz w:val="22"/>
                <w:szCs w:val="22"/>
                <w:u w:val="single"/>
              </w:rPr>
            </w:pPr>
            <w:r w:rsidRPr="00083A15">
              <w:rPr>
                <w:rFonts w:ascii="Arial" w:hAnsi="Arial" w:cs="Arial"/>
                <w:sz w:val="22"/>
                <w:szCs w:val="22"/>
                <w:u w:val="single"/>
              </w:rPr>
              <w:t>2019</w:t>
            </w:r>
          </w:p>
        </w:tc>
      </w:tr>
      <w:tr w:rsidR="0015638D" w:rsidRPr="00083A15" w:rsidTr="001112C5">
        <w:tc>
          <w:tcPr>
            <w:tcW w:w="5958" w:type="dxa"/>
          </w:tcPr>
          <w:p w:rsidR="0015638D" w:rsidRPr="00083A15" w:rsidRDefault="0015638D" w:rsidP="0015638D">
            <w:pPr>
              <w:tabs>
                <w:tab w:val="left" w:pos="567"/>
                <w:tab w:val="left" w:pos="1134"/>
                <w:tab w:val="left" w:pos="1701"/>
              </w:tabs>
              <w:spacing w:line="380" w:lineRule="exact"/>
              <w:jc w:val="thaiDistribute"/>
              <w:rPr>
                <w:rFonts w:ascii="Arial" w:hAnsi="Arial" w:cs="Arial"/>
                <w:b/>
                <w:bCs/>
                <w:sz w:val="22"/>
                <w:szCs w:val="22"/>
              </w:rPr>
            </w:pPr>
            <w:r w:rsidRPr="00083A15">
              <w:rPr>
                <w:rFonts w:ascii="Arial" w:hAnsi="Arial" w:cs="Arial"/>
                <w:b/>
                <w:bCs/>
                <w:sz w:val="22"/>
                <w:szCs w:val="22"/>
              </w:rPr>
              <w:t>Deferred tax assets</w:t>
            </w:r>
          </w:p>
        </w:tc>
        <w:tc>
          <w:tcPr>
            <w:tcW w:w="1620" w:type="dxa"/>
          </w:tcPr>
          <w:p w:rsidR="0015638D" w:rsidRPr="00083A15" w:rsidRDefault="0015638D" w:rsidP="0015638D">
            <w:pPr>
              <w:tabs>
                <w:tab w:val="decimal" w:pos="1332"/>
              </w:tabs>
              <w:spacing w:line="380" w:lineRule="exact"/>
              <w:jc w:val="thaiDistribute"/>
              <w:rPr>
                <w:rFonts w:ascii="Arial" w:hAnsi="Arial" w:cs="Arial"/>
                <w:sz w:val="22"/>
                <w:szCs w:val="22"/>
              </w:rPr>
            </w:pPr>
          </w:p>
        </w:tc>
        <w:tc>
          <w:tcPr>
            <w:tcW w:w="1620" w:type="dxa"/>
          </w:tcPr>
          <w:p w:rsidR="0015638D" w:rsidRPr="00083A15" w:rsidRDefault="0015638D" w:rsidP="0015638D">
            <w:pPr>
              <w:tabs>
                <w:tab w:val="decimal" w:pos="1332"/>
              </w:tabs>
              <w:spacing w:line="380" w:lineRule="exact"/>
              <w:jc w:val="thaiDistribute"/>
              <w:rPr>
                <w:rFonts w:ascii="Arial" w:hAnsi="Arial" w:cs="Arial"/>
                <w:sz w:val="22"/>
                <w:szCs w:val="22"/>
              </w:rPr>
            </w:pPr>
          </w:p>
        </w:tc>
      </w:tr>
      <w:tr w:rsidR="00D43187" w:rsidRPr="00083A15" w:rsidTr="001112C5">
        <w:tc>
          <w:tcPr>
            <w:tcW w:w="5958" w:type="dxa"/>
          </w:tcPr>
          <w:p w:rsidR="00D43187" w:rsidRPr="00083A15" w:rsidRDefault="00D43187" w:rsidP="00D43187">
            <w:pPr>
              <w:tabs>
                <w:tab w:val="left" w:pos="1440"/>
              </w:tabs>
              <w:spacing w:line="380" w:lineRule="exact"/>
              <w:ind w:left="132"/>
              <w:rPr>
                <w:rFonts w:ascii="Arial" w:hAnsi="Arial" w:cs="Arial"/>
                <w:sz w:val="22"/>
                <w:szCs w:val="22"/>
              </w:rPr>
            </w:pPr>
            <w:r w:rsidRPr="00083A15">
              <w:rPr>
                <w:rFonts w:ascii="Arial" w:hAnsi="Arial" w:cs="Arial"/>
                <w:sz w:val="22"/>
                <w:szCs w:val="22"/>
              </w:rPr>
              <w:t>Allowance for doubtful accounts</w:t>
            </w:r>
          </w:p>
        </w:tc>
        <w:tc>
          <w:tcPr>
            <w:tcW w:w="1620" w:type="dxa"/>
          </w:tcPr>
          <w:p w:rsidR="00D43187" w:rsidRPr="00D43187" w:rsidRDefault="00D43187" w:rsidP="00D43187">
            <w:pPr>
              <w:tabs>
                <w:tab w:val="decimal" w:pos="1220"/>
              </w:tabs>
              <w:spacing w:line="380" w:lineRule="exact"/>
              <w:ind w:right="-42"/>
              <w:jc w:val="thaiDistribute"/>
              <w:rPr>
                <w:rFonts w:ascii="Arial" w:hAnsi="Arial" w:cs="Arial"/>
                <w:spacing w:val="-4"/>
                <w:sz w:val="22"/>
                <w:szCs w:val="22"/>
              </w:rPr>
            </w:pPr>
            <w:r w:rsidRPr="00D43187">
              <w:rPr>
                <w:rFonts w:ascii="Arial" w:hAnsi="Arial" w:cs="Arial"/>
                <w:spacing w:val="-4"/>
                <w:sz w:val="22"/>
                <w:szCs w:val="22"/>
              </w:rPr>
              <w:t>1,494</w:t>
            </w:r>
          </w:p>
        </w:tc>
        <w:tc>
          <w:tcPr>
            <w:tcW w:w="1620" w:type="dxa"/>
          </w:tcPr>
          <w:p w:rsidR="00D43187" w:rsidRPr="00083A15" w:rsidRDefault="00D43187" w:rsidP="00D43187">
            <w:pPr>
              <w:tabs>
                <w:tab w:val="decimal" w:pos="1220"/>
              </w:tabs>
              <w:spacing w:line="380" w:lineRule="exact"/>
              <w:ind w:right="-42"/>
              <w:jc w:val="thaiDistribute"/>
              <w:rPr>
                <w:rFonts w:ascii="Arial" w:hAnsi="Arial" w:cs="Arial"/>
                <w:spacing w:val="-4"/>
                <w:sz w:val="22"/>
                <w:szCs w:val="22"/>
              </w:rPr>
            </w:pPr>
            <w:r w:rsidRPr="00083A15">
              <w:rPr>
                <w:rFonts w:ascii="Arial" w:hAnsi="Arial" w:cs="Arial"/>
                <w:spacing w:val="-4"/>
                <w:sz w:val="22"/>
                <w:szCs w:val="22"/>
              </w:rPr>
              <w:t>1,514</w:t>
            </w:r>
          </w:p>
        </w:tc>
      </w:tr>
      <w:tr w:rsidR="00D43187" w:rsidRPr="00083A15" w:rsidTr="001112C5">
        <w:tc>
          <w:tcPr>
            <w:tcW w:w="5958" w:type="dxa"/>
          </w:tcPr>
          <w:p w:rsidR="00D43187" w:rsidRPr="00083A15" w:rsidRDefault="00D43187" w:rsidP="00D43187">
            <w:pPr>
              <w:tabs>
                <w:tab w:val="left" w:pos="1440"/>
              </w:tabs>
              <w:spacing w:line="380" w:lineRule="exact"/>
              <w:ind w:left="132"/>
              <w:rPr>
                <w:rFonts w:ascii="Arial" w:hAnsi="Arial" w:cs="Arial"/>
                <w:sz w:val="22"/>
                <w:szCs w:val="22"/>
                <w:rtl/>
                <w:cs/>
              </w:rPr>
            </w:pPr>
            <w:r w:rsidRPr="00083A15">
              <w:rPr>
                <w:rFonts w:ascii="Arial" w:hAnsi="Arial" w:cs="Arial"/>
                <w:sz w:val="22"/>
                <w:szCs w:val="22"/>
              </w:rPr>
              <w:t>Allowance for diminution in value of inventories</w:t>
            </w:r>
          </w:p>
        </w:tc>
        <w:tc>
          <w:tcPr>
            <w:tcW w:w="1620" w:type="dxa"/>
          </w:tcPr>
          <w:p w:rsidR="00D43187" w:rsidRPr="00D43187" w:rsidRDefault="00D43187" w:rsidP="00D43187">
            <w:pPr>
              <w:tabs>
                <w:tab w:val="decimal" w:pos="1220"/>
              </w:tabs>
              <w:spacing w:line="380" w:lineRule="exact"/>
              <w:ind w:right="-42"/>
              <w:jc w:val="thaiDistribute"/>
              <w:rPr>
                <w:rFonts w:ascii="Arial" w:hAnsi="Arial" w:cs="Arial"/>
                <w:spacing w:val="-4"/>
                <w:sz w:val="22"/>
                <w:szCs w:val="22"/>
              </w:rPr>
            </w:pPr>
            <w:r w:rsidRPr="00D43187">
              <w:rPr>
                <w:rFonts w:ascii="Arial" w:hAnsi="Arial" w:cs="Arial"/>
                <w:spacing w:val="-4"/>
                <w:sz w:val="22"/>
                <w:szCs w:val="22"/>
              </w:rPr>
              <w:t>2,301</w:t>
            </w:r>
          </w:p>
        </w:tc>
        <w:tc>
          <w:tcPr>
            <w:tcW w:w="1620" w:type="dxa"/>
          </w:tcPr>
          <w:p w:rsidR="00D43187" w:rsidRPr="00083A15" w:rsidRDefault="00D43187" w:rsidP="00D43187">
            <w:pPr>
              <w:tabs>
                <w:tab w:val="decimal" w:pos="1220"/>
              </w:tabs>
              <w:spacing w:line="380" w:lineRule="exact"/>
              <w:ind w:right="-42"/>
              <w:jc w:val="thaiDistribute"/>
              <w:rPr>
                <w:rFonts w:ascii="Arial" w:hAnsi="Arial" w:cs="Arial"/>
                <w:spacing w:val="-4"/>
                <w:sz w:val="22"/>
                <w:szCs w:val="22"/>
              </w:rPr>
            </w:pPr>
            <w:r w:rsidRPr="00083A15">
              <w:rPr>
                <w:rFonts w:ascii="Arial" w:hAnsi="Arial" w:cs="Arial"/>
                <w:spacing w:val="-4"/>
                <w:sz w:val="22"/>
                <w:szCs w:val="22"/>
              </w:rPr>
              <w:t>1,852</w:t>
            </w:r>
          </w:p>
        </w:tc>
      </w:tr>
      <w:tr w:rsidR="00D43187" w:rsidRPr="00083A15" w:rsidTr="001112C5">
        <w:tc>
          <w:tcPr>
            <w:tcW w:w="5958" w:type="dxa"/>
          </w:tcPr>
          <w:p w:rsidR="00D43187" w:rsidRPr="00083A15" w:rsidRDefault="00D43187" w:rsidP="00D43187">
            <w:pPr>
              <w:tabs>
                <w:tab w:val="left" w:pos="1440"/>
              </w:tabs>
              <w:spacing w:line="380" w:lineRule="exact"/>
              <w:ind w:left="132"/>
              <w:rPr>
                <w:rFonts w:ascii="Arial" w:hAnsi="Arial" w:cs="Arial"/>
                <w:sz w:val="22"/>
                <w:szCs w:val="22"/>
                <w:rtl/>
                <w:cs/>
              </w:rPr>
            </w:pPr>
            <w:r w:rsidRPr="00083A15">
              <w:rPr>
                <w:rFonts w:ascii="Arial" w:hAnsi="Arial" w:cs="Arial"/>
                <w:sz w:val="22"/>
                <w:szCs w:val="22"/>
              </w:rPr>
              <w:t>Accumulated depreciation - equipment</w:t>
            </w:r>
          </w:p>
        </w:tc>
        <w:tc>
          <w:tcPr>
            <w:tcW w:w="1620" w:type="dxa"/>
          </w:tcPr>
          <w:p w:rsidR="00D43187" w:rsidRPr="00D43187" w:rsidRDefault="00D43187" w:rsidP="00D43187">
            <w:pPr>
              <w:tabs>
                <w:tab w:val="decimal" w:pos="1220"/>
              </w:tabs>
              <w:spacing w:line="380" w:lineRule="exact"/>
              <w:ind w:right="-42"/>
              <w:jc w:val="thaiDistribute"/>
              <w:rPr>
                <w:rFonts w:ascii="Arial" w:hAnsi="Arial" w:cs="Arial"/>
                <w:spacing w:val="-4"/>
                <w:sz w:val="22"/>
                <w:szCs w:val="22"/>
              </w:rPr>
            </w:pPr>
            <w:r w:rsidRPr="00D43187">
              <w:rPr>
                <w:rFonts w:ascii="Arial" w:hAnsi="Arial" w:cs="Arial"/>
                <w:spacing w:val="-4"/>
                <w:sz w:val="22"/>
                <w:szCs w:val="22"/>
              </w:rPr>
              <w:t>(2,402)</w:t>
            </w:r>
          </w:p>
        </w:tc>
        <w:tc>
          <w:tcPr>
            <w:tcW w:w="1620" w:type="dxa"/>
          </w:tcPr>
          <w:p w:rsidR="00D43187" w:rsidRPr="00083A15" w:rsidRDefault="00D43187" w:rsidP="00D43187">
            <w:pPr>
              <w:tabs>
                <w:tab w:val="decimal" w:pos="1220"/>
              </w:tabs>
              <w:spacing w:line="380" w:lineRule="exact"/>
              <w:ind w:right="-42"/>
              <w:jc w:val="thaiDistribute"/>
              <w:rPr>
                <w:rFonts w:ascii="Arial" w:hAnsi="Arial" w:cs="Arial"/>
                <w:spacing w:val="-4"/>
                <w:sz w:val="22"/>
                <w:szCs w:val="22"/>
              </w:rPr>
            </w:pPr>
            <w:r w:rsidRPr="00083A15">
              <w:rPr>
                <w:rFonts w:ascii="Arial" w:hAnsi="Arial" w:cs="Arial"/>
                <w:spacing w:val="-4"/>
                <w:sz w:val="22"/>
                <w:szCs w:val="22"/>
              </w:rPr>
              <w:t>(653)</w:t>
            </w:r>
          </w:p>
        </w:tc>
      </w:tr>
      <w:tr w:rsidR="00D43187" w:rsidRPr="00083A15" w:rsidTr="001112C5">
        <w:tc>
          <w:tcPr>
            <w:tcW w:w="5958" w:type="dxa"/>
          </w:tcPr>
          <w:p w:rsidR="00D43187" w:rsidRPr="00083A15" w:rsidRDefault="00D43187" w:rsidP="00D43187">
            <w:pPr>
              <w:tabs>
                <w:tab w:val="left" w:pos="1440"/>
              </w:tabs>
              <w:spacing w:line="380" w:lineRule="exact"/>
              <w:ind w:left="132"/>
              <w:rPr>
                <w:rFonts w:ascii="Arial" w:hAnsi="Arial" w:cs="Arial"/>
                <w:sz w:val="22"/>
                <w:szCs w:val="22"/>
              </w:rPr>
            </w:pPr>
            <w:r w:rsidRPr="00083A15">
              <w:rPr>
                <w:rFonts w:ascii="Arial" w:hAnsi="Arial" w:cs="Arial"/>
                <w:sz w:val="22"/>
                <w:szCs w:val="22"/>
              </w:rPr>
              <w:t>Other payable - deferred revenue</w:t>
            </w:r>
          </w:p>
        </w:tc>
        <w:tc>
          <w:tcPr>
            <w:tcW w:w="1620" w:type="dxa"/>
          </w:tcPr>
          <w:p w:rsidR="00D43187" w:rsidRPr="00D43187" w:rsidRDefault="00D43187" w:rsidP="00D43187">
            <w:pPr>
              <w:tabs>
                <w:tab w:val="decimal" w:pos="1220"/>
              </w:tabs>
              <w:spacing w:line="380" w:lineRule="exact"/>
              <w:ind w:right="-42"/>
              <w:jc w:val="thaiDistribute"/>
              <w:rPr>
                <w:rFonts w:ascii="Arial" w:hAnsi="Arial" w:cs="Arial"/>
                <w:spacing w:val="-4"/>
                <w:sz w:val="22"/>
                <w:szCs w:val="22"/>
                <w:cs/>
              </w:rPr>
            </w:pPr>
            <w:r w:rsidRPr="00D43187">
              <w:rPr>
                <w:rFonts w:ascii="Arial" w:hAnsi="Arial" w:cs="Arial"/>
                <w:spacing w:val="-4"/>
                <w:sz w:val="22"/>
                <w:szCs w:val="22"/>
              </w:rPr>
              <w:t>74</w:t>
            </w:r>
          </w:p>
        </w:tc>
        <w:tc>
          <w:tcPr>
            <w:tcW w:w="1620" w:type="dxa"/>
          </w:tcPr>
          <w:p w:rsidR="00D43187" w:rsidRPr="00083A15" w:rsidRDefault="00D43187" w:rsidP="00D43187">
            <w:pPr>
              <w:tabs>
                <w:tab w:val="decimal" w:pos="1220"/>
              </w:tabs>
              <w:spacing w:line="380" w:lineRule="exact"/>
              <w:ind w:right="-42"/>
              <w:jc w:val="thaiDistribute"/>
              <w:rPr>
                <w:rFonts w:ascii="Arial" w:hAnsi="Arial" w:cs="Arial"/>
                <w:spacing w:val="-4"/>
                <w:sz w:val="22"/>
                <w:szCs w:val="22"/>
              </w:rPr>
            </w:pPr>
            <w:r w:rsidRPr="00083A15">
              <w:rPr>
                <w:rFonts w:ascii="Arial" w:hAnsi="Arial" w:cs="Arial"/>
                <w:spacing w:val="-4"/>
                <w:sz w:val="22"/>
                <w:szCs w:val="22"/>
              </w:rPr>
              <w:t>97</w:t>
            </w:r>
          </w:p>
        </w:tc>
      </w:tr>
      <w:tr w:rsidR="00D43187" w:rsidRPr="00083A15" w:rsidTr="001112C5">
        <w:tc>
          <w:tcPr>
            <w:tcW w:w="5958" w:type="dxa"/>
          </w:tcPr>
          <w:p w:rsidR="00D43187" w:rsidRPr="00083A15" w:rsidRDefault="00D43187" w:rsidP="00D43187">
            <w:pPr>
              <w:tabs>
                <w:tab w:val="left" w:pos="1440"/>
              </w:tabs>
              <w:spacing w:line="380" w:lineRule="exact"/>
              <w:ind w:left="132"/>
              <w:rPr>
                <w:rFonts w:ascii="Arial" w:hAnsi="Arial" w:cs="Arial"/>
                <w:sz w:val="22"/>
                <w:szCs w:val="22"/>
                <w:rtl/>
                <w:cs/>
              </w:rPr>
            </w:pPr>
            <w:r w:rsidRPr="00083A15">
              <w:rPr>
                <w:rFonts w:ascii="Arial" w:hAnsi="Arial" w:cs="Arial"/>
                <w:sz w:val="22"/>
                <w:szCs w:val="22"/>
              </w:rPr>
              <w:t>Provision for long-term employee benefits</w:t>
            </w:r>
          </w:p>
        </w:tc>
        <w:tc>
          <w:tcPr>
            <w:tcW w:w="1620" w:type="dxa"/>
          </w:tcPr>
          <w:p w:rsidR="00D43187" w:rsidRPr="00D43187" w:rsidRDefault="00D66508" w:rsidP="00D43187">
            <w:pPr>
              <w:pBdr>
                <w:bottom w:val="single" w:sz="4" w:space="1" w:color="auto"/>
              </w:pBdr>
              <w:tabs>
                <w:tab w:val="decimal" w:pos="1220"/>
              </w:tabs>
              <w:spacing w:line="380" w:lineRule="exact"/>
              <w:ind w:right="-42"/>
              <w:jc w:val="thaiDistribute"/>
              <w:rPr>
                <w:rFonts w:ascii="Arial" w:hAnsi="Arial" w:cs="Arial"/>
                <w:spacing w:val="-4"/>
                <w:sz w:val="22"/>
                <w:szCs w:val="22"/>
              </w:rPr>
            </w:pPr>
            <w:r>
              <w:rPr>
                <w:rFonts w:ascii="Arial" w:hAnsi="Arial" w:cs="Arial"/>
                <w:spacing w:val="-4"/>
                <w:sz w:val="22"/>
                <w:szCs w:val="22"/>
              </w:rPr>
              <w:t>6,731</w:t>
            </w:r>
          </w:p>
        </w:tc>
        <w:tc>
          <w:tcPr>
            <w:tcW w:w="1620" w:type="dxa"/>
          </w:tcPr>
          <w:p w:rsidR="00D43187" w:rsidRPr="00083A15" w:rsidRDefault="00D43187" w:rsidP="00D43187">
            <w:pPr>
              <w:pBdr>
                <w:bottom w:val="single" w:sz="4" w:space="1" w:color="auto"/>
              </w:pBdr>
              <w:tabs>
                <w:tab w:val="decimal" w:pos="1220"/>
              </w:tabs>
              <w:spacing w:line="380" w:lineRule="exact"/>
              <w:ind w:right="-42"/>
              <w:jc w:val="thaiDistribute"/>
              <w:rPr>
                <w:rFonts w:ascii="Arial" w:hAnsi="Arial" w:cs="Arial"/>
                <w:spacing w:val="-4"/>
                <w:sz w:val="22"/>
                <w:szCs w:val="22"/>
              </w:rPr>
            </w:pPr>
            <w:r w:rsidRPr="00083A15">
              <w:rPr>
                <w:rFonts w:ascii="Arial" w:hAnsi="Arial" w:cs="Arial"/>
                <w:spacing w:val="-4"/>
                <w:sz w:val="22"/>
                <w:szCs w:val="22"/>
              </w:rPr>
              <w:t>5,827</w:t>
            </w:r>
          </w:p>
        </w:tc>
      </w:tr>
      <w:tr w:rsidR="00D43187" w:rsidRPr="00083A15" w:rsidTr="001112C5">
        <w:tc>
          <w:tcPr>
            <w:tcW w:w="5958" w:type="dxa"/>
          </w:tcPr>
          <w:p w:rsidR="00D43187" w:rsidRPr="00083A15" w:rsidRDefault="00D43187" w:rsidP="00D43187">
            <w:pPr>
              <w:tabs>
                <w:tab w:val="left" w:pos="567"/>
                <w:tab w:val="left" w:pos="1134"/>
                <w:tab w:val="decimal" w:pos="1212"/>
                <w:tab w:val="left" w:pos="1701"/>
              </w:tabs>
              <w:spacing w:line="380" w:lineRule="exact"/>
              <w:jc w:val="thaiDistribute"/>
              <w:rPr>
                <w:rFonts w:ascii="Arial" w:hAnsi="Arial" w:cs="Arial"/>
                <w:sz w:val="22"/>
                <w:szCs w:val="22"/>
              </w:rPr>
            </w:pPr>
            <w:r w:rsidRPr="00083A15">
              <w:rPr>
                <w:rFonts w:ascii="Arial" w:hAnsi="Arial" w:cs="Arial"/>
                <w:sz w:val="22"/>
                <w:szCs w:val="22"/>
              </w:rPr>
              <w:t>Total</w:t>
            </w:r>
          </w:p>
        </w:tc>
        <w:tc>
          <w:tcPr>
            <w:tcW w:w="1620" w:type="dxa"/>
          </w:tcPr>
          <w:p w:rsidR="00D43187" w:rsidRPr="00D43187" w:rsidRDefault="00D66508" w:rsidP="00D43187">
            <w:pPr>
              <w:pBdr>
                <w:bottom w:val="double" w:sz="4" w:space="1" w:color="auto"/>
              </w:pBdr>
              <w:tabs>
                <w:tab w:val="decimal" w:pos="1220"/>
              </w:tabs>
              <w:spacing w:line="380" w:lineRule="exact"/>
              <w:ind w:right="-42"/>
              <w:jc w:val="thaiDistribute"/>
              <w:rPr>
                <w:rFonts w:ascii="Arial" w:hAnsi="Arial" w:cs="Arial"/>
                <w:spacing w:val="-4"/>
                <w:sz w:val="22"/>
                <w:szCs w:val="22"/>
                <w:cs/>
              </w:rPr>
            </w:pPr>
            <w:r>
              <w:rPr>
                <w:rFonts w:ascii="Arial" w:hAnsi="Arial" w:cs="Arial"/>
                <w:spacing w:val="-4"/>
                <w:sz w:val="22"/>
                <w:szCs w:val="22"/>
              </w:rPr>
              <w:t>8,198</w:t>
            </w:r>
          </w:p>
        </w:tc>
        <w:tc>
          <w:tcPr>
            <w:tcW w:w="1620" w:type="dxa"/>
          </w:tcPr>
          <w:p w:rsidR="00D43187" w:rsidRPr="00083A15" w:rsidRDefault="00D43187" w:rsidP="00D43187">
            <w:pPr>
              <w:pBdr>
                <w:bottom w:val="double" w:sz="4" w:space="1" w:color="auto"/>
              </w:pBdr>
              <w:tabs>
                <w:tab w:val="decimal" w:pos="1220"/>
              </w:tabs>
              <w:spacing w:line="380" w:lineRule="exact"/>
              <w:ind w:right="-42"/>
              <w:jc w:val="thaiDistribute"/>
              <w:rPr>
                <w:rFonts w:ascii="Arial" w:hAnsi="Arial" w:cs="Arial"/>
                <w:spacing w:val="-4"/>
                <w:sz w:val="22"/>
                <w:szCs w:val="22"/>
                <w:cs/>
              </w:rPr>
            </w:pPr>
            <w:r w:rsidRPr="00083A15">
              <w:rPr>
                <w:rFonts w:ascii="Arial" w:hAnsi="Arial" w:cs="Arial"/>
                <w:spacing w:val="-4"/>
                <w:sz w:val="22"/>
                <w:szCs w:val="22"/>
              </w:rPr>
              <w:t>8,637</w:t>
            </w:r>
          </w:p>
        </w:tc>
      </w:tr>
    </w:tbl>
    <w:p w:rsidR="00D66508" w:rsidRDefault="00D66508" w:rsidP="001112C5">
      <w:pPr>
        <w:spacing w:before="240" w:after="120" w:line="380" w:lineRule="exact"/>
        <w:ind w:left="547" w:right="-43" w:hanging="547"/>
        <w:jc w:val="both"/>
        <w:rPr>
          <w:rFonts w:ascii="Arial" w:hAnsi="Arial" w:cstheme="minorBidi"/>
          <w:b/>
          <w:bCs/>
          <w:sz w:val="22"/>
          <w:szCs w:val="22"/>
        </w:rPr>
      </w:pPr>
    </w:p>
    <w:p w:rsidR="00D66508" w:rsidRDefault="00D66508">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rsidR="00C61563" w:rsidRPr="00083A15" w:rsidRDefault="0008238F" w:rsidP="001112C5">
      <w:pPr>
        <w:spacing w:before="240" w:after="120" w:line="380" w:lineRule="exact"/>
        <w:ind w:left="547" w:right="-43" w:hanging="547"/>
        <w:jc w:val="both"/>
        <w:rPr>
          <w:rFonts w:ascii="Arial" w:hAnsi="Arial" w:cstheme="minorBidi"/>
          <w:b/>
          <w:bCs/>
          <w:sz w:val="22"/>
          <w:szCs w:val="22"/>
        </w:rPr>
      </w:pPr>
      <w:r>
        <w:rPr>
          <w:rFonts w:ascii="Arial" w:hAnsi="Arial" w:cstheme="minorBidi"/>
          <w:b/>
          <w:bCs/>
          <w:sz w:val="22"/>
          <w:szCs w:val="22"/>
        </w:rPr>
        <w:lastRenderedPageBreak/>
        <w:t>26</w:t>
      </w:r>
      <w:r w:rsidR="00C61563" w:rsidRPr="00083A15">
        <w:rPr>
          <w:rFonts w:ascii="Arial" w:hAnsi="Arial" w:cs="Arial"/>
          <w:b/>
          <w:bCs/>
          <w:sz w:val="22"/>
          <w:szCs w:val="22"/>
        </w:rPr>
        <w:t>.</w:t>
      </w:r>
      <w:r w:rsidR="00C61563" w:rsidRPr="00083A15">
        <w:rPr>
          <w:rFonts w:ascii="Arial" w:hAnsi="Arial" w:cs="Arial"/>
          <w:b/>
          <w:bCs/>
          <w:sz w:val="22"/>
          <w:szCs w:val="22"/>
        </w:rPr>
        <w:tab/>
        <w:t>Promotional privileges</w:t>
      </w:r>
    </w:p>
    <w:p w:rsidR="00C61563" w:rsidRPr="00083A15" w:rsidRDefault="00C61563" w:rsidP="001112C5">
      <w:pPr>
        <w:spacing w:before="240" w:after="120" w:line="380" w:lineRule="exact"/>
        <w:ind w:left="547" w:right="-43" w:hanging="547"/>
        <w:jc w:val="both"/>
        <w:rPr>
          <w:rFonts w:ascii="Arial" w:hAnsi="Arial"/>
          <w:sz w:val="22"/>
          <w:szCs w:val="22"/>
        </w:rPr>
      </w:pPr>
      <w:r w:rsidRPr="00083A15">
        <w:rPr>
          <w:rFonts w:ascii="Arial" w:hAnsi="Arial" w:cstheme="minorBidi"/>
          <w:b/>
          <w:bCs/>
          <w:sz w:val="22"/>
          <w:szCs w:val="22"/>
          <w:cs/>
        </w:rPr>
        <w:tab/>
      </w:r>
      <w:r w:rsidRPr="00083A15">
        <w:rPr>
          <w:rFonts w:ascii="Arial" w:hAnsi="Arial"/>
          <w:sz w:val="22"/>
          <w:szCs w:val="22"/>
        </w:rPr>
        <w:t>The Company has received the promotional privileges under the Investment Promotion Act B.E. 2520 as approved by the Board of Investment as follows:</w:t>
      </w:r>
    </w:p>
    <w:tbl>
      <w:tblPr>
        <w:tblW w:w="9386" w:type="dxa"/>
        <w:tblInd w:w="53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326"/>
        <w:gridCol w:w="3060"/>
      </w:tblGrid>
      <w:tr w:rsidR="00C61563" w:rsidRPr="00083A15" w:rsidTr="00292052">
        <w:tc>
          <w:tcPr>
            <w:tcW w:w="6326" w:type="dxa"/>
            <w:tcBorders>
              <w:top w:val="single" w:sz="4" w:space="0" w:color="auto"/>
              <w:bottom w:val="single" w:sz="6" w:space="0" w:color="auto"/>
              <w:right w:val="single" w:sz="4" w:space="0" w:color="auto"/>
            </w:tcBorders>
          </w:tcPr>
          <w:p w:rsidR="00C61563" w:rsidRPr="00083A15" w:rsidRDefault="00C61563" w:rsidP="00292052">
            <w:pPr>
              <w:spacing w:line="340" w:lineRule="exact"/>
              <w:jc w:val="center"/>
              <w:rPr>
                <w:rFonts w:ascii="Arial" w:hAnsi="Arial" w:cs="Arial"/>
                <w:sz w:val="18"/>
                <w:szCs w:val="18"/>
              </w:rPr>
            </w:pPr>
            <w:r w:rsidRPr="00083A15">
              <w:rPr>
                <w:rFonts w:ascii="Arial" w:hAnsi="Arial"/>
                <w:sz w:val="22"/>
                <w:szCs w:val="22"/>
              </w:rPr>
              <w:tab/>
            </w:r>
            <w:r w:rsidRPr="00083A15">
              <w:rPr>
                <w:rFonts w:ascii="Arial" w:hAnsi="Arial" w:cs="Arial"/>
                <w:sz w:val="18"/>
                <w:szCs w:val="18"/>
              </w:rPr>
              <w:t>Certificate No.</w:t>
            </w:r>
          </w:p>
        </w:tc>
        <w:tc>
          <w:tcPr>
            <w:tcW w:w="3060" w:type="dxa"/>
            <w:tcBorders>
              <w:top w:val="single" w:sz="6" w:space="0" w:color="auto"/>
              <w:left w:val="single" w:sz="6" w:space="0" w:color="auto"/>
              <w:bottom w:val="single" w:sz="6" w:space="0" w:color="auto"/>
            </w:tcBorders>
          </w:tcPr>
          <w:p w:rsidR="00C61563" w:rsidRPr="00083A15" w:rsidRDefault="00C61563" w:rsidP="00292052">
            <w:pPr>
              <w:spacing w:line="340" w:lineRule="exact"/>
              <w:jc w:val="center"/>
              <w:rPr>
                <w:rFonts w:ascii="Arial" w:hAnsi="Arial" w:cs="Arial"/>
                <w:sz w:val="18"/>
                <w:szCs w:val="18"/>
              </w:rPr>
            </w:pPr>
            <w:r w:rsidRPr="00083A15">
              <w:rPr>
                <w:rFonts w:ascii="Arial" w:hAnsi="Arial"/>
                <w:sz w:val="18"/>
                <w:szCs w:val="18"/>
              </w:rPr>
              <w:t>63-0658-1-04-1-0</w:t>
            </w:r>
          </w:p>
        </w:tc>
      </w:tr>
      <w:tr w:rsidR="00C61563" w:rsidRPr="00083A15" w:rsidTr="00292052">
        <w:tc>
          <w:tcPr>
            <w:tcW w:w="6326" w:type="dxa"/>
            <w:tcBorders>
              <w:top w:val="single" w:sz="6" w:space="0" w:color="auto"/>
              <w:bottom w:val="single" w:sz="6" w:space="0" w:color="auto"/>
              <w:right w:val="single" w:sz="4" w:space="0" w:color="auto"/>
            </w:tcBorders>
          </w:tcPr>
          <w:p w:rsidR="00C61563" w:rsidRPr="00083A15" w:rsidRDefault="00C61563" w:rsidP="00292052">
            <w:pPr>
              <w:spacing w:line="340" w:lineRule="exact"/>
              <w:ind w:left="180" w:hanging="180"/>
              <w:jc w:val="center"/>
              <w:rPr>
                <w:rFonts w:ascii="Arial" w:hAnsi="Arial" w:cs="Arial"/>
                <w:sz w:val="18"/>
                <w:szCs w:val="18"/>
              </w:rPr>
            </w:pPr>
            <w:r w:rsidRPr="00083A15">
              <w:rPr>
                <w:rFonts w:ascii="Arial" w:hAnsi="Arial" w:cs="Arial"/>
                <w:sz w:val="18"/>
                <w:szCs w:val="18"/>
              </w:rPr>
              <w:t>Date</w:t>
            </w:r>
          </w:p>
        </w:tc>
        <w:tc>
          <w:tcPr>
            <w:tcW w:w="3060" w:type="dxa"/>
            <w:tcBorders>
              <w:top w:val="single" w:sz="6" w:space="0" w:color="auto"/>
              <w:left w:val="single" w:sz="6" w:space="0" w:color="auto"/>
              <w:bottom w:val="single" w:sz="6" w:space="0" w:color="auto"/>
            </w:tcBorders>
          </w:tcPr>
          <w:p w:rsidR="00C61563" w:rsidRPr="00083A15" w:rsidRDefault="00C61563" w:rsidP="00292052">
            <w:pPr>
              <w:spacing w:line="340" w:lineRule="exact"/>
              <w:jc w:val="center"/>
              <w:rPr>
                <w:rFonts w:ascii="Arial" w:hAnsi="Arial" w:cs="Arial"/>
                <w:sz w:val="18"/>
                <w:szCs w:val="18"/>
              </w:rPr>
            </w:pPr>
            <w:r w:rsidRPr="00083A15">
              <w:rPr>
                <w:rFonts w:ascii="Arial" w:hAnsi="Arial" w:cs="Arial"/>
                <w:sz w:val="18"/>
                <w:szCs w:val="18"/>
              </w:rPr>
              <w:t>22 June 2020</w:t>
            </w:r>
          </w:p>
        </w:tc>
      </w:tr>
      <w:tr w:rsidR="00C61563" w:rsidRPr="00083A15" w:rsidTr="00292052">
        <w:tc>
          <w:tcPr>
            <w:tcW w:w="6326" w:type="dxa"/>
            <w:tcBorders>
              <w:top w:val="nil"/>
              <w:right w:val="single" w:sz="4" w:space="0" w:color="auto"/>
            </w:tcBorders>
          </w:tcPr>
          <w:p w:rsidR="00C61563" w:rsidRPr="00083A15" w:rsidRDefault="00C61563" w:rsidP="00292052">
            <w:pPr>
              <w:spacing w:line="340" w:lineRule="exact"/>
              <w:ind w:left="342" w:hanging="360"/>
              <w:jc w:val="thaiDistribute"/>
              <w:rPr>
                <w:rFonts w:ascii="Arial" w:hAnsi="Arial" w:cs="Arial"/>
                <w:sz w:val="18"/>
                <w:szCs w:val="18"/>
              </w:rPr>
            </w:pPr>
            <w:r w:rsidRPr="00083A15">
              <w:rPr>
                <w:rFonts w:ascii="Arial" w:hAnsi="Arial" w:cs="Arial"/>
                <w:sz w:val="18"/>
                <w:szCs w:val="18"/>
              </w:rPr>
              <w:t>1.</w:t>
            </w:r>
            <w:r w:rsidRPr="00083A15">
              <w:rPr>
                <w:rFonts w:ascii="Arial" w:hAnsi="Arial" w:cs="Arial"/>
                <w:sz w:val="18"/>
                <w:szCs w:val="18"/>
              </w:rPr>
              <w:tab/>
              <w:t>Promotional privileges for</w:t>
            </w:r>
          </w:p>
        </w:tc>
        <w:tc>
          <w:tcPr>
            <w:tcW w:w="3060" w:type="dxa"/>
            <w:tcBorders>
              <w:top w:val="nil"/>
              <w:left w:val="single" w:sz="6" w:space="0" w:color="auto"/>
            </w:tcBorders>
          </w:tcPr>
          <w:p w:rsidR="00C61563" w:rsidRPr="00083A15" w:rsidRDefault="00C61563" w:rsidP="00292052">
            <w:pPr>
              <w:spacing w:line="340" w:lineRule="exact"/>
              <w:ind w:left="-108"/>
              <w:jc w:val="center"/>
              <w:rPr>
                <w:rFonts w:ascii="Arial" w:hAnsi="Arial" w:cs="Arial"/>
                <w:sz w:val="18"/>
                <w:szCs w:val="18"/>
                <w:cs/>
              </w:rPr>
            </w:pPr>
            <w:r w:rsidRPr="00083A15">
              <w:rPr>
                <w:rFonts w:ascii="Arial" w:hAnsi="Arial" w:cs="Arial"/>
                <w:sz w:val="18"/>
                <w:szCs w:val="18"/>
              </w:rPr>
              <w:t>Manufacture of multilayer plastics packaging</w:t>
            </w:r>
          </w:p>
        </w:tc>
      </w:tr>
      <w:tr w:rsidR="00C61563" w:rsidRPr="00083A15" w:rsidTr="00292052">
        <w:tc>
          <w:tcPr>
            <w:tcW w:w="6326" w:type="dxa"/>
            <w:tcBorders>
              <w:bottom w:val="nil"/>
              <w:right w:val="single" w:sz="4" w:space="0" w:color="auto"/>
            </w:tcBorders>
          </w:tcPr>
          <w:p w:rsidR="00C61563" w:rsidRPr="00083A15" w:rsidRDefault="00C61563" w:rsidP="00292052">
            <w:pPr>
              <w:spacing w:line="340" w:lineRule="exact"/>
              <w:ind w:left="342" w:hanging="360"/>
              <w:jc w:val="thaiDistribute"/>
              <w:rPr>
                <w:rFonts w:ascii="Arial" w:hAnsi="Arial" w:cs="Arial"/>
                <w:sz w:val="18"/>
                <w:szCs w:val="18"/>
              </w:rPr>
            </w:pPr>
            <w:r w:rsidRPr="00083A15">
              <w:rPr>
                <w:rFonts w:ascii="Arial" w:hAnsi="Arial" w:cs="Arial"/>
                <w:sz w:val="18"/>
                <w:szCs w:val="18"/>
              </w:rPr>
              <w:t>2.</w:t>
            </w:r>
            <w:r w:rsidRPr="00083A15">
              <w:rPr>
                <w:rFonts w:ascii="Arial" w:hAnsi="Arial" w:cs="Arial"/>
                <w:sz w:val="18"/>
                <w:szCs w:val="18"/>
              </w:rPr>
              <w:tab/>
              <w:t>Significant privileges</w:t>
            </w:r>
          </w:p>
        </w:tc>
        <w:tc>
          <w:tcPr>
            <w:tcW w:w="3060" w:type="dxa"/>
            <w:tcBorders>
              <w:left w:val="single" w:sz="6" w:space="0" w:color="auto"/>
              <w:bottom w:val="nil"/>
            </w:tcBorders>
          </w:tcPr>
          <w:p w:rsidR="00C61563" w:rsidRPr="00083A15" w:rsidRDefault="00C61563" w:rsidP="00292052">
            <w:pPr>
              <w:spacing w:line="340" w:lineRule="exact"/>
              <w:jc w:val="both"/>
              <w:rPr>
                <w:rFonts w:ascii="Arial" w:hAnsi="Arial" w:cs="Arial"/>
                <w:sz w:val="18"/>
                <w:szCs w:val="18"/>
              </w:rPr>
            </w:pPr>
          </w:p>
        </w:tc>
      </w:tr>
      <w:tr w:rsidR="00C61563" w:rsidRPr="00083A15" w:rsidTr="00292052">
        <w:tc>
          <w:tcPr>
            <w:tcW w:w="6326" w:type="dxa"/>
            <w:tcBorders>
              <w:top w:val="nil"/>
              <w:bottom w:val="nil"/>
              <w:right w:val="single" w:sz="4" w:space="0" w:color="auto"/>
            </w:tcBorders>
          </w:tcPr>
          <w:p w:rsidR="00C61563" w:rsidRPr="00083A15" w:rsidRDefault="00C61563" w:rsidP="00292052">
            <w:pPr>
              <w:spacing w:line="340" w:lineRule="exact"/>
              <w:ind w:left="706" w:hanging="360"/>
              <w:jc w:val="thaiDistribute"/>
              <w:rPr>
                <w:rFonts w:ascii="Arial" w:hAnsi="Arial" w:cs="Arial"/>
                <w:sz w:val="18"/>
                <w:szCs w:val="18"/>
              </w:rPr>
            </w:pPr>
            <w:r w:rsidRPr="00083A15">
              <w:rPr>
                <w:rFonts w:ascii="Arial" w:hAnsi="Arial" w:cs="Arial"/>
                <w:sz w:val="18"/>
                <w:szCs w:val="18"/>
              </w:rPr>
              <w:t>2.1</w:t>
            </w:r>
            <w:r w:rsidRPr="00083A15">
              <w:rPr>
                <w:rFonts w:ascii="Arial" w:hAnsi="Arial" w:cs="Arial"/>
                <w:sz w:val="18"/>
                <w:szCs w:val="18"/>
              </w:rPr>
              <w:tab/>
              <w:t>Exemption from corporate income tax on income derived from the promoted operations (commencing from the date of earning operating income</w:t>
            </w:r>
            <w:r w:rsidRPr="00083A15">
              <w:rPr>
                <w:rFonts w:ascii="Arial" w:hAnsi="Arial" w:cstheme="minorBidi" w:hint="cs"/>
                <w:sz w:val="18"/>
                <w:szCs w:val="18"/>
                <w:cs/>
              </w:rPr>
              <w:t xml:space="preserve"> </w:t>
            </w:r>
            <w:r w:rsidRPr="00083A15">
              <w:rPr>
                <w:rFonts w:ascii="Arial" w:hAnsi="Arial" w:cstheme="minorBidi"/>
                <w:sz w:val="18"/>
                <w:szCs w:val="18"/>
              </w:rPr>
              <w:t>after receiving the promotional privileges</w:t>
            </w:r>
            <w:r w:rsidRPr="00083A15">
              <w:rPr>
                <w:rFonts w:ascii="Arial" w:hAnsi="Arial" w:cs="Arial"/>
                <w:sz w:val="18"/>
                <w:szCs w:val="18"/>
              </w:rPr>
              <w:t>) and exemption from income tax on dividend paid from the income of the promoted operations throughout the period in which the corporate income tax is exempted.</w:t>
            </w:r>
          </w:p>
        </w:tc>
        <w:tc>
          <w:tcPr>
            <w:tcW w:w="3060" w:type="dxa"/>
            <w:tcBorders>
              <w:top w:val="nil"/>
              <w:left w:val="single" w:sz="6" w:space="0" w:color="auto"/>
              <w:bottom w:val="nil"/>
            </w:tcBorders>
          </w:tcPr>
          <w:p w:rsidR="00C61563" w:rsidRPr="00083A15" w:rsidRDefault="00C61563" w:rsidP="00292052">
            <w:pPr>
              <w:spacing w:line="340" w:lineRule="exact"/>
              <w:jc w:val="center"/>
              <w:rPr>
                <w:rFonts w:ascii="Arial" w:hAnsi="Arial" w:cs="Arial"/>
                <w:sz w:val="18"/>
                <w:szCs w:val="18"/>
              </w:rPr>
            </w:pPr>
            <w:r w:rsidRPr="00083A15">
              <w:rPr>
                <w:rFonts w:ascii="Arial" w:hAnsi="Arial" w:cs="Arial"/>
                <w:sz w:val="18"/>
                <w:szCs w:val="18"/>
              </w:rPr>
              <w:t>3 years and not exceed 50 percent of the investment</w:t>
            </w:r>
            <w:r w:rsidR="00F65D77">
              <w:rPr>
                <w:rFonts w:ascii="Arial" w:hAnsi="Arial" w:cs="Arial"/>
                <w:sz w:val="18"/>
                <w:szCs w:val="18"/>
              </w:rPr>
              <w:t xml:space="preserve"> </w:t>
            </w:r>
            <w:r w:rsidR="00222F88">
              <w:rPr>
                <w:rFonts w:ascii="Arial" w:hAnsi="Arial" w:cs="Arial"/>
                <w:sz w:val="18"/>
                <w:szCs w:val="18"/>
              </w:rPr>
              <w:t>or</w:t>
            </w:r>
            <w:r w:rsidR="00F65D77">
              <w:rPr>
                <w:rFonts w:ascii="Arial" w:hAnsi="Arial" w:cs="Arial"/>
                <w:sz w:val="18"/>
                <w:szCs w:val="18"/>
              </w:rPr>
              <w:t xml:space="preserve"> Baht                   10 million</w:t>
            </w:r>
            <w:r w:rsidRPr="00083A15">
              <w:rPr>
                <w:rFonts w:ascii="Arial" w:hAnsi="Arial" w:cs="Arial"/>
                <w:sz w:val="18"/>
                <w:szCs w:val="18"/>
              </w:rPr>
              <w:t xml:space="preserve"> (will expire on 22 June 2023)</w:t>
            </w:r>
          </w:p>
          <w:p w:rsidR="00C61563" w:rsidRPr="00083A15" w:rsidRDefault="00C61563" w:rsidP="00292052">
            <w:pPr>
              <w:spacing w:line="340" w:lineRule="exact"/>
              <w:jc w:val="center"/>
              <w:rPr>
                <w:rFonts w:ascii="Arial" w:hAnsi="Arial" w:cs="Arial"/>
                <w:sz w:val="18"/>
                <w:szCs w:val="18"/>
              </w:rPr>
            </w:pPr>
          </w:p>
        </w:tc>
      </w:tr>
      <w:tr w:rsidR="00C61563" w:rsidRPr="00083A15" w:rsidTr="00292052">
        <w:tc>
          <w:tcPr>
            <w:tcW w:w="6326" w:type="dxa"/>
            <w:tcBorders>
              <w:top w:val="nil"/>
              <w:bottom w:val="nil"/>
              <w:right w:val="single" w:sz="4" w:space="0" w:color="auto"/>
            </w:tcBorders>
          </w:tcPr>
          <w:p w:rsidR="00C61563" w:rsidRPr="00083A15" w:rsidRDefault="00C61563" w:rsidP="00292052">
            <w:pPr>
              <w:spacing w:line="340" w:lineRule="exact"/>
              <w:ind w:left="702" w:hanging="360"/>
              <w:jc w:val="thaiDistribute"/>
              <w:rPr>
                <w:rFonts w:ascii="Arial" w:hAnsi="Arial" w:cs="Arial"/>
                <w:sz w:val="18"/>
                <w:szCs w:val="18"/>
              </w:rPr>
            </w:pPr>
            <w:r w:rsidRPr="00083A15">
              <w:rPr>
                <w:rFonts w:ascii="Arial" w:hAnsi="Arial" w:cs="Arial"/>
                <w:sz w:val="18"/>
                <w:szCs w:val="18"/>
              </w:rPr>
              <w:t>2.2</w:t>
            </w:r>
            <w:r w:rsidRPr="00083A15">
              <w:rPr>
                <w:rFonts w:ascii="Arial" w:hAnsi="Arial" w:cs="Arial"/>
                <w:sz w:val="18"/>
                <w:szCs w:val="18"/>
              </w:rPr>
              <w:tab/>
              <w:t>Allowance to carry-forward the annual loss from promoted operations incurred during the corporate income tax exemption period to offset with net income incurred thereafter (after exemption period in 2.1).</w:t>
            </w:r>
          </w:p>
        </w:tc>
        <w:tc>
          <w:tcPr>
            <w:tcW w:w="3060" w:type="dxa"/>
            <w:tcBorders>
              <w:top w:val="nil"/>
              <w:left w:val="single" w:sz="6" w:space="0" w:color="auto"/>
              <w:bottom w:val="nil"/>
            </w:tcBorders>
          </w:tcPr>
          <w:p w:rsidR="00C61563" w:rsidRPr="00083A15" w:rsidRDefault="00C61563" w:rsidP="00292052">
            <w:pPr>
              <w:spacing w:line="340" w:lineRule="exact"/>
              <w:jc w:val="center"/>
              <w:rPr>
                <w:rFonts w:ascii="Arial" w:hAnsi="Arial" w:cs="Arial"/>
                <w:sz w:val="18"/>
                <w:szCs w:val="18"/>
              </w:rPr>
            </w:pPr>
            <w:r w:rsidRPr="00083A15">
              <w:rPr>
                <w:rFonts w:ascii="Arial" w:hAnsi="Arial" w:cs="Arial"/>
                <w:sz w:val="18"/>
                <w:szCs w:val="18"/>
              </w:rPr>
              <w:t>5 years</w:t>
            </w:r>
          </w:p>
        </w:tc>
      </w:tr>
      <w:tr w:rsidR="00C61563" w:rsidRPr="00083A15" w:rsidTr="00292052">
        <w:tc>
          <w:tcPr>
            <w:tcW w:w="6326" w:type="dxa"/>
            <w:tcBorders>
              <w:top w:val="nil"/>
              <w:bottom w:val="nil"/>
              <w:right w:val="single" w:sz="4" w:space="0" w:color="auto"/>
            </w:tcBorders>
          </w:tcPr>
          <w:p w:rsidR="00C61563" w:rsidRPr="00083A15" w:rsidRDefault="00C61563" w:rsidP="00292052">
            <w:pPr>
              <w:spacing w:line="340" w:lineRule="exact"/>
              <w:ind w:left="702" w:hanging="360"/>
              <w:jc w:val="thaiDistribute"/>
              <w:rPr>
                <w:rFonts w:ascii="Arial" w:hAnsi="Arial" w:cs="Arial"/>
                <w:sz w:val="18"/>
                <w:szCs w:val="18"/>
              </w:rPr>
            </w:pPr>
            <w:r w:rsidRPr="00083A15">
              <w:rPr>
                <w:rFonts w:ascii="Arial" w:hAnsi="Arial" w:cs="Arial"/>
                <w:sz w:val="18"/>
                <w:szCs w:val="18"/>
              </w:rPr>
              <w:t>2.3</w:t>
            </w:r>
            <w:r w:rsidRPr="00083A15">
              <w:rPr>
                <w:rFonts w:ascii="Arial" w:hAnsi="Arial" w:cs="Arial"/>
                <w:sz w:val="18"/>
                <w:szCs w:val="18"/>
                <w:cs/>
              </w:rPr>
              <w:tab/>
            </w:r>
            <w:r w:rsidRPr="00083A15">
              <w:rPr>
                <w:rFonts w:ascii="Arial" w:hAnsi="Arial" w:cs="Arial"/>
                <w:sz w:val="18"/>
                <w:szCs w:val="18"/>
              </w:rPr>
              <w:t xml:space="preserve">Exemption from import duty on machines which are approved by Board of Investment commencing from the first import date.   </w:t>
            </w:r>
          </w:p>
        </w:tc>
        <w:tc>
          <w:tcPr>
            <w:tcW w:w="3060" w:type="dxa"/>
            <w:tcBorders>
              <w:top w:val="nil"/>
              <w:left w:val="single" w:sz="6" w:space="0" w:color="auto"/>
              <w:bottom w:val="nil"/>
            </w:tcBorders>
          </w:tcPr>
          <w:p w:rsidR="00C61563" w:rsidRPr="00083A15" w:rsidRDefault="00C61563" w:rsidP="00292052">
            <w:pPr>
              <w:spacing w:line="340" w:lineRule="exact"/>
              <w:jc w:val="center"/>
              <w:rPr>
                <w:rFonts w:ascii="Arial" w:hAnsi="Arial" w:cs="Arial"/>
                <w:sz w:val="18"/>
                <w:szCs w:val="18"/>
              </w:rPr>
            </w:pPr>
            <w:r w:rsidRPr="00083A15">
              <w:rPr>
                <w:rFonts w:ascii="Arial" w:hAnsi="Arial" w:cs="Arial"/>
                <w:sz w:val="18"/>
                <w:szCs w:val="18"/>
              </w:rPr>
              <w:t>3 years</w:t>
            </w:r>
          </w:p>
        </w:tc>
      </w:tr>
      <w:tr w:rsidR="00C61563" w:rsidRPr="00083A15" w:rsidTr="00292052">
        <w:tc>
          <w:tcPr>
            <w:tcW w:w="6326" w:type="dxa"/>
            <w:tcBorders>
              <w:top w:val="nil"/>
              <w:bottom w:val="single" w:sz="6" w:space="0" w:color="auto"/>
              <w:right w:val="single" w:sz="4" w:space="0" w:color="auto"/>
            </w:tcBorders>
          </w:tcPr>
          <w:p w:rsidR="00C61563" w:rsidRPr="00083A15" w:rsidRDefault="00C61563" w:rsidP="00292052">
            <w:pPr>
              <w:spacing w:line="340" w:lineRule="exact"/>
              <w:ind w:left="342" w:hanging="360"/>
              <w:jc w:val="thaiDistribute"/>
              <w:rPr>
                <w:rFonts w:ascii="Arial" w:hAnsi="Arial" w:cs="Arial"/>
                <w:sz w:val="18"/>
                <w:szCs w:val="18"/>
              </w:rPr>
            </w:pPr>
            <w:r w:rsidRPr="00083A15">
              <w:rPr>
                <w:rFonts w:ascii="Arial" w:hAnsi="Arial" w:cs="Arial"/>
                <w:sz w:val="18"/>
                <w:szCs w:val="18"/>
              </w:rPr>
              <w:t>3.</w:t>
            </w:r>
            <w:r w:rsidRPr="00083A15">
              <w:rPr>
                <w:rFonts w:ascii="Arial" w:hAnsi="Arial" w:cs="Arial"/>
                <w:sz w:val="18"/>
                <w:szCs w:val="18"/>
              </w:rPr>
              <w:tab/>
              <w:t>Date of first earning operating income</w:t>
            </w:r>
          </w:p>
          <w:p w:rsidR="00C61563" w:rsidRPr="00083A15" w:rsidRDefault="00C61563" w:rsidP="00292052">
            <w:pPr>
              <w:spacing w:line="340" w:lineRule="exact"/>
              <w:ind w:left="342" w:hanging="360"/>
              <w:jc w:val="thaiDistribute"/>
              <w:rPr>
                <w:rFonts w:ascii="Arial" w:hAnsi="Arial" w:cs="Arial"/>
                <w:sz w:val="18"/>
                <w:szCs w:val="18"/>
              </w:rPr>
            </w:pPr>
          </w:p>
        </w:tc>
        <w:tc>
          <w:tcPr>
            <w:tcW w:w="3060" w:type="dxa"/>
            <w:tcBorders>
              <w:top w:val="nil"/>
              <w:left w:val="single" w:sz="6" w:space="0" w:color="auto"/>
              <w:bottom w:val="single" w:sz="6" w:space="0" w:color="auto"/>
            </w:tcBorders>
          </w:tcPr>
          <w:p w:rsidR="00C61563" w:rsidRPr="00083A15" w:rsidRDefault="0008238F" w:rsidP="00292052">
            <w:pPr>
              <w:spacing w:line="340" w:lineRule="exact"/>
              <w:ind w:left="-72"/>
              <w:jc w:val="center"/>
              <w:rPr>
                <w:rFonts w:ascii="Arial" w:hAnsi="Arial" w:cs="Arial"/>
                <w:sz w:val="18"/>
                <w:szCs w:val="18"/>
              </w:rPr>
            </w:pPr>
            <w:r>
              <w:rPr>
                <w:rFonts w:ascii="Arial" w:hAnsi="Arial" w:cs="Arial"/>
                <w:sz w:val="18"/>
                <w:szCs w:val="18"/>
              </w:rPr>
              <w:t>1 July</w:t>
            </w:r>
            <w:r w:rsidR="00C61563" w:rsidRPr="00083A15">
              <w:rPr>
                <w:rFonts w:ascii="Arial" w:hAnsi="Arial" w:cs="Arial"/>
                <w:sz w:val="18"/>
                <w:szCs w:val="18"/>
              </w:rPr>
              <w:t xml:space="preserve"> 2020</w:t>
            </w:r>
          </w:p>
        </w:tc>
      </w:tr>
    </w:tbl>
    <w:p w:rsidR="00C61563" w:rsidRPr="00083A15" w:rsidRDefault="00C61563" w:rsidP="00C61563">
      <w:pPr>
        <w:spacing w:before="240" w:after="120" w:line="380" w:lineRule="exact"/>
        <w:ind w:left="547" w:right="-43"/>
        <w:jc w:val="both"/>
        <w:rPr>
          <w:rFonts w:ascii="Arial" w:hAnsi="Arial"/>
          <w:sz w:val="22"/>
          <w:szCs w:val="22"/>
        </w:rPr>
      </w:pPr>
      <w:r w:rsidRPr="00083A15">
        <w:rPr>
          <w:rFonts w:ascii="Arial" w:hAnsi="Arial"/>
          <w:sz w:val="22"/>
          <w:szCs w:val="22"/>
        </w:rPr>
        <w:t>The Company has to comply with certain conditions and restrictions specified under the promotional certificate.</w:t>
      </w:r>
    </w:p>
    <w:p w:rsidR="00C61563" w:rsidRPr="00083A15" w:rsidRDefault="00C61563" w:rsidP="00C61563">
      <w:pPr>
        <w:spacing w:before="240" w:after="120" w:line="380" w:lineRule="exact"/>
        <w:ind w:left="547" w:right="-43"/>
        <w:jc w:val="both"/>
        <w:rPr>
          <w:rFonts w:ascii="Arial" w:hAnsi="Arial"/>
          <w:sz w:val="22"/>
          <w:szCs w:val="22"/>
        </w:rPr>
      </w:pPr>
      <w:r w:rsidRPr="00083A15">
        <w:rPr>
          <w:rFonts w:ascii="Arial" w:hAnsi="Arial"/>
          <w:sz w:val="22"/>
          <w:szCs w:val="22"/>
        </w:rPr>
        <w:t>The Company’s operating revenues for the years ended 31 December 2020 and 2019, divided between promoted and non-promoted operations, are summarised below.</w:t>
      </w:r>
    </w:p>
    <w:tbl>
      <w:tblPr>
        <w:tblW w:w="9590" w:type="dxa"/>
        <w:tblInd w:w="360" w:type="dxa"/>
        <w:tblLook w:val="04A0" w:firstRow="1" w:lastRow="0" w:firstColumn="1" w:lastColumn="0" w:noHBand="0" w:noVBand="1"/>
      </w:tblPr>
      <w:tblGrid>
        <w:gridCol w:w="1788"/>
        <w:gridCol w:w="1320"/>
        <w:gridCol w:w="1260"/>
        <w:gridCol w:w="1350"/>
        <w:gridCol w:w="1350"/>
        <w:gridCol w:w="1255"/>
        <w:gridCol w:w="1267"/>
      </w:tblGrid>
      <w:tr w:rsidR="00083A15" w:rsidRPr="00083A15" w:rsidTr="00C61563">
        <w:trPr>
          <w:cantSplit/>
        </w:trPr>
        <w:tc>
          <w:tcPr>
            <w:tcW w:w="9590" w:type="dxa"/>
            <w:gridSpan w:val="7"/>
            <w:hideMark/>
          </w:tcPr>
          <w:p w:rsidR="00C61563" w:rsidRPr="00D43187" w:rsidRDefault="00C61563" w:rsidP="00D43187">
            <w:pPr>
              <w:spacing w:line="340" w:lineRule="exact"/>
              <w:ind w:right="-43"/>
              <w:jc w:val="right"/>
              <w:rPr>
                <w:rFonts w:ascii="Arial" w:hAnsi="Arial" w:cs="Arial"/>
                <w:sz w:val="18"/>
                <w:szCs w:val="18"/>
              </w:rPr>
            </w:pPr>
            <w:r w:rsidRPr="00D43187">
              <w:rPr>
                <w:rFonts w:ascii="Arial" w:hAnsi="Arial" w:cs="Arial"/>
                <w:sz w:val="18"/>
                <w:szCs w:val="18"/>
              </w:rPr>
              <w:t xml:space="preserve"> (Unit: Thousand Baht)</w:t>
            </w:r>
          </w:p>
        </w:tc>
      </w:tr>
      <w:tr w:rsidR="00083A15" w:rsidRPr="00083A15" w:rsidTr="00C61563">
        <w:trPr>
          <w:cantSplit/>
        </w:trPr>
        <w:tc>
          <w:tcPr>
            <w:tcW w:w="1788" w:type="dxa"/>
          </w:tcPr>
          <w:p w:rsidR="00C61563" w:rsidRPr="00D43187" w:rsidRDefault="00C61563" w:rsidP="00D43187">
            <w:pPr>
              <w:spacing w:line="340" w:lineRule="exact"/>
              <w:ind w:right="-43"/>
              <w:jc w:val="thaiDistribute"/>
              <w:rPr>
                <w:rFonts w:ascii="Arial" w:hAnsi="Arial" w:cs="Arial"/>
                <w:sz w:val="18"/>
                <w:szCs w:val="18"/>
              </w:rPr>
            </w:pPr>
          </w:p>
        </w:tc>
        <w:tc>
          <w:tcPr>
            <w:tcW w:w="2580" w:type="dxa"/>
            <w:gridSpan w:val="2"/>
            <w:hideMark/>
          </w:tcPr>
          <w:p w:rsidR="00C61563" w:rsidRPr="00D43187" w:rsidRDefault="00C61563" w:rsidP="00D43187">
            <w:pPr>
              <w:pBdr>
                <w:bottom w:val="single" w:sz="4" w:space="1" w:color="auto"/>
              </w:pBdr>
              <w:spacing w:line="340" w:lineRule="exact"/>
              <w:ind w:right="-43"/>
              <w:jc w:val="center"/>
              <w:rPr>
                <w:rFonts w:ascii="Arial" w:hAnsi="Arial" w:cs="Arial"/>
                <w:sz w:val="18"/>
                <w:szCs w:val="18"/>
                <w:cs/>
              </w:rPr>
            </w:pPr>
            <w:r w:rsidRPr="00D43187">
              <w:rPr>
                <w:rFonts w:ascii="Arial" w:hAnsi="Arial" w:cs="Arial"/>
                <w:sz w:val="18"/>
                <w:szCs w:val="18"/>
              </w:rPr>
              <w:t>Promoted operations</w:t>
            </w:r>
          </w:p>
        </w:tc>
        <w:tc>
          <w:tcPr>
            <w:tcW w:w="2700" w:type="dxa"/>
            <w:gridSpan w:val="2"/>
            <w:hideMark/>
          </w:tcPr>
          <w:p w:rsidR="00C61563" w:rsidRPr="00D43187" w:rsidRDefault="00C61563" w:rsidP="00D43187">
            <w:pPr>
              <w:pBdr>
                <w:bottom w:val="single" w:sz="4" w:space="1" w:color="auto"/>
              </w:pBdr>
              <w:spacing w:line="340" w:lineRule="exact"/>
              <w:ind w:right="-43"/>
              <w:jc w:val="center"/>
              <w:rPr>
                <w:rFonts w:ascii="Arial" w:hAnsi="Arial" w:cs="Arial"/>
                <w:sz w:val="18"/>
                <w:szCs w:val="18"/>
                <w:cs/>
              </w:rPr>
            </w:pPr>
            <w:r w:rsidRPr="00D43187">
              <w:rPr>
                <w:rFonts w:ascii="Arial" w:hAnsi="Arial" w:cs="Arial"/>
                <w:sz w:val="18"/>
                <w:szCs w:val="18"/>
              </w:rPr>
              <w:t>Non-promoted operations</w:t>
            </w:r>
          </w:p>
        </w:tc>
        <w:tc>
          <w:tcPr>
            <w:tcW w:w="2522" w:type="dxa"/>
            <w:gridSpan w:val="2"/>
            <w:hideMark/>
          </w:tcPr>
          <w:p w:rsidR="00C61563" w:rsidRPr="00D43187" w:rsidRDefault="00C61563" w:rsidP="00D43187">
            <w:pPr>
              <w:pBdr>
                <w:bottom w:val="single" w:sz="4" w:space="1" w:color="auto"/>
              </w:pBdr>
              <w:spacing w:line="340" w:lineRule="exact"/>
              <w:ind w:right="-43"/>
              <w:jc w:val="center"/>
              <w:rPr>
                <w:rFonts w:ascii="Arial" w:hAnsi="Arial" w:cs="Arial"/>
                <w:sz w:val="18"/>
                <w:szCs w:val="18"/>
                <w:cs/>
              </w:rPr>
            </w:pPr>
            <w:r w:rsidRPr="00D43187">
              <w:rPr>
                <w:rFonts w:ascii="Arial" w:hAnsi="Arial" w:cs="Arial"/>
                <w:sz w:val="18"/>
                <w:szCs w:val="18"/>
              </w:rPr>
              <w:t>Total</w:t>
            </w:r>
          </w:p>
        </w:tc>
      </w:tr>
      <w:tr w:rsidR="00083A15" w:rsidRPr="00083A15" w:rsidTr="00C61563">
        <w:tc>
          <w:tcPr>
            <w:tcW w:w="1788" w:type="dxa"/>
          </w:tcPr>
          <w:p w:rsidR="00C61563" w:rsidRPr="00D43187" w:rsidRDefault="00C61563" w:rsidP="00D43187">
            <w:pPr>
              <w:spacing w:line="340" w:lineRule="exact"/>
              <w:ind w:right="-43"/>
              <w:jc w:val="thaiDistribute"/>
              <w:rPr>
                <w:rFonts w:ascii="Arial" w:hAnsi="Arial" w:cs="Arial"/>
                <w:sz w:val="18"/>
                <w:szCs w:val="18"/>
                <w:cs/>
              </w:rPr>
            </w:pPr>
          </w:p>
        </w:tc>
        <w:tc>
          <w:tcPr>
            <w:tcW w:w="1320" w:type="dxa"/>
            <w:hideMark/>
          </w:tcPr>
          <w:p w:rsidR="00C61563" w:rsidRPr="00D43187" w:rsidRDefault="00C61563" w:rsidP="00D43187">
            <w:pPr>
              <w:spacing w:line="340" w:lineRule="exact"/>
              <w:ind w:right="-43"/>
              <w:jc w:val="center"/>
              <w:rPr>
                <w:rFonts w:ascii="Arial" w:hAnsi="Arial" w:cs="Arial"/>
                <w:sz w:val="18"/>
                <w:szCs w:val="18"/>
                <w:u w:val="single"/>
                <w:cs/>
              </w:rPr>
            </w:pPr>
            <w:r w:rsidRPr="00D43187">
              <w:rPr>
                <w:rFonts w:ascii="Arial" w:hAnsi="Arial" w:cs="Arial"/>
                <w:sz w:val="18"/>
                <w:szCs w:val="18"/>
                <w:u w:val="single"/>
              </w:rPr>
              <w:t>2020</w:t>
            </w:r>
          </w:p>
        </w:tc>
        <w:tc>
          <w:tcPr>
            <w:tcW w:w="1260" w:type="dxa"/>
            <w:hideMark/>
          </w:tcPr>
          <w:p w:rsidR="00C61563" w:rsidRPr="00D43187" w:rsidRDefault="00C61563" w:rsidP="00D43187">
            <w:pPr>
              <w:spacing w:line="340" w:lineRule="exact"/>
              <w:ind w:right="-43"/>
              <w:jc w:val="center"/>
              <w:rPr>
                <w:rFonts w:ascii="Arial" w:hAnsi="Arial" w:cs="Arial"/>
                <w:sz w:val="18"/>
                <w:szCs w:val="18"/>
                <w:u w:val="single"/>
              </w:rPr>
            </w:pPr>
            <w:r w:rsidRPr="00D43187">
              <w:rPr>
                <w:rFonts w:ascii="Arial" w:hAnsi="Arial" w:cs="Arial"/>
                <w:sz w:val="18"/>
                <w:szCs w:val="18"/>
                <w:u w:val="single"/>
              </w:rPr>
              <w:t>2019</w:t>
            </w:r>
          </w:p>
        </w:tc>
        <w:tc>
          <w:tcPr>
            <w:tcW w:w="1350" w:type="dxa"/>
            <w:hideMark/>
          </w:tcPr>
          <w:p w:rsidR="00C61563" w:rsidRPr="00D43187" w:rsidRDefault="00C61563" w:rsidP="00D43187">
            <w:pPr>
              <w:spacing w:line="340" w:lineRule="exact"/>
              <w:ind w:right="-43"/>
              <w:jc w:val="center"/>
              <w:rPr>
                <w:rFonts w:ascii="Arial" w:hAnsi="Arial" w:cs="Arial"/>
                <w:sz w:val="18"/>
                <w:szCs w:val="18"/>
                <w:u w:val="single"/>
              </w:rPr>
            </w:pPr>
            <w:r w:rsidRPr="00D43187">
              <w:rPr>
                <w:rFonts w:ascii="Arial" w:hAnsi="Arial" w:cs="Arial"/>
                <w:sz w:val="18"/>
                <w:szCs w:val="18"/>
                <w:u w:val="single"/>
              </w:rPr>
              <w:t>2020</w:t>
            </w:r>
          </w:p>
        </w:tc>
        <w:tc>
          <w:tcPr>
            <w:tcW w:w="1350" w:type="dxa"/>
            <w:hideMark/>
          </w:tcPr>
          <w:p w:rsidR="00C61563" w:rsidRPr="00D43187" w:rsidRDefault="00C61563" w:rsidP="00D43187">
            <w:pPr>
              <w:spacing w:line="340" w:lineRule="exact"/>
              <w:ind w:right="-43"/>
              <w:jc w:val="center"/>
              <w:rPr>
                <w:rFonts w:ascii="Arial" w:hAnsi="Arial" w:cs="Arial"/>
                <w:sz w:val="18"/>
                <w:szCs w:val="18"/>
                <w:u w:val="single"/>
              </w:rPr>
            </w:pPr>
            <w:r w:rsidRPr="00D43187">
              <w:rPr>
                <w:rFonts w:ascii="Arial" w:hAnsi="Arial" w:cs="Arial"/>
                <w:sz w:val="18"/>
                <w:szCs w:val="18"/>
                <w:u w:val="single"/>
              </w:rPr>
              <w:t>2019</w:t>
            </w:r>
          </w:p>
        </w:tc>
        <w:tc>
          <w:tcPr>
            <w:tcW w:w="1255" w:type="dxa"/>
            <w:hideMark/>
          </w:tcPr>
          <w:p w:rsidR="00C61563" w:rsidRPr="00D43187" w:rsidRDefault="00C61563" w:rsidP="00D43187">
            <w:pPr>
              <w:spacing w:line="340" w:lineRule="exact"/>
              <w:ind w:right="-43"/>
              <w:jc w:val="center"/>
              <w:rPr>
                <w:rFonts w:ascii="Arial" w:hAnsi="Arial" w:cs="Arial"/>
                <w:sz w:val="18"/>
                <w:szCs w:val="18"/>
                <w:u w:val="single"/>
              </w:rPr>
            </w:pPr>
            <w:r w:rsidRPr="00D43187">
              <w:rPr>
                <w:rFonts w:ascii="Arial" w:hAnsi="Arial" w:cs="Arial"/>
                <w:sz w:val="18"/>
                <w:szCs w:val="18"/>
                <w:u w:val="single"/>
              </w:rPr>
              <w:t>2020</w:t>
            </w:r>
          </w:p>
        </w:tc>
        <w:tc>
          <w:tcPr>
            <w:tcW w:w="1267" w:type="dxa"/>
            <w:hideMark/>
          </w:tcPr>
          <w:p w:rsidR="00C61563" w:rsidRPr="00D43187" w:rsidRDefault="00C61563" w:rsidP="00D43187">
            <w:pPr>
              <w:spacing w:line="340" w:lineRule="exact"/>
              <w:ind w:right="-43"/>
              <w:jc w:val="center"/>
              <w:rPr>
                <w:rFonts w:ascii="Arial" w:hAnsi="Arial" w:cs="Arial"/>
                <w:sz w:val="18"/>
                <w:szCs w:val="18"/>
                <w:u w:val="single"/>
              </w:rPr>
            </w:pPr>
            <w:r w:rsidRPr="00D43187">
              <w:rPr>
                <w:rFonts w:ascii="Arial" w:hAnsi="Arial" w:cs="Arial"/>
                <w:sz w:val="18"/>
                <w:szCs w:val="18"/>
                <w:u w:val="single"/>
              </w:rPr>
              <w:t>2019</w:t>
            </w:r>
          </w:p>
        </w:tc>
      </w:tr>
      <w:tr w:rsidR="00083A15" w:rsidRPr="00083A15" w:rsidTr="00C61563">
        <w:tc>
          <w:tcPr>
            <w:tcW w:w="1788" w:type="dxa"/>
            <w:hideMark/>
          </w:tcPr>
          <w:p w:rsidR="00C61563" w:rsidRPr="00D43187" w:rsidRDefault="00C61563" w:rsidP="00D43187">
            <w:pPr>
              <w:spacing w:line="340" w:lineRule="exact"/>
              <w:ind w:right="-43"/>
              <w:jc w:val="thaiDistribute"/>
              <w:rPr>
                <w:rFonts w:ascii="Arial" w:hAnsi="Arial" w:cs="Arial"/>
                <w:sz w:val="18"/>
                <w:szCs w:val="18"/>
              </w:rPr>
            </w:pPr>
            <w:r w:rsidRPr="00D43187">
              <w:rPr>
                <w:rFonts w:ascii="Arial" w:hAnsi="Arial" w:cs="Arial"/>
                <w:sz w:val="18"/>
                <w:szCs w:val="18"/>
              </w:rPr>
              <w:t>Sales</w:t>
            </w:r>
          </w:p>
        </w:tc>
        <w:tc>
          <w:tcPr>
            <w:tcW w:w="1320" w:type="dxa"/>
          </w:tcPr>
          <w:p w:rsidR="00C61563" w:rsidRPr="00D43187" w:rsidRDefault="00C61563" w:rsidP="00D43187">
            <w:pPr>
              <w:spacing w:line="340" w:lineRule="exact"/>
              <w:ind w:right="-43"/>
              <w:jc w:val="center"/>
              <w:rPr>
                <w:rFonts w:ascii="Arial" w:hAnsi="Arial" w:cs="Arial"/>
                <w:sz w:val="18"/>
                <w:szCs w:val="18"/>
                <w:u w:val="single"/>
              </w:rPr>
            </w:pPr>
          </w:p>
        </w:tc>
        <w:tc>
          <w:tcPr>
            <w:tcW w:w="1260" w:type="dxa"/>
          </w:tcPr>
          <w:p w:rsidR="00C61563" w:rsidRPr="00D43187" w:rsidRDefault="00C61563" w:rsidP="00D43187">
            <w:pPr>
              <w:spacing w:line="340" w:lineRule="exact"/>
              <w:ind w:right="-43"/>
              <w:jc w:val="center"/>
              <w:rPr>
                <w:rFonts w:ascii="Arial" w:hAnsi="Arial" w:cs="Arial"/>
                <w:sz w:val="18"/>
                <w:szCs w:val="18"/>
                <w:u w:val="single"/>
              </w:rPr>
            </w:pPr>
          </w:p>
        </w:tc>
        <w:tc>
          <w:tcPr>
            <w:tcW w:w="1350" w:type="dxa"/>
          </w:tcPr>
          <w:p w:rsidR="00C61563" w:rsidRPr="00D43187" w:rsidRDefault="00C61563" w:rsidP="00D43187">
            <w:pPr>
              <w:spacing w:line="340" w:lineRule="exact"/>
              <w:ind w:right="-43"/>
              <w:jc w:val="center"/>
              <w:rPr>
                <w:rFonts w:ascii="Arial" w:hAnsi="Arial" w:cs="Arial"/>
                <w:sz w:val="18"/>
                <w:szCs w:val="18"/>
                <w:u w:val="single"/>
              </w:rPr>
            </w:pPr>
          </w:p>
        </w:tc>
        <w:tc>
          <w:tcPr>
            <w:tcW w:w="1350" w:type="dxa"/>
          </w:tcPr>
          <w:p w:rsidR="00C61563" w:rsidRPr="00D43187" w:rsidRDefault="00C61563" w:rsidP="00D43187">
            <w:pPr>
              <w:spacing w:line="340" w:lineRule="exact"/>
              <w:ind w:right="-43"/>
              <w:jc w:val="center"/>
              <w:rPr>
                <w:rFonts w:ascii="Arial" w:hAnsi="Arial" w:cs="Arial"/>
                <w:sz w:val="18"/>
                <w:szCs w:val="18"/>
                <w:u w:val="single"/>
              </w:rPr>
            </w:pPr>
          </w:p>
        </w:tc>
        <w:tc>
          <w:tcPr>
            <w:tcW w:w="1255" w:type="dxa"/>
          </w:tcPr>
          <w:p w:rsidR="00C61563" w:rsidRPr="00D43187" w:rsidRDefault="00C61563" w:rsidP="00D43187">
            <w:pPr>
              <w:spacing w:line="340" w:lineRule="exact"/>
              <w:ind w:right="-43"/>
              <w:jc w:val="center"/>
              <w:rPr>
                <w:rFonts w:ascii="Arial" w:hAnsi="Arial" w:cs="Arial"/>
                <w:sz w:val="18"/>
                <w:szCs w:val="18"/>
                <w:u w:val="single"/>
              </w:rPr>
            </w:pPr>
          </w:p>
        </w:tc>
        <w:tc>
          <w:tcPr>
            <w:tcW w:w="1267" w:type="dxa"/>
          </w:tcPr>
          <w:p w:rsidR="00C61563" w:rsidRPr="00D43187" w:rsidRDefault="00C61563" w:rsidP="00D43187">
            <w:pPr>
              <w:spacing w:line="340" w:lineRule="exact"/>
              <w:ind w:right="-43"/>
              <w:jc w:val="center"/>
              <w:rPr>
                <w:rFonts w:ascii="Arial" w:hAnsi="Arial" w:cs="Arial"/>
                <w:sz w:val="18"/>
                <w:szCs w:val="18"/>
                <w:u w:val="single"/>
              </w:rPr>
            </w:pPr>
          </w:p>
        </w:tc>
      </w:tr>
      <w:tr w:rsidR="00D43187" w:rsidRPr="00083A15" w:rsidTr="00A83132">
        <w:tc>
          <w:tcPr>
            <w:tcW w:w="1788" w:type="dxa"/>
            <w:hideMark/>
          </w:tcPr>
          <w:p w:rsidR="00D43187" w:rsidRPr="00D43187" w:rsidRDefault="00D43187" w:rsidP="00D43187">
            <w:pPr>
              <w:spacing w:line="340" w:lineRule="exact"/>
              <w:ind w:left="240" w:right="-43"/>
              <w:jc w:val="thaiDistribute"/>
              <w:rPr>
                <w:rFonts w:ascii="Arial" w:hAnsi="Arial" w:cs="Arial"/>
                <w:sz w:val="18"/>
                <w:szCs w:val="18"/>
              </w:rPr>
            </w:pPr>
            <w:r w:rsidRPr="00D43187">
              <w:rPr>
                <w:rFonts w:ascii="Arial" w:hAnsi="Arial" w:cs="Arial"/>
                <w:sz w:val="18"/>
                <w:szCs w:val="18"/>
              </w:rPr>
              <w:t>Domestic sales</w:t>
            </w:r>
          </w:p>
        </w:tc>
        <w:tc>
          <w:tcPr>
            <w:tcW w:w="1320" w:type="dxa"/>
            <w:vAlign w:val="bottom"/>
            <w:hideMark/>
          </w:tcPr>
          <w:p w:rsidR="00D43187" w:rsidRPr="0008238F" w:rsidRDefault="0008238F" w:rsidP="00E948A4">
            <w:pPr>
              <w:tabs>
                <w:tab w:val="decimal" w:pos="985"/>
              </w:tabs>
              <w:spacing w:line="340" w:lineRule="exact"/>
              <w:rPr>
                <w:rFonts w:ascii="Arial" w:hAnsi="Arial" w:cs="Arial"/>
                <w:sz w:val="18"/>
                <w:szCs w:val="18"/>
              </w:rPr>
            </w:pPr>
            <w:r w:rsidRPr="0008238F">
              <w:rPr>
                <w:rFonts w:ascii="Arial" w:hAnsi="Arial" w:cs="Arial"/>
                <w:sz w:val="18"/>
                <w:szCs w:val="18"/>
              </w:rPr>
              <w:t>652,213</w:t>
            </w:r>
          </w:p>
        </w:tc>
        <w:tc>
          <w:tcPr>
            <w:tcW w:w="1260" w:type="dxa"/>
            <w:vAlign w:val="bottom"/>
            <w:hideMark/>
          </w:tcPr>
          <w:p w:rsidR="00D43187" w:rsidRPr="00D43187" w:rsidRDefault="00D43187" w:rsidP="00E948A4">
            <w:pPr>
              <w:tabs>
                <w:tab w:val="decimal" w:pos="985"/>
              </w:tabs>
              <w:spacing w:line="340" w:lineRule="exact"/>
              <w:rPr>
                <w:rFonts w:ascii="Arial" w:hAnsi="Arial" w:cs="Arial"/>
                <w:sz w:val="18"/>
                <w:szCs w:val="18"/>
              </w:rPr>
            </w:pPr>
            <w:r w:rsidRPr="00D43187">
              <w:rPr>
                <w:rFonts w:ascii="Arial" w:hAnsi="Arial" w:cs="Arial"/>
                <w:sz w:val="18"/>
                <w:szCs w:val="18"/>
              </w:rPr>
              <w:t>-</w:t>
            </w:r>
          </w:p>
        </w:tc>
        <w:tc>
          <w:tcPr>
            <w:tcW w:w="1350" w:type="dxa"/>
            <w:vAlign w:val="bottom"/>
            <w:hideMark/>
          </w:tcPr>
          <w:p w:rsidR="00D43187" w:rsidRPr="00D43187" w:rsidRDefault="0008238F" w:rsidP="00E948A4">
            <w:pPr>
              <w:tabs>
                <w:tab w:val="decimal" w:pos="985"/>
              </w:tabs>
              <w:spacing w:line="340" w:lineRule="exact"/>
              <w:rPr>
                <w:rFonts w:ascii="Arial" w:hAnsi="Arial" w:cs="Arial"/>
                <w:sz w:val="18"/>
                <w:szCs w:val="18"/>
              </w:rPr>
            </w:pPr>
            <w:r>
              <w:rPr>
                <w:rFonts w:ascii="Arial" w:hAnsi="Arial" w:cs="Arial"/>
                <w:sz w:val="18"/>
                <w:szCs w:val="18"/>
              </w:rPr>
              <w:t>744,551</w:t>
            </w:r>
          </w:p>
        </w:tc>
        <w:tc>
          <w:tcPr>
            <w:tcW w:w="1350" w:type="dxa"/>
            <w:vAlign w:val="bottom"/>
            <w:hideMark/>
          </w:tcPr>
          <w:p w:rsidR="00D43187" w:rsidRPr="00D43187" w:rsidRDefault="00D43187" w:rsidP="00E948A4">
            <w:pPr>
              <w:tabs>
                <w:tab w:val="decimal" w:pos="985"/>
              </w:tabs>
              <w:spacing w:line="340" w:lineRule="exact"/>
              <w:rPr>
                <w:rFonts w:ascii="Arial" w:hAnsi="Arial" w:cs="Arial"/>
                <w:sz w:val="18"/>
                <w:szCs w:val="18"/>
              </w:rPr>
            </w:pPr>
            <w:r w:rsidRPr="00D43187">
              <w:rPr>
                <w:rFonts w:ascii="Arial" w:hAnsi="Arial" w:cs="Arial"/>
                <w:sz w:val="18"/>
                <w:szCs w:val="18"/>
              </w:rPr>
              <w:t>1,253,565</w:t>
            </w:r>
          </w:p>
        </w:tc>
        <w:tc>
          <w:tcPr>
            <w:tcW w:w="1255" w:type="dxa"/>
            <w:vAlign w:val="bottom"/>
            <w:hideMark/>
          </w:tcPr>
          <w:p w:rsidR="00D43187" w:rsidRPr="00D43187" w:rsidRDefault="00D43187" w:rsidP="00E948A4">
            <w:pPr>
              <w:tabs>
                <w:tab w:val="decimal" w:pos="985"/>
              </w:tabs>
              <w:spacing w:line="340" w:lineRule="exact"/>
              <w:rPr>
                <w:rFonts w:ascii="Arial" w:hAnsi="Arial" w:cs="Arial"/>
                <w:sz w:val="18"/>
                <w:szCs w:val="18"/>
              </w:rPr>
            </w:pPr>
            <w:r w:rsidRPr="00D43187">
              <w:rPr>
                <w:rFonts w:ascii="Arial" w:hAnsi="Arial" w:cs="Arial"/>
                <w:sz w:val="18"/>
                <w:szCs w:val="18"/>
              </w:rPr>
              <w:t>1,396,764</w:t>
            </w:r>
          </w:p>
        </w:tc>
        <w:tc>
          <w:tcPr>
            <w:tcW w:w="1267" w:type="dxa"/>
            <w:vAlign w:val="bottom"/>
            <w:hideMark/>
          </w:tcPr>
          <w:p w:rsidR="00D43187" w:rsidRPr="00D43187" w:rsidRDefault="00464AFF" w:rsidP="00E948A4">
            <w:pPr>
              <w:tabs>
                <w:tab w:val="decimal" w:pos="985"/>
              </w:tabs>
              <w:spacing w:line="340" w:lineRule="exact"/>
              <w:rPr>
                <w:rFonts w:ascii="Arial" w:hAnsi="Arial" w:cs="Arial"/>
                <w:sz w:val="18"/>
                <w:szCs w:val="18"/>
              </w:rPr>
            </w:pPr>
            <w:r w:rsidRPr="00D43187">
              <w:rPr>
                <w:rFonts w:ascii="Arial" w:hAnsi="Arial" w:cs="Arial"/>
                <w:sz w:val="18"/>
                <w:szCs w:val="18"/>
              </w:rPr>
              <w:t>1,253,565</w:t>
            </w:r>
          </w:p>
        </w:tc>
      </w:tr>
      <w:tr w:rsidR="00D43187" w:rsidRPr="00083A15" w:rsidTr="00A83132">
        <w:tc>
          <w:tcPr>
            <w:tcW w:w="1788" w:type="dxa"/>
            <w:hideMark/>
          </w:tcPr>
          <w:p w:rsidR="00D43187" w:rsidRPr="00D43187" w:rsidRDefault="00D43187" w:rsidP="00D43187">
            <w:pPr>
              <w:spacing w:line="340" w:lineRule="exact"/>
              <w:ind w:left="240" w:right="-43"/>
              <w:jc w:val="thaiDistribute"/>
              <w:rPr>
                <w:rFonts w:ascii="Arial" w:hAnsi="Arial" w:cs="Arial"/>
                <w:sz w:val="18"/>
                <w:szCs w:val="18"/>
              </w:rPr>
            </w:pPr>
            <w:r w:rsidRPr="00D43187">
              <w:rPr>
                <w:rFonts w:ascii="Arial" w:hAnsi="Arial" w:cs="Arial"/>
                <w:sz w:val="18"/>
                <w:szCs w:val="18"/>
              </w:rPr>
              <w:t>Export sales</w:t>
            </w:r>
          </w:p>
        </w:tc>
        <w:tc>
          <w:tcPr>
            <w:tcW w:w="1320" w:type="dxa"/>
            <w:vAlign w:val="bottom"/>
            <w:hideMark/>
          </w:tcPr>
          <w:p w:rsidR="00D43187" w:rsidRPr="0008238F" w:rsidRDefault="0008238F" w:rsidP="00E948A4">
            <w:pPr>
              <w:pBdr>
                <w:bottom w:val="single" w:sz="4" w:space="1" w:color="auto"/>
              </w:pBdr>
              <w:tabs>
                <w:tab w:val="decimal" w:pos="985"/>
              </w:tabs>
              <w:spacing w:line="340" w:lineRule="exact"/>
              <w:rPr>
                <w:rFonts w:ascii="Arial" w:hAnsi="Arial" w:cs="Arial"/>
                <w:sz w:val="18"/>
                <w:szCs w:val="18"/>
              </w:rPr>
            </w:pPr>
            <w:r w:rsidRPr="0008238F">
              <w:rPr>
                <w:rFonts w:ascii="Arial" w:hAnsi="Arial" w:cs="Arial"/>
                <w:sz w:val="18"/>
                <w:szCs w:val="18"/>
              </w:rPr>
              <w:t>1,2</w:t>
            </w:r>
            <w:r w:rsidR="00F65D77">
              <w:rPr>
                <w:rFonts w:ascii="Arial" w:hAnsi="Arial" w:cs="Arial"/>
                <w:sz w:val="18"/>
                <w:szCs w:val="18"/>
              </w:rPr>
              <w:t>9</w:t>
            </w:r>
            <w:r w:rsidRPr="0008238F">
              <w:rPr>
                <w:rFonts w:ascii="Arial" w:hAnsi="Arial" w:cs="Arial"/>
                <w:sz w:val="18"/>
                <w:szCs w:val="18"/>
              </w:rPr>
              <w:t>0</w:t>
            </w:r>
          </w:p>
        </w:tc>
        <w:tc>
          <w:tcPr>
            <w:tcW w:w="1260" w:type="dxa"/>
            <w:vAlign w:val="bottom"/>
            <w:hideMark/>
          </w:tcPr>
          <w:p w:rsidR="00D43187" w:rsidRPr="00D43187" w:rsidRDefault="00D43187" w:rsidP="00E948A4">
            <w:pPr>
              <w:pBdr>
                <w:bottom w:val="single" w:sz="4" w:space="1" w:color="auto"/>
              </w:pBdr>
              <w:tabs>
                <w:tab w:val="decimal" w:pos="985"/>
              </w:tabs>
              <w:spacing w:line="340" w:lineRule="exact"/>
              <w:rPr>
                <w:rFonts w:ascii="Arial" w:hAnsi="Arial" w:cs="Arial"/>
                <w:sz w:val="18"/>
                <w:szCs w:val="18"/>
              </w:rPr>
            </w:pPr>
            <w:r w:rsidRPr="00D43187">
              <w:rPr>
                <w:rFonts w:ascii="Arial" w:hAnsi="Arial" w:cs="Arial"/>
                <w:sz w:val="18"/>
                <w:szCs w:val="18"/>
              </w:rPr>
              <w:t>-</w:t>
            </w:r>
          </w:p>
        </w:tc>
        <w:tc>
          <w:tcPr>
            <w:tcW w:w="1350" w:type="dxa"/>
            <w:vAlign w:val="bottom"/>
            <w:hideMark/>
          </w:tcPr>
          <w:p w:rsidR="00D43187" w:rsidRPr="00D43187" w:rsidRDefault="0008238F" w:rsidP="00E948A4">
            <w:pPr>
              <w:pBdr>
                <w:bottom w:val="single" w:sz="4" w:space="1" w:color="auto"/>
              </w:pBdr>
              <w:tabs>
                <w:tab w:val="decimal" w:pos="985"/>
              </w:tabs>
              <w:spacing w:line="340" w:lineRule="exact"/>
              <w:rPr>
                <w:rFonts w:ascii="Arial" w:hAnsi="Arial" w:cs="Arial"/>
                <w:sz w:val="18"/>
                <w:szCs w:val="18"/>
              </w:rPr>
            </w:pPr>
            <w:r>
              <w:rPr>
                <w:rFonts w:ascii="Arial" w:hAnsi="Arial" w:cs="Arial"/>
                <w:sz w:val="18"/>
                <w:szCs w:val="18"/>
              </w:rPr>
              <w:t>-</w:t>
            </w:r>
          </w:p>
        </w:tc>
        <w:tc>
          <w:tcPr>
            <w:tcW w:w="1350" w:type="dxa"/>
            <w:vAlign w:val="bottom"/>
            <w:hideMark/>
          </w:tcPr>
          <w:p w:rsidR="00D43187" w:rsidRPr="00D43187" w:rsidRDefault="00D43187" w:rsidP="00E948A4">
            <w:pPr>
              <w:pBdr>
                <w:bottom w:val="single" w:sz="4" w:space="1" w:color="auto"/>
              </w:pBdr>
              <w:tabs>
                <w:tab w:val="decimal" w:pos="985"/>
              </w:tabs>
              <w:spacing w:line="340" w:lineRule="exact"/>
              <w:rPr>
                <w:rFonts w:ascii="Arial" w:hAnsi="Arial" w:cs="Arial"/>
                <w:sz w:val="18"/>
                <w:szCs w:val="18"/>
              </w:rPr>
            </w:pPr>
            <w:r w:rsidRPr="00D43187">
              <w:rPr>
                <w:rFonts w:ascii="Arial" w:hAnsi="Arial" w:cs="Arial"/>
                <w:sz w:val="18"/>
                <w:szCs w:val="18"/>
              </w:rPr>
              <w:t>2,078</w:t>
            </w:r>
          </w:p>
        </w:tc>
        <w:tc>
          <w:tcPr>
            <w:tcW w:w="1255" w:type="dxa"/>
            <w:vAlign w:val="bottom"/>
            <w:hideMark/>
          </w:tcPr>
          <w:p w:rsidR="00D43187" w:rsidRPr="00D43187" w:rsidRDefault="00D43187" w:rsidP="00E948A4">
            <w:pPr>
              <w:pBdr>
                <w:bottom w:val="single" w:sz="4" w:space="1" w:color="auto"/>
              </w:pBdr>
              <w:tabs>
                <w:tab w:val="decimal" w:pos="985"/>
              </w:tabs>
              <w:spacing w:line="340" w:lineRule="exact"/>
              <w:rPr>
                <w:rFonts w:ascii="Arial" w:hAnsi="Arial" w:cs="Arial"/>
                <w:sz w:val="18"/>
                <w:szCs w:val="18"/>
              </w:rPr>
            </w:pPr>
            <w:r w:rsidRPr="00D43187">
              <w:rPr>
                <w:rFonts w:ascii="Arial" w:hAnsi="Arial" w:cs="Arial"/>
                <w:sz w:val="18"/>
                <w:szCs w:val="18"/>
              </w:rPr>
              <w:t>1,290</w:t>
            </w:r>
          </w:p>
        </w:tc>
        <w:tc>
          <w:tcPr>
            <w:tcW w:w="1267" w:type="dxa"/>
            <w:vAlign w:val="bottom"/>
            <w:hideMark/>
          </w:tcPr>
          <w:p w:rsidR="00D43187" w:rsidRPr="00D43187" w:rsidRDefault="00D43187" w:rsidP="00E948A4">
            <w:pPr>
              <w:pBdr>
                <w:bottom w:val="single" w:sz="4" w:space="1" w:color="auto"/>
              </w:pBdr>
              <w:tabs>
                <w:tab w:val="decimal" w:pos="985"/>
              </w:tabs>
              <w:spacing w:line="340" w:lineRule="exact"/>
              <w:rPr>
                <w:rFonts w:ascii="Arial" w:hAnsi="Arial" w:cs="Arial"/>
                <w:sz w:val="18"/>
                <w:szCs w:val="18"/>
              </w:rPr>
            </w:pPr>
            <w:r w:rsidRPr="00D43187">
              <w:rPr>
                <w:rFonts w:ascii="Arial" w:hAnsi="Arial" w:cs="Arial"/>
                <w:sz w:val="18"/>
                <w:szCs w:val="18"/>
              </w:rPr>
              <w:t>2,078</w:t>
            </w:r>
          </w:p>
        </w:tc>
      </w:tr>
      <w:tr w:rsidR="00D43187" w:rsidRPr="00083A15" w:rsidTr="00A83132">
        <w:tc>
          <w:tcPr>
            <w:tcW w:w="1788" w:type="dxa"/>
            <w:hideMark/>
          </w:tcPr>
          <w:p w:rsidR="00D43187" w:rsidRPr="00D43187" w:rsidRDefault="00D43187" w:rsidP="00D43187">
            <w:pPr>
              <w:spacing w:line="340" w:lineRule="exact"/>
              <w:ind w:right="-43"/>
              <w:jc w:val="thaiDistribute"/>
              <w:rPr>
                <w:rFonts w:ascii="Arial" w:hAnsi="Arial" w:cs="Arial"/>
                <w:sz w:val="18"/>
                <w:szCs w:val="18"/>
              </w:rPr>
            </w:pPr>
            <w:r w:rsidRPr="00D43187">
              <w:rPr>
                <w:rFonts w:ascii="Arial" w:hAnsi="Arial" w:cs="Arial"/>
                <w:sz w:val="18"/>
                <w:szCs w:val="18"/>
              </w:rPr>
              <w:t>Total sales</w:t>
            </w:r>
          </w:p>
        </w:tc>
        <w:tc>
          <w:tcPr>
            <w:tcW w:w="1320" w:type="dxa"/>
            <w:vAlign w:val="bottom"/>
            <w:hideMark/>
          </w:tcPr>
          <w:p w:rsidR="00D43187" w:rsidRPr="0008238F" w:rsidRDefault="0008238F" w:rsidP="00E948A4">
            <w:pPr>
              <w:pBdr>
                <w:bottom w:val="double" w:sz="4" w:space="1" w:color="auto"/>
              </w:pBdr>
              <w:tabs>
                <w:tab w:val="decimal" w:pos="985"/>
              </w:tabs>
              <w:spacing w:line="340" w:lineRule="exact"/>
              <w:rPr>
                <w:rFonts w:ascii="Arial" w:hAnsi="Arial" w:cs="Arial"/>
                <w:sz w:val="18"/>
                <w:szCs w:val="18"/>
              </w:rPr>
            </w:pPr>
            <w:r w:rsidRPr="0008238F">
              <w:rPr>
                <w:rFonts w:ascii="Arial" w:hAnsi="Arial" w:cs="Arial"/>
                <w:sz w:val="18"/>
                <w:szCs w:val="18"/>
              </w:rPr>
              <w:t>653,503</w:t>
            </w:r>
          </w:p>
        </w:tc>
        <w:tc>
          <w:tcPr>
            <w:tcW w:w="1260" w:type="dxa"/>
            <w:vAlign w:val="bottom"/>
            <w:hideMark/>
          </w:tcPr>
          <w:p w:rsidR="00D43187" w:rsidRPr="00D43187" w:rsidRDefault="00D43187" w:rsidP="00E948A4">
            <w:pPr>
              <w:pBdr>
                <w:bottom w:val="double" w:sz="4" w:space="1" w:color="auto"/>
              </w:pBdr>
              <w:tabs>
                <w:tab w:val="decimal" w:pos="985"/>
              </w:tabs>
              <w:spacing w:line="340" w:lineRule="exact"/>
              <w:rPr>
                <w:rFonts w:ascii="Arial" w:hAnsi="Arial" w:cs="Arial"/>
                <w:sz w:val="18"/>
                <w:szCs w:val="18"/>
              </w:rPr>
            </w:pPr>
            <w:r w:rsidRPr="00D43187">
              <w:rPr>
                <w:rFonts w:ascii="Arial" w:hAnsi="Arial" w:cs="Arial"/>
                <w:sz w:val="18"/>
                <w:szCs w:val="18"/>
              </w:rPr>
              <w:t>-</w:t>
            </w:r>
          </w:p>
        </w:tc>
        <w:tc>
          <w:tcPr>
            <w:tcW w:w="1350" w:type="dxa"/>
            <w:vAlign w:val="bottom"/>
            <w:hideMark/>
          </w:tcPr>
          <w:p w:rsidR="00D43187" w:rsidRPr="00D43187" w:rsidRDefault="0008238F" w:rsidP="00E948A4">
            <w:pPr>
              <w:pBdr>
                <w:bottom w:val="double" w:sz="4" w:space="1" w:color="auto"/>
              </w:pBdr>
              <w:tabs>
                <w:tab w:val="decimal" w:pos="985"/>
              </w:tabs>
              <w:spacing w:line="340" w:lineRule="exact"/>
              <w:rPr>
                <w:rFonts w:ascii="Arial" w:hAnsi="Arial" w:cs="Arial"/>
                <w:sz w:val="18"/>
                <w:szCs w:val="18"/>
              </w:rPr>
            </w:pPr>
            <w:r>
              <w:rPr>
                <w:rFonts w:ascii="Arial" w:hAnsi="Arial" w:cs="Arial"/>
                <w:sz w:val="18"/>
                <w:szCs w:val="18"/>
              </w:rPr>
              <w:t>744,551</w:t>
            </w:r>
          </w:p>
        </w:tc>
        <w:tc>
          <w:tcPr>
            <w:tcW w:w="1350" w:type="dxa"/>
            <w:vAlign w:val="bottom"/>
            <w:hideMark/>
          </w:tcPr>
          <w:p w:rsidR="00D43187" w:rsidRPr="00D43187" w:rsidRDefault="00D43187" w:rsidP="00E948A4">
            <w:pPr>
              <w:pBdr>
                <w:bottom w:val="double" w:sz="4" w:space="1" w:color="auto"/>
              </w:pBdr>
              <w:tabs>
                <w:tab w:val="decimal" w:pos="985"/>
              </w:tabs>
              <w:spacing w:line="340" w:lineRule="exact"/>
              <w:rPr>
                <w:rFonts w:ascii="Arial" w:hAnsi="Arial" w:cs="Arial"/>
                <w:sz w:val="18"/>
                <w:szCs w:val="18"/>
              </w:rPr>
            </w:pPr>
            <w:r w:rsidRPr="00D43187">
              <w:rPr>
                <w:rFonts w:ascii="Arial" w:hAnsi="Arial" w:cs="Arial"/>
                <w:sz w:val="18"/>
                <w:szCs w:val="18"/>
              </w:rPr>
              <w:t>1,255,643</w:t>
            </w:r>
          </w:p>
        </w:tc>
        <w:tc>
          <w:tcPr>
            <w:tcW w:w="1255" w:type="dxa"/>
            <w:vAlign w:val="bottom"/>
            <w:hideMark/>
          </w:tcPr>
          <w:p w:rsidR="00D43187" w:rsidRPr="00D43187" w:rsidRDefault="00D43187" w:rsidP="00E948A4">
            <w:pPr>
              <w:pBdr>
                <w:bottom w:val="double" w:sz="4" w:space="1" w:color="auto"/>
              </w:pBdr>
              <w:tabs>
                <w:tab w:val="decimal" w:pos="985"/>
              </w:tabs>
              <w:spacing w:line="340" w:lineRule="exact"/>
              <w:rPr>
                <w:rFonts w:ascii="Arial" w:hAnsi="Arial" w:cs="Arial"/>
                <w:sz w:val="18"/>
                <w:szCs w:val="18"/>
              </w:rPr>
            </w:pPr>
            <w:r w:rsidRPr="00D43187">
              <w:rPr>
                <w:rFonts w:ascii="Arial" w:hAnsi="Arial" w:cs="Arial"/>
                <w:sz w:val="18"/>
                <w:szCs w:val="18"/>
              </w:rPr>
              <w:t>1,398,054</w:t>
            </w:r>
          </w:p>
        </w:tc>
        <w:tc>
          <w:tcPr>
            <w:tcW w:w="1267" w:type="dxa"/>
            <w:vAlign w:val="bottom"/>
            <w:hideMark/>
          </w:tcPr>
          <w:p w:rsidR="00D43187" w:rsidRPr="00D43187" w:rsidRDefault="00D43187" w:rsidP="00E948A4">
            <w:pPr>
              <w:pBdr>
                <w:bottom w:val="double" w:sz="4" w:space="1" w:color="auto"/>
              </w:pBdr>
              <w:tabs>
                <w:tab w:val="decimal" w:pos="985"/>
              </w:tabs>
              <w:spacing w:line="340" w:lineRule="exact"/>
              <w:rPr>
                <w:rFonts w:ascii="Arial" w:hAnsi="Arial" w:cs="Arial"/>
                <w:sz w:val="18"/>
                <w:szCs w:val="18"/>
              </w:rPr>
            </w:pPr>
            <w:r w:rsidRPr="00D43187">
              <w:rPr>
                <w:rFonts w:ascii="Arial" w:hAnsi="Arial" w:cs="Arial"/>
                <w:sz w:val="18"/>
                <w:szCs w:val="18"/>
              </w:rPr>
              <w:t>1,255,643</w:t>
            </w:r>
          </w:p>
        </w:tc>
      </w:tr>
    </w:tbl>
    <w:p w:rsidR="00464AFF" w:rsidRDefault="00464AFF" w:rsidP="001112C5">
      <w:pPr>
        <w:spacing w:before="240" w:after="120" w:line="380" w:lineRule="exact"/>
        <w:ind w:left="547" w:right="-43" w:hanging="547"/>
        <w:jc w:val="both"/>
        <w:rPr>
          <w:rFonts w:ascii="Arial" w:hAnsi="Arial" w:cs="Arial"/>
          <w:b/>
          <w:bCs/>
          <w:sz w:val="22"/>
          <w:szCs w:val="22"/>
        </w:rPr>
      </w:pPr>
    </w:p>
    <w:p w:rsidR="00464AFF" w:rsidRDefault="00464AFF" w:rsidP="001112C5">
      <w:pPr>
        <w:spacing w:before="240" w:after="120" w:line="380" w:lineRule="exact"/>
        <w:ind w:left="547" w:right="-43" w:hanging="547"/>
        <w:jc w:val="both"/>
        <w:rPr>
          <w:rFonts w:ascii="Arial" w:hAnsi="Arial" w:cs="Arial"/>
          <w:b/>
          <w:bCs/>
          <w:sz w:val="22"/>
          <w:szCs w:val="22"/>
        </w:rPr>
      </w:pPr>
    </w:p>
    <w:p w:rsidR="00464AFF" w:rsidRDefault="00464AFF" w:rsidP="001112C5">
      <w:pPr>
        <w:spacing w:before="240" w:after="120" w:line="380" w:lineRule="exact"/>
        <w:ind w:left="547" w:right="-43" w:hanging="547"/>
        <w:jc w:val="both"/>
        <w:rPr>
          <w:rFonts w:ascii="Arial" w:hAnsi="Arial" w:cs="Arial"/>
          <w:b/>
          <w:bCs/>
          <w:sz w:val="22"/>
          <w:szCs w:val="22"/>
        </w:rPr>
      </w:pPr>
    </w:p>
    <w:p w:rsidR="00E86A51" w:rsidRPr="00083A15" w:rsidRDefault="0008238F" w:rsidP="001112C5">
      <w:pPr>
        <w:spacing w:before="24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27</w:t>
      </w:r>
      <w:r w:rsidR="00E86A51" w:rsidRPr="00083A15">
        <w:rPr>
          <w:rFonts w:ascii="Arial" w:hAnsi="Arial" w:cs="Arial"/>
          <w:b/>
          <w:bCs/>
          <w:sz w:val="22"/>
          <w:szCs w:val="22"/>
        </w:rPr>
        <w:t xml:space="preserve">. </w:t>
      </w:r>
      <w:r w:rsidR="00E86A51" w:rsidRPr="00083A15">
        <w:rPr>
          <w:rFonts w:ascii="Arial" w:hAnsi="Arial" w:cs="Arial"/>
          <w:b/>
          <w:bCs/>
          <w:sz w:val="22"/>
          <w:szCs w:val="22"/>
        </w:rPr>
        <w:tab/>
        <w:t>Earnings per share</w:t>
      </w:r>
    </w:p>
    <w:p w:rsidR="008971FC" w:rsidRPr="00083A15" w:rsidRDefault="008E5C09" w:rsidP="00C61563">
      <w:pPr>
        <w:pStyle w:val="BlockText"/>
        <w:tabs>
          <w:tab w:val="clear" w:pos="2160"/>
        </w:tabs>
        <w:ind w:left="547" w:hanging="547"/>
        <w:rPr>
          <w:rFonts w:ascii="Arial" w:hAnsi="Arial" w:cs="Arial"/>
          <w:b/>
          <w:bCs/>
          <w:sz w:val="22"/>
          <w:szCs w:val="22"/>
        </w:rPr>
      </w:pPr>
      <w:r w:rsidRPr="00083A15">
        <w:rPr>
          <w:rFonts w:ascii="Arial" w:hAnsi="Arial" w:cs="Arial"/>
          <w:sz w:val="22"/>
          <w:szCs w:val="22"/>
        </w:rPr>
        <w:tab/>
        <w:t xml:space="preserve">Basic earnings per share is calculated by dividing profit for the period (excluding other comprehensive income) by the weighted average number of ordinary shares in issue during the </w:t>
      </w:r>
      <w:r w:rsidR="001856B6" w:rsidRPr="00083A15">
        <w:rPr>
          <w:rFonts w:ascii="Arial" w:hAnsi="Arial" w:cs="Arial"/>
          <w:sz w:val="22"/>
          <w:szCs w:val="22"/>
        </w:rPr>
        <w:t>year</w:t>
      </w:r>
      <w:r w:rsidRPr="00083A15">
        <w:rPr>
          <w:rFonts w:ascii="Arial" w:hAnsi="Arial" w:cs="Arial"/>
          <w:sz w:val="22"/>
          <w:szCs w:val="22"/>
        </w:rPr>
        <w:t xml:space="preserve">, after adjusting the number of ordinary shares in proportion to the change in the number of shares as a result of the change in the value of ordinary share from the par value, as described in Note </w:t>
      </w:r>
      <w:r w:rsidR="00D43187">
        <w:rPr>
          <w:rFonts w:ascii="Arial" w:hAnsi="Arial" w:cs="Arial"/>
          <w:sz w:val="22"/>
          <w:szCs w:val="22"/>
        </w:rPr>
        <w:t>20</w:t>
      </w:r>
      <w:r w:rsidRPr="00083A15">
        <w:rPr>
          <w:rFonts w:ascii="Arial" w:hAnsi="Arial" w:cs="Arial"/>
          <w:sz w:val="22"/>
          <w:szCs w:val="22"/>
        </w:rPr>
        <w:t xml:space="preserve">. The number of ordinary shares of the prior year has been adjusted as if the value and the number of ordinary share </w:t>
      </w:r>
      <w:r w:rsidRPr="00083A15">
        <w:rPr>
          <w:rFonts w:ascii="Arial" w:hAnsi="Arial" w:cstheme="minorBidi"/>
          <w:sz w:val="22"/>
          <w:szCs w:val="22"/>
        </w:rPr>
        <w:t xml:space="preserve">had been changed at the beginning of the earliest year reported. </w:t>
      </w:r>
    </w:p>
    <w:p w:rsidR="005169D2" w:rsidRPr="00083A15" w:rsidRDefault="0008238F" w:rsidP="00C61563">
      <w:pPr>
        <w:tabs>
          <w:tab w:val="left" w:pos="900"/>
          <w:tab w:val="left" w:pos="1440"/>
          <w:tab w:val="left" w:pos="2160"/>
          <w:tab w:val="right" w:pos="810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28</w:t>
      </w:r>
      <w:r w:rsidR="005169D2" w:rsidRPr="00083A15">
        <w:rPr>
          <w:rFonts w:ascii="Arial" w:hAnsi="Arial" w:cs="Arial"/>
          <w:b/>
          <w:bCs/>
          <w:sz w:val="22"/>
          <w:szCs w:val="22"/>
          <w:cs/>
        </w:rPr>
        <w:t>.</w:t>
      </w:r>
      <w:r w:rsidR="005169D2" w:rsidRPr="00083A15">
        <w:rPr>
          <w:rFonts w:ascii="Arial" w:hAnsi="Arial" w:cs="Arial"/>
          <w:b/>
          <w:bCs/>
          <w:sz w:val="22"/>
          <w:szCs w:val="22"/>
        </w:rPr>
        <w:tab/>
      </w:r>
      <w:r w:rsidR="00D72E53" w:rsidRPr="00083A15">
        <w:rPr>
          <w:rFonts w:ascii="Arial" w:hAnsi="Arial" w:cs="Arial"/>
          <w:b/>
          <w:bCs/>
          <w:sz w:val="22"/>
          <w:szCs w:val="22"/>
        </w:rPr>
        <w:t>Dividends</w:t>
      </w:r>
    </w:p>
    <w:tbl>
      <w:tblPr>
        <w:tblW w:w="9247" w:type="dxa"/>
        <w:tblInd w:w="450" w:type="dxa"/>
        <w:tblLook w:val="01E0" w:firstRow="1" w:lastRow="1" w:firstColumn="1" w:lastColumn="1" w:noHBand="0" w:noVBand="0"/>
      </w:tblPr>
      <w:tblGrid>
        <w:gridCol w:w="2790"/>
        <w:gridCol w:w="3240"/>
        <w:gridCol w:w="1620"/>
        <w:gridCol w:w="1597"/>
      </w:tblGrid>
      <w:tr w:rsidR="00752FA6" w:rsidRPr="00083A15" w:rsidTr="00847346">
        <w:tc>
          <w:tcPr>
            <w:tcW w:w="2790" w:type="dxa"/>
            <w:vAlign w:val="bottom"/>
          </w:tcPr>
          <w:p w:rsidR="00752FA6" w:rsidRPr="00083A15" w:rsidRDefault="00D72E53" w:rsidP="003B2F97">
            <w:pPr>
              <w:pBdr>
                <w:bottom w:val="single" w:sz="4" w:space="1" w:color="auto"/>
              </w:pBdr>
              <w:tabs>
                <w:tab w:val="left" w:pos="900"/>
                <w:tab w:val="center" w:pos="7110"/>
                <w:tab w:val="right" w:pos="8540"/>
              </w:tabs>
              <w:spacing w:line="380" w:lineRule="exact"/>
              <w:jc w:val="center"/>
              <w:rPr>
                <w:rFonts w:ascii="Arial" w:hAnsi="Arial" w:cs="Arial"/>
                <w:sz w:val="18"/>
                <w:szCs w:val="18"/>
              </w:rPr>
            </w:pPr>
            <w:r w:rsidRPr="00083A15">
              <w:rPr>
                <w:rFonts w:ascii="Arial" w:hAnsi="Arial" w:cs="Arial"/>
                <w:sz w:val="18"/>
                <w:szCs w:val="18"/>
              </w:rPr>
              <w:t>Dividends</w:t>
            </w:r>
          </w:p>
        </w:tc>
        <w:tc>
          <w:tcPr>
            <w:tcW w:w="3240" w:type="dxa"/>
            <w:vAlign w:val="bottom"/>
          </w:tcPr>
          <w:p w:rsidR="00752FA6" w:rsidRPr="00083A15" w:rsidRDefault="00D72E53" w:rsidP="003B2F97">
            <w:pPr>
              <w:pBdr>
                <w:bottom w:val="single" w:sz="4" w:space="1" w:color="auto"/>
              </w:pBdr>
              <w:tabs>
                <w:tab w:val="left" w:pos="900"/>
                <w:tab w:val="center" w:pos="7110"/>
                <w:tab w:val="right" w:pos="8540"/>
              </w:tabs>
              <w:spacing w:line="380" w:lineRule="exact"/>
              <w:jc w:val="center"/>
              <w:rPr>
                <w:rFonts w:ascii="Arial" w:hAnsi="Arial" w:cs="Arial"/>
                <w:sz w:val="18"/>
                <w:szCs w:val="18"/>
              </w:rPr>
            </w:pPr>
            <w:r w:rsidRPr="00083A15">
              <w:rPr>
                <w:rFonts w:ascii="Arial" w:hAnsi="Arial" w:cs="Arial"/>
                <w:sz w:val="18"/>
                <w:szCs w:val="18"/>
              </w:rPr>
              <w:t>Approved by</w:t>
            </w:r>
          </w:p>
        </w:tc>
        <w:tc>
          <w:tcPr>
            <w:tcW w:w="1620" w:type="dxa"/>
            <w:vAlign w:val="bottom"/>
          </w:tcPr>
          <w:p w:rsidR="00D72E53" w:rsidRPr="00083A15" w:rsidRDefault="00D72E53" w:rsidP="003B2F97">
            <w:pPr>
              <w:pBdr>
                <w:bottom w:val="single" w:sz="4" w:space="1" w:color="auto"/>
              </w:pBdr>
              <w:spacing w:line="380" w:lineRule="exact"/>
              <w:jc w:val="center"/>
              <w:rPr>
                <w:rFonts w:ascii="Arial" w:hAnsi="Arial" w:cs="Arial"/>
                <w:sz w:val="18"/>
                <w:szCs w:val="18"/>
              </w:rPr>
            </w:pPr>
            <w:r w:rsidRPr="00083A15">
              <w:rPr>
                <w:rFonts w:ascii="Arial" w:hAnsi="Arial" w:cs="Arial"/>
                <w:sz w:val="18"/>
                <w:szCs w:val="18"/>
              </w:rPr>
              <w:t>Total dividends</w:t>
            </w:r>
          </w:p>
          <w:p w:rsidR="006B2573" w:rsidRPr="00083A15" w:rsidRDefault="00847346" w:rsidP="003B2F97">
            <w:pPr>
              <w:pBdr>
                <w:bottom w:val="single" w:sz="4" w:space="1" w:color="auto"/>
              </w:pBdr>
              <w:tabs>
                <w:tab w:val="left" w:pos="900"/>
                <w:tab w:val="center" w:pos="7110"/>
                <w:tab w:val="right" w:pos="8540"/>
              </w:tabs>
              <w:spacing w:line="380" w:lineRule="exact"/>
              <w:jc w:val="center"/>
              <w:rPr>
                <w:rFonts w:ascii="Arial" w:hAnsi="Arial" w:cs="Arial"/>
                <w:sz w:val="18"/>
                <w:szCs w:val="18"/>
              </w:rPr>
            </w:pPr>
            <w:r w:rsidRPr="00083A15">
              <w:rPr>
                <w:rFonts w:ascii="Arial" w:hAnsi="Arial" w:cs="Arial"/>
                <w:sz w:val="18"/>
                <w:szCs w:val="18"/>
              </w:rPr>
              <w:t xml:space="preserve">(Thousand </w:t>
            </w:r>
            <w:r w:rsidR="00D72E53" w:rsidRPr="00083A15">
              <w:rPr>
                <w:rFonts w:ascii="Arial" w:hAnsi="Arial" w:cs="Arial"/>
                <w:sz w:val="18"/>
                <w:szCs w:val="18"/>
              </w:rPr>
              <w:t>Baht)</w:t>
            </w:r>
          </w:p>
        </w:tc>
        <w:tc>
          <w:tcPr>
            <w:tcW w:w="1597" w:type="dxa"/>
            <w:vAlign w:val="bottom"/>
          </w:tcPr>
          <w:p w:rsidR="00752FA6" w:rsidRPr="00083A15" w:rsidRDefault="001A0240" w:rsidP="003B2F97">
            <w:pPr>
              <w:pBdr>
                <w:bottom w:val="single" w:sz="4" w:space="1" w:color="auto"/>
              </w:pBdr>
              <w:spacing w:line="380" w:lineRule="exact"/>
              <w:jc w:val="center"/>
              <w:rPr>
                <w:rFonts w:ascii="Arial" w:hAnsi="Arial" w:cs="Arial"/>
                <w:sz w:val="18"/>
                <w:szCs w:val="18"/>
              </w:rPr>
            </w:pPr>
            <w:r w:rsidRPr="00083A15">
              <w:rPr>
                <w:rFonts w:ascii="Arial" w:hAnsi="Arial" w:cs="Arial"/>
                <w:sz w:val="18"/>
                <w:szCs w:val="18"/>
              </w:rPr>
              <w:t>Dividend per share</w:t>
            </w:r>
            <w:r w:rsidR="003B2F97" w:rsidRPr="00083A15">
              <w:rPr>
                <w:rFonts w:ascii="Arial" w:hAnsi="Arial" w:cs="Arial"/>
                <w:sz w:val="18"/>
                <w:szCs w:val="18"/>
              </w:rPr>
              <w:t xml:space="preserve"> </w:t>
            </w:r>
            <w:r w:rsidRPr="00083A15">
              <w:rPr>
                <w:rFonts w:ascii="Arial" w:hAnsi="Arial" w:cs="Arial"/>
                <w:sz w:val="18"/>
                <w:szCs w:val="18"/>
              </w:rPr>
              <w:t>(Baht)</w:t>
            </w:r>
          </w:p>
        </w:tc>
      </w:tr>
      <w:tr w:rsidR="00D43187" w:rsidRPr="00083A15" w:rsidTr="00201FC9">
        <w:tc>
          <w:tcPr>
            <w:tcW w:w="2790" w:type="dxa"/>
          </w:tcPr>
          <w:p w:rsidR="00D43187" w:rsidRPr="00083A15" w:rsidRDefault="0008238F" w:rsidP="00D43187">
            <w:pPr>
              <w:spacing w:line="380" w:lineRule="exact"/>
              <w:rPr>
                <w:rFonts w:ascii="Arial" w:hAnsi="Arial" w:cs="Arial"/>
                <w:sz w:val="18"/>
                <w:szCs w:val="18"/>
              </w:rPr>
            </w:pPr>
            <w:r>
              <w:rPr>
                <w:rFonts w:ascii="Arial" w:hAnsi="Arial" w:cs="Arial"/>
                <w:sz w:val="18"/>
                <w:szCs w:val="18"/>
              </w:rPr>
              <w:t>Interim dividends No. 1</w:t>
            </w:r>
          </w:p>
        </w:tc>
        <w:tc>
          <w:tcPr>
            <w:tcW w:w="3240" w:type="dxa"/>
          </w:tcPr>
          <w:p w:rsidR="00D43187" w:rsidRPr="00083A15" w:rsidRDefault="0008238F" w:rsidP="00D43187">
            <w:pPr>
              <w:spacing w:line="380" w:lineRule="exact"/>
              <w:ind w:left="162" w:hanging="162"/>
              <w:rPr>
                <w:rFonts w:ascii="Arial" w:hAnsi="Arial" w:cs="Arial"/>
                <w:sz w:val="18"/>
                <w:szCs w:val="18"/>
                <w:cs/>
              </w:rPr>
            </w:pPr>
            <w:r>
              <w:rPr>
                <w:rFonts w:ascii="Arial" w:hAnsi="Arial" w:cs="Arial"/>
                <w:sz w:val="18"/>
                <w:szCs w:val="18"/>
              </w:rPr>
              <w:t>Board of Directors’ meeting                      on 7 April 2020</w:t>
            </w:r>
          </w:p>
        </w:tc>
        <w:tc>
          <w:tcPr>
            <w:tcW w:w="1620" w:type="dxa"/>
            <w:vAlign w:val="bottom"/>
          </w:tcPr>
          <w:p w:rsidR="00D43187" w:rsidRPr="00D43187" w:rsidRDefault="00D43187" w:rsidP="00D43187">
            <w:pPr>
              <w:tabs>
                <w:tab w:val="decimal" w:pos="1242"/>
              </w:tabs>
              <w:spacing w:line="380" w:lineRule="exact"/>
              <w:rPr>
                <w:rFonts w:ascii="Arial" w:hAnsi="Arial" w:cs="Arial"/>
                <w:sz w:val="18"/>
                <w:szCs w:val="18"/>
              </w:rPr>
            </w:pPr>
            <w:r w:rsidRPr="00D43187">
              <w:rPr>
                <w:rFonts w:ascii="Arial" w:hAnsi="Arial" w:cs="Arial"/>
                <w:sz w:val="18"/>
                <w:szCs w:val="18"/>
              </w:rPr>
              <w:t>61,500</w:t>
            </w:r>
          </w:p>
        </w:tc>
        <w:tc>
          <w:tcPr>
            <w:tcW w:w="1597" w:type="dxa"/>
            <w:vAlign w:val="bottom"/>
          </w:tcPr>
          <w:p w:rsidR="00D43187" w:rsidRPr="00D43187" w:rsidRDefault="00D43187" w:rsidP="00D43187">
            <w:pPr>
              <w:tabs>
                <w:tab w:val="decimal" w:pos="963"/>
              </w:tabs>
              <w:spacing w:line="380" w:lineRule="exact"/>
              <w:rPr>
                <w:rFonts w:ascii="Arial" w:hAnsi="Arial" w:cs="Arial"/>
                <w:sz w:val="18"/>
                <w:szCs w:val="18"/>
              </w:rPr>
            </w:pPr>
            <w:r w:rsidRPr="00D43187">
              <w:rPr>
                <w:rFonts w:ascii="Arial" w:hAnsi="Arial" w:cs="Arial"/>
                <w:sz w:val="18"/>
                <w:szCs w:val="18"/>
              </w:rPr>
              <w:t>0.15</w:t>
            </w:r>
          </w:p>
        </w:tc>
      </w:tr>
      <w:tr w:rsidR="00D43187" w:rsidRPr="00083A15" w:rsidTr="00201FC9">
        <w:tc>
          <w:tcPr>
            <w:tcW w:w="2790" w:type="dxa"/>
          </w:tcPr>
          <w:p w:rsidR="00D43187" w:rsidRPr="00083A15" w:rsidRDefault="0008238F" w:rsidP="00D43187">
            <w:pPr>
              <w:spacing w:line="380" w:lineRule="exact"/>
              <w:rPr>
                <w:rFonts w:ascii="Arial" w:hAnsi="Arial" w:cs="Arial"/>
                <w:sz w:val="18"/>
                <w:szCs w:val="18"/>
              </w:rPr>
            </w:pPr>
            <w:r>
              <w:rPr>
                <w:rFonts w:ascii="Arial" w:hAnsi="Arial" w:cs="Arial"/>
                <w:sz w:val="18"/>
                <w:szCs w:val="18"/>
              </w:rPr>
              <w:t>Interim dividends No. 2</w:t>
            </w:r>
          </w:p>
        </w:tc>
        <w:tc>
          <w:tcPr>
            <w:tcW w:w="3240" w:type="dxa"/>
          </w:tcPr>
          <w:p w:rsidR="00D43187" w:rsidRPr="00083A15" w:rsidRDefault="00D43187" w:rsidP="00D43187">
            <w:pPr>
              <w:spacing w:line="380" w:lineRule="exact"/>
              <w:ind w:left="162" w:hanging="162"/>
              <w:rPr>
                <w:rFonts w:ascii="Arial" w:hAnsi="Arial" w:cs="Arial"/>
                <w:sz w:val="18"/>
                <w:szCs w:val="18"/>
                <w:cs/>
              </w:rPr>
            </w:pPr>
            <w:r w:rsidRPr="00083A15">
              <w:rPr>
                <w:rFonts w:ascii="Arial" w:hAnsi="Arial" w:cs="Arial"/>
                <w:sz w:val="18"/>
                <w:szCs w:val="18"/>
              </w:rPr>
              <w:t>Board of Directors’ meeting                   on</w:t>
            </w:r>
            <w:r w:rsidRPr="00083A15">
              <w:rPr>
                <w:rFonts w:ascii="Arial" w:hAnsi="Arial" w:hint="cs"/>
                <w:sz w:val="18"/>
                <w:szCs w:val="18"/>
                <w:cs/>
              </w:rPr>
              <w:t xml:space="preserve"> </w:t>
            </w:r>
            <w:r>
              <w:rPr>
                <w:rFonts w:ascii="Arial" w:hAnsi="Arial" w:cs="Arial"/>
                <w:sz w:val="18"/>
                <w:szCs w:val="18"/>
              </w:rPr>
              <w:t>10 August 20</w:t>
            </w:r>
            <w:r w:rsidR="0008238F">
              <w:rPr>
                <w:rFonts w:ascii="Arial" w:hAnsi="Arial" w:cs="Arial"/>
                <w:sz w:val="18"/>
                <w:szCs w:val="18"/>
              </w:rPr>
              <w:t>20</w:t>
            </w:r>
          </w:p>
        </w:tc>
        <w:tc>
          <w:tcPr>
            <w:tcW w:w="1620" w:type="dxa"/>
            <w:vAlign w:val="bottom"/>
          </w:tcPr>
          <w:p w:rsidR="00D43187" w:rsidRPr="00D43187" w:rsidRDefault="00D43187" w:rsidP="00D43187">
            <w:pPr>
              <w:pBdr>
                <w:bottom w:val="single" w:sz="4" w:space="1" w:color="auto"/>
              </w:pBdr>
              <w:tabs>
                <w:tab w:val="decimal" w:pos="1242"/>
              </w:tabs>
              <w:spacing w:line="380" w:lineRule="exact"/>
              <w:rPr>
                <w:rFonts w:ascii="Arial" w:hAnsi="Arial" w:cs="Arial"/>
                <w:sz w:val="18"/>
                <w:szCs w:val="18"/>
              </w:rPr>
            </w:pPr>
            <w:r w:rsidRPr="00D43187">
              <w:rPr>
                <w:rFonts w:ascii="Arial" w:hAnsi="Arial" w:cs="Arial"/>
                <w:sz w:val="18"/>
                <w:szCs w:val="18"/>
              </w:rPr>
              <w:t>32,800</w:t>
            </w:r>
          </w:p>
        </w:tc>
        <w:tc>
          <w:tcPr>
            <w:tcW w:w="1597" w:type="dxa"/>
            <w:vAlign w:val="bottom"/>
          </w:tcPr>
          <w:p w:rsidR="00D43187" w:rsidRPr="00D43187" w:rsidRDefault="00D43187" w:rsidP="00D43187">
            <w:pPr>
              <w:pBdr>
                <w:bottom w:val="single" w:sz="4" w:space="1" w:color="auto"/>
              </w:pBdr>
              <w:tabs>
                <w:tab w:val="decimal" w:pos="963"/>
              </w:tabs>
              <w:spacing w:line="380" w:lineRule="exact"/>
              <w:rPr>
                <w:rFonts w:ascii="Arial" w:hAnsi="Arial" w:cs="Arial"/>
                <w:sz w:val="18"/>
                <w:szCs w:val="18"/>
              </w:rPr>
            </w:pPr>
            <w:r w:rsidRPr="00D43187">
              <w:rPr>
                <w:rFonts w:ascii="Arial" w:hAnsi="Arial" w:cs="Arial"/>
                <w:sz w:val="18"/>
                <w:szCs w:val="18"/>
              </w:rPr>
              <w:t>0.08</w:t>
            </w:r>
          </w:p>
        </w:tc>
      </w:tr>
      <w:tr w:rsidR="00D43187" w:rsidRPr="00083A15" w:rsidTr="00201FC9">
        <w:tc>
          <w:tcPr>
            <w:tcW w:w="2790" w:type="dxa"/>
          </w:tcPr>
          <w:p w:rsidR="00D43187" w:rsidRPr="00083A15" w:rsidRDefault="00D43187" w:rsidP="00D43187">
            <w:pPr>
              <w:spacing w:line="380" w:lineRule="exact"/>
              <w:rPr>
                <w:rFonts w:ascii="Arial" w:hAnsi="Arial" w:cs="Arial"/>
                <w:sz w:val="18"/>
                <w:szCs w:val="18"/>
              </w:rPr>
            </w:pPr>
            <w:r w:rsidRPr="00083A15">
              <w:rPr>
                <w:rFonts w:ascii="Arial" w:hAnsi="Arial" w:cs="Arial"/>
                <w:sz w:val="18"/>
                <w:szCs w:val="18"/>
              </w:rPr>
              <w:t xml:space="preserve">Total </w:t>
            </w:r>
            <w:r w:rsidRPr="00083A15">
              <w:rPr>
                <w:rFonts w:ascii="Arial" w:hAnsi="Arial" w:cstheme="minorBidi"/>
                <w:sz w:val="18"/>
                <w:szCs w:val="18"/>
              </w:rPr>
              <w:t>dividends</w:t>
            </w:r>
            <w:r w:rsidRPr="00083A15">
              <w:rPr>
                <w:rFonts w:ascii="Arial" w:hAnsi="Arial" w:cs="Arial"/>
                <w:sz w:val="18"/>
                <w:szCs w:val="18"/>
              </w:rPr>
              <w:t xml:space="preserve"> paid </w:t>
            </w:r>
          </w:p>
        </w:tc>
        <w:tc>
          <w:tcPr>
            <w:tcW w:w="3240" w:type="dxa"/>
          </w:tcPr>
          <w:p w:rsidR="00D43187" w:rsidRPr="00083A15" w:rsidRDefault="00D43187" w:rsidP="00D43187">
            <w:pPr>
              <w:spacing w:line="380" w:lineRule="exact"/>
              <w:rPr>
                <w:rFonts w:ascii="Arial" w:hAnsi="Arial" w:cs="Arial"/>
                <w:sz w:val="18"/>
                <w:szCs w:val="18"/>
              </w:rPr>
            </w:pPr>
          </w:p>
        </w:tc>
        <w:tc>
          <w:tcPr>
            <w:tcW w:w="1620" w:type="dxa"/>
            <w:vAlign w:val="bottom"/>
          </w:tcPr>
          <w:p w:rsidR="00D43187" w:rsidRPr="00D43187" w:rsidRDefault="00D43187" w:rsidP="00D43187">
            <w:pPr>
              <w:pBdr>
                <w:bottom w:val="double" w:sz="4" w:space="1" w:color="auto"/>
              </w:pBdr>
              <w:tabs>
                <w:tab w:val="decimal" w:pos="1242"/>
              </w:tabs>
              <w:spacing w:line="380" w:lineRule="exact"/>
              <w:rPr>
                <w:rFonts w:ascii="Arial" w:hAnsi="Arial" w:cs="Arial"/>
                <w:sz w:val="18"/>
                <w:szCs w:val="18"/>
              </w:rPr>
            </w:pPr>
            <w:r w:rsidRPr="00D43187">
              <w:rPr>
                <w:rFonts w:ascii="Arial" w:hAnsi="Arial" w:cs="Arial"/>
                <w:sz w:val="18"/>
                <w:szCs w:val="18"/>
              </w:rPr>
              <w:t>94,300</w:t>
            </w:r>
          </w:p>
        </w:tc>
        <w:tc>
          <w:tcPr>
            <w:tcW w:w="1597" w:type="dxa"/>
            <w:vAlign w:val="bottom"/>
          </w:tcPr>
          <w:p w:rsidR="00D43187" w:rsidRPr="00D43187" w:rsidRDefault="00D43187" w:rsidP="00D43187">
            <w:pPr>
              <w:pBdr>
                <w:bottom w:val="double" w:sz="4" w:space="1" w:color="auto"/>
              </w:pBdr>
              <w:tabs>
                <w:tab w:val="decimal" w:pos="963"/>
              </w:tabs>
              <w:spacing w:line="380" w:lineRule="exact"/>
              <w:rPr>
                <w:rFonts w:ascii="Arial" w:hAnsi="Arial" w:cs="Arial"/>
                <w:sz w:val="18"/>
                <w:szCs w:val="18"/>
                <w:cs/>
              </w:rPr>
            </w:pPr>
            <w:r w:rsidRPr="00D43187">
              <w:rPr>
                <w:rFonts w:ascii="Arial" w:hAnsi="Arial" w:cs="Arial"/>
                <w:sz w:val="18"/>
                <w:szCs w:val="18"/>
              </w:rPr>
              <w:t>0.23</w:t>
            </w:r>
          </w:p>
        </w:tc>
      </w:tr>
      <w:tr w:rsidR="00D43187" w:rsidRPr="00083A15" w:rsidTr="00847346">
        <w:tc>
          <w:tcPr>
            <w:tcW w:w="2790" w:type="dxa"/>
            <w:vAlign w:val="bottom"/>
          </w:tcPr>
          <w:p w:rsidR="00D43187" w:rsidRPr="00083A15" w:rsidRDefault="00D43187" w:rsidP="00D43187">
            <w:pPr>
              <w:tabs>
                <w:tab w:val="left" w:pos="900"/>
                <w:tab w:val="center" w:pos="7110"/>
                <w:tab w:val="right" w:pos="8540"/>
              </w:tabs>
              <w:spacing w:line="380" w:lineRule="exact"/>
              <w:jc w:val="center"/>
              <w:rPr>
                <w:rFonts w:ascii="Arial" w:hAnsi="Arial" w:cs="Arial"/>
                <w:sz w:val="18"/>
                <w:szCs w:val="18"/>
              </w:rPr>
            </w:pPr>
          </w:p>
        </w:tc>
        <w:tc>
          <w:tcPr>
            <w:tcW w:w="3240" w:type="dxa"/>
            <w:vAlign w:val="bottom"/>
          </w:tcPr>
          <w:p w:rsidR="00D43187" w:rsidRPr="00083A15" w:rsidRDefault="00D43187" w:rsidP="00D43187">
            <w:pPr>
              <w:tabs>
                <w:tab w:val="left" w:pos="900"/>
                <w:tab w:val="center" w:pos="7110"/>
                <w:tab w:val="right" w:pos="8540"/>
              </w:tabs>
              <w:spacing w:line="380" w:lineRule="exact"/>
              <w:jc w:val="center"/>
              <w:rPr>
                <w:rFonts w:ascii="Arial" w:hAnsi="Arial" w:cs="Arial"/>
                <w:sz w:val="18"/>
                <w:szCs w:val="18"/>
              </w:rPr>
            </w:pPr>
          </w:p>
        </w:tc>
        <w:tc>
          <w:tcPr>
            <w:tcW w:w="1620" w:type="dxa"/>
            <w:vAlign w:val="bottom"/>
          </w:tcPr>
          <w:p w:rsidR="00D43187" w:rsidRPr="00083A15" w:rsidRDefault="00D43187" w:rsidP="00D43187">
            <w:pPr>
              <w:spacing w:line="380" w:lineRule="exact"/>
              <w:jc w:val="center"/>
              <w:rPr>
                <w:rFonts w:ascii="Arial" w:hAnsi="Arial" w:cs="Arial"/>
                <w:sz w:val="18"/>
                <w:szCs w:val="18"/>
              </w:rPr>
            </w:pPr>
          </w:p>
        </w:tc>
        <w:tc>
          <w:tcPr>
            <w:tcW w:w="1597" w:type="dxa"/>
            <w:vAlign w:val="bottom"/>
          </w:tcPr>
          <w:p w:rsidR="00D43187" w:rsidRPr="00083A15" w:rsidRDefault="00D43187" w:rsidP="00D43187">
            <w:pPr>
              <w:spacing w:line="380" w:lineRule="exact"/>
              <w:jc w:val="center"/>
              <w:rPr>
                <w:rFonts w:ascii="Arial" w:hAnsi="Arial" w:cs="Arial"/>
                <w:sz w:val="18"/>
                <w:szCs w:val="18"/>
              </w:rPr>
            </w:pPr>
          </w:p>
        </w:tc>
      </w:tr>
      <w:tr w:rsidR="00D43187" w:rsidRPr="00083A15" w:rsidTr="00847346">
        <w:trPr>
          <w:trHeight w:val="397"/>
        </w:trPr>
        <w:tc>
          <w:tcPr>
            <w:tcW w:w="2790" w:type="dxa"/>
          </w:tcPr>
          <w:p w:rsidR="00D43187" w:rsidRPr="00083A15" w:rsidRDefault="00D43187" w:rsidP="00D43187">
            <w:pPr>
              <w:spacing w:line="380" w:lineRule="exact"/>
              <w:rPr>
                <w:rFonts w:ascii="Arial" w:hAnsi="Arial" w:cs="Arial"/>
                <w:sz w:val="18"/>
                <w:szCs w:val="18"/>
              </w:rPr>
            </w:pPr>
            <w:r w:rsidRPr="00083A15">
              <w:rPr>
                <w:rFonts w:ascii="Arial" w:hAnsi="Arial" w:cs="Arial"/>
                <w:sz w:val="18"/>
                <w:szCs w:val="18"/>
              </w:rPr>
              <w:t>Dividends for 2018</w:t>
            </w:r>
          </w:p>
        </w:tc>
        <w:tc>
          <w:tcPr>
            <w:tcW w:w="3240" w:type="dxa"/>
          </w:tcPr>
          <w:p w:rsidR="00D43187" w:rsidRPr="00083A15" w:rsidRDefault="00D43187" w:rsidP="00D43187">
            <w:pPr>
              <w:spacing w:line="380" w:lineRule="exact"/>
              <w:ind w:left="162" w:hanging="162"/>
              <w:rPr>
                <w:rFonts w:ascii="Arial" w:hAnsi="Arial" w:cs="Arial"/>
                <w:sz w:val="18"/>
                <w:szCs w:val="18"/>
                <w:cs/>
              </w:rPr>
            </w:pPr>
            <w:r w:rsidRPr="00083A15">
              <w:rPr>
                <w:rFonts w:ascii="Arial" w:hAnsi="Arial" w:cs="Arial"/>
                <w:sz w:val="18"/>
                <w:szCs w:val="18"/>
              </w:rPr>
              <w:t>Annual General Meeting of the shareholders on</w:t>
            </w:r>
            <w:r w:rsidRPr="00083A15">
              <w:rPr>
                <w:rFonts w:ascii="Arial" w:hAnsi="Arial" w:hint="cs"/>
                <w:sz w:val="18"/>
                <w:szCs w:val="18"/>
                <w:cs/>
              </w:rPr>
              <w:t xml:space="preserve"> </w:t>
            </w:r>
            <w:r w:rsidRPr="00083A15">
              <w:rPr>
                <w:rFonts w:ascii="Arial" w:hAnsi="Arial" w:cs="Arial"/>
                <w:sz w:val="18"/>
                <w:szCs w:val="18"/>
              </w:rPr>
              <w:t>18 March 2019</w:t>
            </w:r>
          </w:p>
        </w:tc>
        <w:tc>
          <w:tcPr>
            <w:tcW w:w="1620" w:type="dxa"/>
            <w:vAlign w:val="bottom"/>
          </w:tcPr>
          <w:p w:rsidR="00D43187" w:rsidRPr="00083A15" w:rsidRDefault="00D43187" w:rsidP="00D43187">
            <w:pPr>
              <w:tabs>
                <w:tab w:val="decimal" w:pos="1242"/>
              </w:tabs>
              <w:spacing w:line="380" w:lineRule="exact"/>
              <w:rPr>
                <w:rFonts w:ascii="Arial" w:hAnsi="Arial" w:cs="Arial"/>
                <w:sz w:val="18"/>
                <w:szCs w:val="18"/>
              </w:rPr>
            </w:pPr>
            <w:r w:rsidRPr="00083A15">
              <w:rPr>
                <w:rFonts w:ascii="Arial" w:hAnsi="Arial" w:cs="Arial"/>
                <w:sz w:val="18"/>
                <w:szCs w:val="18"/>
              </w:rPr>
              <w:t>90,000</w:t>
            </w:r>
          </w:p>
        </w:tc>
        <w:tc>
          <w:tcPr>
            <w:tcW w:w="1597" w:type="dxa"/>
            <w:vAlign w:val="bottom"/>
          </w:tcPr>
          <w:p w:rsidR="00D43187" w:rsidRPr="00083A15" w:rsidRDefault="00D43187" w:rsidP="00D43187">
            <w:pPr>
              <w:tabs>
                <w:tab w:val="decimal" w:pos="963"/>
              </w:tabs>
              <w:spacing w:line="380" w:lineRule="exact"/>
              <w:rPr>
                <w:rFonts w:ascii="Arial" w:hAnsi="Arial" w:cs="Arial"/>
                <w:sz w:val="18"/>
                <w:szCs w:val="18"/>
              </w:rPr>
            </w:pPr>
            <w:r w:rsidRPr="00083A15">
              <w:rPr>
                <w:rFonts w:ascii="Arial" w:hAnsi="Arial" w:cs="Arial"/>
                <w:sz w:val="18"/>
                <w:szCs w:val="18"/>
              </w:rPr>
              <w:t>30.00</w:t>
            </w:r>
          </w:p>
        </w:tc>
      </w:tr>
      <w:tr w:rsidR="00D43187" w:rsidRPr="00083A15" w:rsidTr="00847346">
        <w:trPr>
          <w:trHeight w:val="397"/>
        </w:trPr>
        <w:tc>
          <w:tcPr>
            <w:tcW w:w="2790" w:type="dxa"/>
          </w:tcPr>
          <w:p w:rsidR="00D43187" w:rsidRPr="00083A15" w:rsidRDefault="00D43187" w:rsidP="00D43187">
            <w:pPr>
              <w:spacing w:line="380" w:lineRule="exact"/>
              <w:rPr>
                <w:rFonts w:ascii="Arial" w:hAnsi="Arial" w:cs="Arial"/>
                <w:sz w:val="18"/>
                <w:szCs w:val="18"/>
              </w:rPr>
            </w:pPr>
            <w:r w:rsidRPr="00083A15">
              <w:rPr>
                <w:rFonts w:ascii="Arial" w:hAnsi="Arial" w:cs="Arial"/>
                <w:sz w:val="18"/>
                <w:szCs w:val="18"/>
              </w:rPr>
              <w:t xml:space="preserve">Interim dividends </w:t>
            </w:r>
          </w:p>
        </w:tc>
        <w:tc>
          <w:tcPr>
            <w:tcW w:w="3240" w:type="dxa"/>
          </w:tcPr>
          <w:p w:rsidR="00D43187" w:rsidRPr="00083A15" w:rsidRDefault="00D43187" w:rsidP="00D43187">
            <w:pPr>
              <w:spacing w:line="380" w:lineRule="exact"/>
              <w:ind w:left="162" w:hanging="162"/>
              <w:rPr>
                <w:rFonts w:ascii="Arial" w:hAnsi="Arial" w:cs="Arial"/>
                <w:sz w:val="18"/>
                <w:szCs w:val="18"/>
                <w:cs/>
              </w:rPr>
            </w:pPr>
            <w:r w:rsidRPr="00083A15">
              <w:rPr>
                <w:rFonts w:ascii="Arial" w:hAnsi="Arial" w:cs="Arial"/>
                <w:sz w:val="18"/>
                <w:szCs w:val="18"/>
              </w:rPr>
              <w:t>Board of Directors’ meeting                   on</w:t>
            </w:r>
            <w:r w:rsidRPr="00083A15">
              <w:rPr>
                <w:rFonts w:ascii="Arial" w:hAnsi="Arial" w:hint="cs"/>
                <w:sz w:val="18"/>
                <w:szCs w:val="18"/>
                <w:cs/>
              </w:rPr>
              <w:t xml:space="preserve"> </w:t>
            </w:r>
            <w:r w:rsidRPr="00083A15">
              <w:rPr>
                <w:rFonts w:ascii="Arial" w:hAnsi="Arial" w:cs="Arial"/>
                <w:sz w:val="18"/>
                <w:szCs w:val="18"/>
              </w:rPr>
              <w:t>11 September 2019</w:t>
            </w:r>
          </w:p>
        </w:tc>
        <w:tc>
          <w:tcPr>
            <w:tcW w:w="1620" w:type="dxa"/>
            <w:vAlign w:val="bottom"/>
          </w:tcPr>
          <w:p w:rsidR="00D43187" w:rsidRPr="00083A15" w:rsidRDefault="00D43187" w:rsidP="00D43187">
            <w:pPr>
              <w:tabs>
                <w:tab w:val="decimal" w:pos="1242"/>
              </w:tabs>
              <w:spacing w:line="380" w:lineRule="exact"/>
              <w:rPr>
                <w:rFonts w:ascii="Arial" w:hAnsi="Arial" w:cs="Arial"/>
                <w:sz w:val="18"/>
                <w:szCs w:val="18"/>
              </w:rPr>
            </w:pPr>
            <w:r w:rsidRPr="00083A15">
              <w:rPr>
                <w:rFonts w:ascii="Arial" w:hAnsi="Arial" w:cs="Arial"/>
                <w:sz w:val="18"/>
                <w:szCs w:val="18"/>
              </w:rPr>
              <w:t>15,000</w:t>
            </w:r>
          </w:p>
        </w:tc>
        <w:tc>
          <w:tcPr>
            <w:tcW w:w="1597" w:type="dxa"/>
            <w:vAlign w:val="bottom"/>
          </w:tcPr>
          <w:p w:rsidR="00D43187" w:rsidRPr="00083A15" w:rsidRDefault="00D43187" w:rsidP="00D43187">
            <w:pPr>
              <w:tabs>
                <w:tab w:val="decimal" w:pos="963"/>
              </w:tabs>
              <w:spacing w:line="380" w:lineRule="exact"/>
              <w:rPr>
                <w:rFonts w:ascii="Arial" w:hAnsi="Arial" w:cs="Arial"/>
                <w:sz w:val="18"/>
                <w:szCs w:val="18"/>
              </w:rPr>
            </w:pPr>
            <w:r w:rsidRPr="00083A15">
              <w:rPr>
                <w:rFonts w:ascii="Arial" w:hAnsi="Arial" w:cs="Arial"/>
                <w:sz w:val="18"/>
                <w:szCs w:val="18"/>
              </w:rPr>
              <w:t>0.03</w:t>
            </w:r>
          </w:p>
        </w:tc>
      </w:tr>
      <w:tr w:rsidR="00D43187" w:rsidRPr="00083A15" w:rsidTr="00847346">
        <w:trPr>
          <w:trHeight w:val="397"/>
        </w:trPr>
        <w:tc>
          <w:tcPr>
            <w:tcW w:w="2790" w:type="dxa"/>
          </w:tcPr>
          <w:p w:rsidR="00D43187" w:rsidRPr="00083A15" w:rsidRDefault="00D43187" w:rsidP="00D43187">
            <w:pPr>
              <w:spacing w:line="380" w:lineRule="exact"/>
              <w:rPr>
                <w:rFonts w:ascii="Arial" w:hAnsi="Arial" w:cs="Arial"/>
                <w:sz w:val="18"/>
                <w:szCs w:val="18"/>
              </w:rPr>
            </w:pPr>
            <w:r w:rsidRPr="00083A15">
              <w:rPr>
                <w:rFonts w:ascii="Arial" w:hAnsi="Arial" w:cs="Arial"/>
                <w:sz w:val="18"/>
                <w:szCs w:val="18"/>
              </w:rPr>
              <w:t xml:space="preserve">Total </w:t>
            </w:r>
            <w:r w:rsidRPr="00083A15">
              <w:rPr>
                <w:rFonts w:ascii="Arial" w:hAnsi="Arial" w:cstheme="minorBidi"/>
                <w:sz w:val="18"/>
                <w:szCs w:val="18"/>
              </w:rPr>
              <w:t>dividends</w:t>
            </w:r>
            <w:r w:rsidRPr="00083A15">
              <w:rPr>
                <w:rFonts w:ascii="Arial" w:hAnsi="Arial" w:cs="Arial"/>
                <w:sz w:val="18"/>
                <w:szCs w:val="18"/>
              </w:rPr>
              <w:t xml:space="preserve"> paid </w:t>
            </w:r>
          </w:p>
        </w:tc>
        <w:tc>
          <w:tcPr>
            <w:tcW w:w="3240" w:type="dxa"/>
          </w:tcPr>
          <w:p w:rsidR="00D43187" w:rsidRPr="00083A15" w:rsidRDefault="00D43187" w:rsidP="00D43187">
            <w:pPr>
              <w:spacing w:line="380" w:lineRule="exact"/>
              <w:rPr>
                <w:rFonts w:ascii="Arial" w:hAnsi="Arial" w:cs="Arial"/>
                <w:sz w:val="18"/>
                <w:szCs w:val="18"/>
              </w:rPr>
            </w:pPr>
          </w:p>
        </w:tc>
        <w:tc>
          <w:tcPr>
            <w:tcW w:w="1620" w:type="dxa"/>
            <w:vAlign w:val="bottom"/>
          </w:tcPr>
          <w:p w:rsidR="00D43187" w:rsidRPr="00083A15" w:rsidRDefault="00D43187" w:rsidP="00D43187">
            <w:pPr>
              <w:pBdr>
                <w:top w:val="single" w:sz="4" w:space="1" w:color="auto"/>
                <w:bottom w:val="double" w:sz="4" w:space="1" w:color="auto"/>
              </w:pBdr>
              <w:tabs>
                <w:tab w:val="decimal" w:pos="1242"/>
              </w:tabs>
              <w:spacing w:line="380" w:lineRule="exact"/>
              <w:rPr>
                <w:rFonts w:ascii="Arial" w:hAnsi="Arial" w:cs="Arial"/>
                <w:sz w:val="18"/>
                <w:szCs w:val="18"/>
              </w:rPr>
            </w:pPr>
            <w:r w:rsidRPr="00083A15">
              <w:rPr>
                <w:rFonts w:ascii="Arial" w:hAnsi="Arial" w:cs="Arial"/>
                <w:sz w:val="18"/>
                <w:szCs w:val="18"/>
              </w:rPr>
              <w:t>105,000</w:t>
            </w:r>
          </w:p>
        </w:tc>
        <w:tc>
          <w:tcPr>
            <w:tcW w:w="1597" w:type="dxa"/>
            <w:vAlign w:val="bottom"/>
          </w:tcPr>
          <w:p w:rsidR="00D43187" w:rsidRPr="00083A15" w:rsidRDefault="00D43187" w:rsidP="00D43187">
            <w:pPr>
              <w:pBdr>
                <w:top w:val="single" w:sz="4" w:space="1" w:color="auto"/>
                <w:bottom w:val="double" w:sz="4" w:space="1" w:color="auto"/>
              </w:pBdr>
              <w:tabs>
                <w:tab w:val="decimal" w:pos="963"/>
              </w:tabs>
              <w:spacing w:line="380" w:lineRule="exact"/>
              <w:rPr>
                <w:rFonts w:ascii="Arial" w:hAnsi="Arial" w:cs="Arial"/>
                <w:sz w:val="18"/>
                <w:szCs w:val="18"/>
              </w:rPr>
            </w:pPr>
            <w:r w:rsidRPr="00083A15">
              <w:rPr>
                <w:rFonts w:ascii="Arial" w:hAnsi="Arial" w:cs="Arial"/>
                <w:sz w:val="18"/>
                <w:szCs w:val="18"/>
              </w:rPr>
              <w:t>30.03</w:t>
            </w:r>
          </w:p>
        </w:tc>
      </w:tr>
    </w:tbl>
    <w:p w:rsidR="00E86A51" w:rsidRPr="00083A15" w:rsidRDefault="00374A2D" w:rsidP="00C61563">
      <w:pPr>
        <w:tabs>
          <w:tab w:val="left" w:pos="900"/>
        </w:tabs>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29</w:t>
      </w:r>
      <w:r w:rsidR="00E86A51" w:rsidRPr="00083A15">
        <w:rPr>
          <w:rFonts w:ascii="Arial" w:hAnsi="Arial" w:cs="Arial"/>
          <w:b/>
          <w:bCs/>
          <w:sz w:val="22"/>
          <w:szCs w:val="22"/>
        </w:rPr>
        <w:t>.</w:t>
      </w:r>
      <w:r w:rsidR="00E86A51" w:rsidRPr="00083A15">
        <w:rPr>
          <w:rFonts w:ascii="Arial" w:hAnsi="Arial" w:cs="Arial"/>
          <w:b/>
          <w:bCs/>
          <w:sz w:val="22"/>
          <w:szCs w:val="22"/>
        </w:rPr>
        <w:tab/>
        <w:t>Segment information</w:t>
      </w:r>
    </w:p>
    <w:p w:rsidR="009869DF" w:rsidRPr="00083A15" w:rsidRDefault="009869DF" w:rsidP="00C61563">
      <w:pPr>
        <w:tabs>
          <w:tab w:val="left" w:pos="2160"/>
          <w:tab w:val="right" w:pos="7280"/>
          <w:tab w:val="right" w:pos="8540"/>
        </w:tabs>
        <w:spacing w:before="120" w:after="120" w:line="360" w:lineRule="exact"/>
        <w:ind w:left="540"/>
        <w:jc w:val="thaiDistribute"/>
        <w:rPr>
          <w:rFonts w:ascii="Arial" w:hAnsi="Arial"/>
          <w:sz w:val="22"/>
          <w:szCs w:val="22"/>
        </w:rPr>
      </w:pPr>
      <w:r w:rsidRPr="00083A15">
        <w:rPr>
          <w:rFonts w:ascii="Arial" w:hAnsi="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9869DF" w:rsidRPr="00083A15" w:rsidRDefault="009869DF" w:rsidP="00C61563">
      <w:pPr>
        <w:tabs>
          <w:tab w:val="left" w:pos="2160"/>
          <w:tab w:val="right" w:pos="7280"/>
          <w:tab w:val="right" w:pos="8540"/>
        </w:tabs>
        <w:spacing w:before="120" w:after="120" w:line="360" w:lineRule="exact"/>
        <w:ind w:left="540"/>
        <w:jc w:val="thaiDistribute"/>
        <w:rPr>
          <w:rFonts w:ascii="Arial" w:hAnsi="Arial"/>
          <w:sz w:val="22"/>
          <w:szCs w:val="22"/>
        </w:rPr>
      </w:pPr>
      <w:r w:rsidRPr="00083A15">
        <w:rPr>
          <w:rFonts w:ascii="Arial" w:hAnsi="Arial"/>
          <w:sz w:val="22"/>
          <w:szCs w:val="22"/>
        </w:rPr>
        <w:t xml:space="preserve">For management purposes, the Company </w:t>
      </w:r>
      <w:r w:rsidR="00424385" w:rsidRPr="00083A15">
        <w:rPr>
          <w:rFonts w:ascii="Arial" w:hAnsi="Arial"/>
          <w:sz w:val="22"/>
          <w:szCs w:val="22"/>
        </w:rPr>
        <w:t>is</w:t>
      </w:r>
      <w:r w:rsidRPr="00083A15">
        <w:rPr>
          <w:rFonts w:ascii="Arial" w:hAnsi="Arial"/>
          <w:sz w:val="22"/>
          <w:szCs w:val="22"/>
        </w:rPr>
        <w:t xml:space="preserve"> organised into business units based on its products and have </w:t>
      </w:r>
      <w:r w:rsidR="001112C5" w:rsidRPr="00083A15">
        <w:rPr>
          <w:rFonts w:ascii="Arial" w:hAnsi="Arial"/>
          <w:sz w:val="22"/>
          <w:szCs w:val="22"/>
        </w:rPr>
        <w:t>two</w:t>
      </w:r>
      <w:r w:rsidRPr="00083A15">
        <w:rPr>
          <w:rFonts w:ascii="Arial" w:hAnsi="Arial"/>
          <w:sz w:val="22"/>
          <w:szCs w:val="22"/>
        </w:rPr>
        <w:t xml:space="preserve"> reportable segments as follows:</w:t>
      </w:r>
    </w:p>
    <w:p w:rsidR="009869DF" w:rsidRPr="00083A15" w:rsidRDefault="00424385" w:rsidP="009869DF">
      <w:pPr>
        <w:pStyle w:val="ListParagraph"/>
        <w:numPr>
          <w:ilvl w:val="0"/>
          <w:numId w:val="36"/>
        </w:numPr>
        <w:tabs>
          <w:tab w:val="left" w:pos="2160"/>
          <w:tab w:val="right" w:pos="7280"/>
          <w:tab w:val="right" w:pos="8540"/>
        </w:tabs>
        <w:spacing w:before="120" w:after="120" w:line="360" w:lineRule="exact"/>
        <w:jc w:val="thaiDistribute"/>
        <w:rPr>
          <w:rFonts w:ascii="Arial" w:hAnsi="Arial"/>
          <w:sz w:val="22"/>
          <w:szCs w:val="22"/>
        </w:rPr>
      </w:pPr>
      <w:r w:rsidRPr="00083A15">
        <w:rPr>
          <w:rFonts w:ascii="Arial" w:hAnsi="Arial"/>
          <w:sz w:val="22"/>
          <w:szCs w:val="22"/>
        </w:rPr>
        <w:t>The packaging products for food</w:t>
      </w:r>
    </w:p>
    <w:p w:rsidR="009869DF" w:rsidRPr="00083A15" w:rsidRDefault="00424385" w:rsidP="009869DF">
      <w:pPr>
        <w:pStyle w:val="ListParagraph"/>
        <w:numPr>
          <w:ilvl w:val="0"/>
          <w:numId w:val="36"/>
        </w:numPr>
        <w:tabs>
          <w:tab w:val="left" w:pos="2160"/>
          <w:tab w:val="right" w:pos="7280"/>
          <w:tab w:val="right" w:pos="8540"/>
        </w:tabs>
        <w:spacing w:before="120" w:after="120" w:line="360" w:lineRule="exact"/>
        <w:jc w:val="thaiDistribute"/>
        <w:rPr>
          <w:rFonts w:ascii="Arial" w:hAnsi="Arial"/>
          <w:sz w:val="22"/>
          <w:szCs w:val="22"/>
        </w:rPr>
      </w:pPr>
      <w:r w:rsidRPr="00083A15">
        <w:rPr>
          <w:rFonts w:ascii="Arial" w:hAnsi="Arial"/>
          <w:sz w:val="22"/>
          <w:szCs w:val="22"/>
        </w:rPr>
        <w:t>The packaging products for non-food</w:t>
      </w:r>
    </w:p>
    <w:p w:rsidR="009869DF" w:rsidRPr="00083A15" w:rsidRDefault="009869DF" w:rsidP="00C61563">
      <w:pPr>
        <w:tabs>
          <w:tab w:val="left" w:pos="2160"/>
          <w:tab w:val="right" w:pos="7280"/>
          <w:tab w:val="right" w:pos="8540"/>
        </w:tabs>
        <w:spacing w:before="120" w:after="120" w:line="360" w:lineRule="exact"/>
        <w:ind w:left="540"/>
        <w:jc w:val="thaiDistribute"/>
        <w:rPr>
          <w:rFonts w:ascii="Arial" w:hAnsi="Arial"/>
          <w:i/>
          <w:iCs/>
          <w:szCs w:val="22"/>
        </w:rPr>
      </w:pPr>
      <w:r w:rsidRPr="00083A15">
        <w:rPr>
          <w:rFonts w:ascii="Arial" w:hAnsi="Arial"/>
          <w:sz w:val="22"/>
          <w:szCs w:val="22"/>
        </w:rPr>
        <w:t>No operating segments have been aggregated to form the above reportable operating</w:t>
      </w:r>
      <w:r w:rsidRPr="00083A15">
        <w:rPr>
          <w:rFonts w:ascii="Arial" w:hAnsi="Arial" w:cs="Arial"/>
          <w:szCs w:val="22"/>
        </w:rPr>
        <w:t xml:space="preserve"> </w:t>
      </w:r>
      <w:r w:rsidRPr="00083A15">
        <w:rPr>
          <w:rFonts w:ascii="Arial" w:hAnsi="Arial"/>
          <w:sz w:val="22"/>
          <w:szCs w:val="22"/>
        </w:rPr>
        <w:t>segments.</w:t>
      </w:r>
      <w:r w:rsidRPr="00083A15">
        <w:rPr>
          <w:rFonts w:ascii="Arial" w:hAnsi="Arial" w:hint="cs"/>
          <w:szCs w:val="22"/>
          <w:cs/>
        </w:rPr>
        <w:t xml:space="preserve"> </w:t>
      </w:r>
    </w:p>
    <w:p w:rsidR="00C073D3" w:rsidRDefault="00C073D3" w:rsidP="00C61563">
      <w:pPr>
        <w:tabs>
          <w:tab w:val="left" w:pos="2160"/>
          <w:tab w:val="right" w:pos="7280"/>
          <w:tab w:val="right" w:pos="8540"/>
        </w:tabs>
        <w:spacing w:before="120" w:after="120" w:line="360" w:lineRule="exact"/>
        <w:ind w:left="540"/>
        <w:jc w:val="thaiDistribute"/>
        <w:rPr>
          <w:rFonts w:ascii="Arial" w:hAnsi="Arial"/>
          <w:sz w:val="22"/>
          <w:szCs w:val="22"/>
        </w:rPr>
      </w:pPr>
    </w:p>
    <w:p w:rsidR="008971FC" w:rsidRPr="00083A15" w:rsidRDefault="009869DF" w:rsidP="00C61563">
      <w:pPr>
        <w:tabs>
          <w:tab w:val="left" w:pos="2160"/>
          <w:tab w:val="right" w:pos="7280"/>
          <w:tab w:val="right" w:pos="8540"/>
        </w:tabs>
        <w:spacing w:before="120" w:after="120" w:line="360" w:lineRule="exact"/>
        <w:ind w:left="540"/>
        <w:jc w:val="thaiDistribute"/>
        <w:rPr>
          <w:rFonts w:ascii="Arial" w:hAnsi="Arial"/>
          <w:sz w:val="22"/>
          <w:szCs w:val="22"/>
        </w:rPr>
      </w:pPr>
      <w:r w:rsidRPr="00083A15">
        <w:rPr>
          <w:rFonts w:ascii="Arial" w:hAnsi="Arial"/>
          <w:sz w:val="22"/>
          <w:szCs w:val="22"/>
        </w:rPr>
        <w:lastRenderedPageBreak/>
        <w:t xml:space="preserve">The chief operating decision maker monitors the operating results of the business units separately for the purpose of making decisions about resource allocation and assessing performance. Segment performance is measured based on operating </w:t>
      </w:r>
      <w:r w:rsidR="005B0540" w:rsidRPr="00083A15">
        <w:rPr>
          <w:rFonts w:ascii="Arial" w:hAnsi="Arial"/>
          <w:sz w:val="22"/>
          <w:szCs w:val="22"/>
        </w:rPr>
        <w:t>revenue</w:t>
      </w:r>
      <w:r w:rsidRPr="00083A15">
        <w:rPr>
          <w:rFonts w:ascii="Arial" w:hAnsi="Arial"/>
          <w:sz w:val="22"/>
          <w:szCs w:val="22"/>
        </w:rPr>
        <w:t xml:space="preserve"> and on a basis consistent with that used to measure operating </w:t>
      </w:r>
      <w:r w:rsidR="005B0540" w:rsidRPr="00083A15">
        <w:rPr>
          <w:rFonts w:ascii="Arial" w:hAnsi="Arial"/>
          <w:sz w:val="22"/>
          <w:szCs w:val="22"/>
        </w:rPr>
        <w:t>revenue</w:t>
      </w:r>
      <w:r w:rsidRPr="00083A15">
        <w:rPr>
          <w:rFonts w:ascii="Arial" w:hAnsi="Arial"/>
          <w:sz w:val="22"/>
          <w:szCs w:val="22"/>
        </w:rPr>
        <w:t xml:space="preserve"> in the financial statements. </w:t>
      </w:r>
    </w:p>
    <w:p w:rsidR="009869DF" w:rsidRPr="00083A15" w:rsidRDefault="009869DF" w:rsidP="00C61563">
      <w:pPr>
        <w:tabs>
          <w:tab w:val="left" w:pos="2160"/>
          <w:tab w:val="right" w:pos="7280"/>
          <w:tab w:val="right" w:pos="8540"/>
        </w:tabs>
        <w:spacing w:before="120" w:after="120" w:line="360" w:lineRule="exact"/>
        <w:ind w:left="540"/>
        <w:jc w:val="thaiDistribute"/>
        <w:rPr>
          <w:rFonts w:ascii="Arial" w:hAnsi="Arial"/>
          <w:sz w:val="22"/>
          <w:szCs w:val="22"/>
        </w:rPr>
      </w:pPr>
      <w:r w:rsidRPr="00083A15">
        <w:rPr>
          <w:rFonts w:ascii="Arial" w:hAnsi="Arial"/>
          <w:sz w:val="22"/>
          <w:szCs w:val="22"/>
        </w:rPr>
        <w:t>The following tables present revenue information regarding the Company’s operating segments for the year</w:t>
      </w:r>
      <w:r w:rsidR="0076025E" w:rsidRPr="00083A15">
        <w:rPr>
          <w:rFonts w:ascii="Arial" w:hAnsi="Arial"/>
          <w:sz w:val="22"/>
          <w:szCs w:val="22"/>
        </w:rPr>
        <w:t>s</w:t>
      </w:r>
      <w:r w:rsidRPr="00083A15">
        <w:rPr>
          <w:rFonts w:ascii="Arial" w:hAnsi="Arial"/>
          <w:sz w:val="22"/>
          <w:szCs w:val="22"/>
        </w:rPr>
        <w:t xml:space="preserve"> ended 31 December </w:t>
      </w:r>
      <w:r w:rsidR="003C6CD1" w:rsidRPr="00083A15">
        <w:rPr>
          <w:rFonts w:ascii="Arial" w:hAnsi="Arial"/>
          <w:sz w:val="22"/>
          <w:szCs w:val="22"/>
        </w:rPr>
        <w:t>2020</w:t>
      </w:r>
      <w:r w:rsidRPr="00083A15">
        <w:rPr>
          <w:rFonts w:ascii="Arial" w:hAnsi="Arial"/>
          <w:sz w:val="22"/>
          <w:szCs w:val="22"/>
        </w:rPr>
        <w:t xml:space="preserve"> and </w:t>
      </w:r>
      <w:r w:rsidR="003C6CD1" w:rsidRPr="00083A15">
        <w:rPr>
          <w:rFonts w:ascii="Arial" w:hAnsi="Arial"/>
          <w:sz w:val="22"/>
          <w:szCs w:val="22"/>
        </w:rPr>
        <w:t>2019</w:t>
      </w:r>
      <w:r w:rsidRPr="00083A15">
        <w:rPr>
          <w:rFonts w:ascii="Arial" w:hAnsi="Arial"/>
          <w:sz w:val="22"/>
          <w:szCs w:val="22"/>
        </w:rPr>
        <w:t xml:space="preserve">, respectively. </w:t>
      </w:r>
    </w:p>
    <w:p w:rsidR="00E86A51" w:rsidRPr="00083A15" w:rsidRDefault="00E86A51" w:rsidP="00424385">
      <w:pPr>
        <w:spacing w:line="340" w:lineRule="exact"/>
        <w:ind w:right="-14"/>
        <w:jc w:val="right"/>
        <w:rPr>
          <w:rFonts w:ascii="Arial" w:hAnsi="Arial" w:cs="Arial"/>
          <w:sz w:val="18"/>
          <w:szCs w:val="18"/>
        </w:rPr>
      </w:pPr>
      <w:r w:rsidRPr="00083A15">
        <w:rPr>
          <w:rFonts w:ascii="Arial" w:hAnsi="Arial" w:cs="Arial"/>
          <w:sz w:val="18"/>
          <w:szCs w:val="18"/>
        </w:rPr>
        <w:t xml:space="preserve"> (</w:t>
      </w:r>
      <w:r w:rsidR="00424385" w:rsidRPr="00083A15">
        <w:rPr>
          <w:rFonts w:ascii="Arial" w:hAnsi="Arial" w:cs="Arial"/>
          <w:sz w:val="18"/>
          <w:szCs w:val="18"/>
        </w:rPr>
        <w:t>Unit: Thousand Baht</w:t>
      </w:r>
      <w:r w:rsidRPr="00083A15">
        <w:rPr>
          <w:rFonts w:ascii="Arial" w:hAnsi="Arial" w:cs="Arial"/>
          <w:sz w:val="18"/>
          <w:szCs w:val="18"/>
        </w:rPr>
        <w:t>)</w:t>
      </w:r>
    </w:p>
    <w:tbl>
      <w:tblPr>
        <w:tblW w:w="9069" w:type="dxa"/>
        <w:tblInd w:w="450" w:type="dxa"/>
        <w:tblLayout w:type="fixed"/>
        <w:tblLook w:val="0000" w:firstRow="0" w:lastRow="0" w:firstColumn="0" w:lastColumn="0" w:noHBand="0" w:noVBand="0"/>
      </w:tblPr>
      <w:tblGrid>
        <w:gridCol w:w="2970"/>
        <w:gridCol w:w="1016"/>
        <w:gridCol w:w="508"/>
        <w:gridCol w:w="509"/>
        <w:gridCol w:w="1016"/>
        <w:gridCol w:w="1017"/>
        <w:gridCol w:w="1016"/>
        <w:gridCol w:w="1017"/>
      </w:tblGrid>
      <w:tr w:rsidR="00E86A51" w:rsidRPr="00083A15" w:rsidTr="00C61563">
        <w:tc>
          <w:tcPr>
            <w:tcW w:w="2970" w:type="dxa"/>
            <w:vAlign w:val="bottom"/>
          </w:tcPr>
          <w:p w:rsidR="00E86A51" w:rsidRPr="00083A15" w:rsidRDefault="00E86A51" w:rsidP="00424385">
            <w:pPr>
              <w:spacing w:line="340" w:lineRule="exact"/>
              <w:ind w:right="-29"/>
              <w:jc w:val="both"/>
              <w:rPr>
                <w:rFonts w:ascii="Arial" w:hAnsi="Arial" w:cs="Arial"/>
                <w:sz w:val="18"/>
                <w:szCs w:val="18"/>
              </w:rPr>
            </w:pPr>
          </w:p>
        </w:tc>
        <w:tc>
          <w:tcPr>
            <w:tcW w:w="2033" w:type="dxa"/>
            <w:gridSpan w:val="3"/>
            <w:vAlign w:val="bottom"/>
          </w:tcPr>
          <w:p w:rsidR="00E86A51" w:rsidRPr="00083A15" w:rsidRDefault="004A7DF1" w:rsidP="00424385">
            <w:pPr>
              <w:pBdr>
                <w:bottom w:val="single" w:sz="4" w:space="1" w:color="auto"/>
              </w:pBdr>
              <w:spacing w:line="340" w:lineRule="exact"/>
              <w:ind w:right="-29"/>
              <w:jc w:val="center"/>
              <w:rPr>
                <w:rFonts w:ascii="Arial" w:hAnsi="Arial" w:cs="Arial"/>
                <w:sz w:val="18"/>
                <w:szCs w:val="18"/>
                <w:cs/>
              </w:rPr>
            </w:pPr>
            <w:r w:rsidRPr="00083A15">
              <w:rPr>
                <w:rFonts w:ascii="Arial" w:hAnsi="Arial" w:cs="Arial"/>
                <w:sz w:val="18"/>
                <w:szCs w:val="18"/>
              </w:rPr>
              <w:t>Non-f</w:t>
            </w:r>
            <w:r w:rsidR="005B0540" w:rsidRPr="00083A15">
              <w:rPr>
                <w:rFonts w:ascii="Arial" w:hAnsi="Arial" w:cs="Arial"/>
                <w:sz w:val="18"/>
                <w:szCs w:val="18"/>
              </w:rPr>
              <w:t>ood packaging</w:t>
            </w:r>
          </w:p>
        </w:tc>
        <w:tc>
          <w:tcPr>
            <w:tcW w:w="2033" w:type="dxa"/>
            <w:gridSpan w:val="2"/>
            <w:vAlign w:val="bottom"/>
          </w:tcPr>
          <w:p w:rsidR="00E86A51" w:rsidRPr="00083A15" w:rsidRDefault="004A7DF1" w:rsidP="00424385">
            <w:pPr>
              <w:pBdr>
                <w:bottom w:val="single" w:sz="4" w:space="1" w:color="auto"/>
              </w:pBdr>
              <w:spacing w:line="340" w:lineRule="exact"/>
              <w:ind w:right="-29"/>
              <w:jc w:val="center"/>
              <w:rPr>
                <w:rFonts w:ascii="Arial" w:hAnsi="Arial" w:cs="Arial"/>
                <w:sz w:val="18"/>
                <w:szCs w:val="18"/>
              </w:rPr>
            </w:pPr>
            <w:r w:rsidRPr="00083A15">
              <w:rPr>
                <w:rFonts w:ascii="Arial" w:hAnsi="Arial" w:cs="Arial"/>
                <w:sz w:val="18"/>
                <w:szCs w:val="18"/>
              </w:rPr>
              <w:t>F</w:t>
            </w:r>
            <w:r w:rsidR="005B0540" w:rsidRPr="00083A15">
              <w:rPr>
                <w:rFonts w:ascii="Arial" w:hAnsi="Arial" w:cs="Arial"/>
                <w:sz w:val="18"/>
                <w:szCs w:val="18"/>
              </w:rPr>
              <w:t>ood packaging</w:t>
            </w:r>
          </w:p>
        </w:tc>
        <w:tc>
          <w:tcPr>
            <w:tcW w:w="2033" w:type="dxa"/>
            <w:gridSpan w:val="2"/>
            <w:vAlign w:val="bottom"/>
          </w:tcPr>
          <w:p w:rsidR="00E86A51" w:rsidRPr="00083A15" w:rsidRDefault="00424385" w:rsidP="00424385">
            <w:pPr>
              <w:pBdr>
                <w:bottom w:val="single" w:sz="4" w:space="1" w:color="auto"/>
              </w:pBdr>
              <w:spacing w:line="340" w:lineRule="exact"/>
              <w:ind w:right="-29"/>
              <w:jc w:val="center"/>
              <w:rPr>
                <w:rFonts w:ascii="Arial" w:hAnsi="Arial" w:cs="Arial"/>
                <w:sz w:val="18"/>
                <w:szCs w:val="18"/>
              </w:rPr>
            </w:pPr>
            <w:r w:rsidRPr="00083A15">
              <w:rPr>
                <w:rFonts w:ascii="Arial" w:hAnsi="Arial" w:cs="Arial"/>
                <w:sz w:val="18"/>
                <w:szCs w:val="18"/>
              </w:rPr>
              <w:t>Total</w:t>
            </w:r>
          </w:p>
        </w:tc>
      </w:tr>
      <w:tr w:rsidR="00424385" w:rsidRPr="00083A15" w:rsidTr="00C61563">
        <w:tc>
          <w:tcPr>
            <w:tcW w:w="2970" w:type="dxa"/>
            <w:vAlign w:val="bottom"/>
          </w:tcPr>
          <w:p w:rsidR="00424385" w:rsidRPr="00083A15" w:rsidRDefault="00424385" w:rsidP="00424385">
            <w:pPr>
              <w:spacing w:line="340" w:lineRule="exact"/>
              <w:ind w:right="-29"/>
              <w:jc w:val="both"/>
              <w:rPr>
                <w:rFonts w:ascii="Arial" w:hAnsi="Arial" w:cs="Arial"/>
                <w:sz w:val="18"/>
                <w:szCs w:val="18"/>
              </w:rPr>
            </w:pPr>
          </w:p>
        </w:tc>
        <w:tc>
          <w:tcPr>
            <w:tcW w:w="1016" w:type="dxa"/>
            <w:vAlign w:val="bottom"/>
          </w:tcPr>
          <w:p w:rsidR="00424385" w:rsidRPr="00083A15" w:rsidRDefault="003C6CD1" w:rsidP="00424385">
            <w:pPr>
              <w:tabs>
                <w:tab w:val="left" w:pos="900"/>
                <w:tab w:val="left" w:pos="1440"/>
              </w:tabs>
              <w:spacing w:line="340" w:lineRule="exact"/>
              <w:jc w:val="center"/>
              <w:rPr>
                <w:rFonts w:ascii="Arial" w:hAnsi="Arial" w:cs="Arial"/>
                <w:sz w:val="18"/>
                <w:szCs w:val="18"/>
                <w:u w:val="single"/>
              </w:rPr>
            </w:pPr>
            <w:r w:rsidRPr="00083A15">
              <w:rPr>
                <w:rFonts w:ascii="Arial" w:hAnsi="Arial" w:cs="Arial"/>
                <w:sz w:val="18"/>
                <w:szCs w:val="18"/>
                <w:u w:val="single"/>
              </w:rPr>
              <w:t>2020</w:t>
            </w:r>
          </w:p>
        </w:tc>
        <w:tc>
          <w:tcPr>
            <w:tcW w:w="1017" w:type="dxa"/>
            <w:gridSpan w:val="2"/>
            <w:vAlign w:val="bottom"/>
          </w:tcPr>
          <w:p w:rsidR="00424385" w:rsidRPr="00083A15" w:rsidRDefault="003C6CD1" w:rsidP="00424385">
            <w:pPr>
              <w:tabs>
                <w:tab w:val="left" w:pos="900"/>
                <w:tab w:val="left" w:pos="1440"/>
              </w:tabs>
              <w:spacing w:line="340" w:lineRule="exact"/>
              <w:jc w:val="center"/>
              <w:rPr>
                <w:rFonts w:ascii="Arial" w:hAnsi="Arial" w:cs="Arial"/>
                <w:sz w:val="18"/>
                <w:szCs w:val="18"/>
                <w:u w:val="single"/>
              </w:rPr>
            </w:pPr>
            <w:r w:rsidRPr="00083A15">
              <w:rPr>
                <w:rFonts w:ascii="Arial" w:hAnsi="Arial" w:cs="Arial"/>
                <w:sz w:val="18"/>
                <w:szCs w:val="18"/>
                <w:u w:val="single"/>
              </w:rPr>
              <w:t>2019</w:t>
            </w:r>
          </w:p>
        </w:tc>
        <w:tc>
          <w:tcPr>
            <w:tcW w:w="1016" w:type="dxa"/>
            <w:vAlign w:val="bottom"/>
          </w:tcPr>
          <w:p w:rsidR="00424385" w:rsidRPr="00083A15" w:rsidRDefault="003C6CD1" w:rsidP="00424385">
            <w:pPr>
              <w:tabs>
                <w:tab w:val="left" w:pos="900"/>
                <w:tab w:val="left" w:pos="1440"/>
              </w:tabs>
              <w:spacing w:line="340" w:lineRule="exact"/>
              <w:jc w:val="center"/>
              <w:rPr>
                <w:rFonts w:ascii="Arial" w:hAnsi="Arial" w:cs="Arial"/>
                <w:sz w:val="18"/>
                <w:szCs w:val="18"/>
                <w:u w:val="single"/>
              </w:rPr>
            </w:pPr>
            <w:r w:rsidRPr="00083A15">
              <w:rPr>
                <w:rFonts w:ascii="Arial" w:hAnsi="Arial" w:cs="Arial"/>
                <w:sz w:val="18"/>
                <w:szCs w:val="18"/>
                <w:u w:val="single"/>
              </w:rPr>
              <w:t>2020</w:t>
            </w:r>
          </w:p>
        </w:tc>
        <w:tc>
          <w:tcPr>
            <w:tcW w:w="1017" w:type="dxa"/>
            <w:vAlign w:val="bottom"/>
          </w:tcPr>
          <w:p w:rsidR="00424385" w:rsidRPr="00083A15" w:rsidRDefault="003C6CD1" w:rsidP="00424385">
            <w:pPr>
              <w:tabs>
                <w:tab w:val="left" w:pos="900"/>
                <w:tab w:val="left" w:pos="1440"/>
              </w:tabs>
              <w:spacing w:line="340" w:lineRule="exact"/>
              <w:jc w:val="center"/>
              <w:rPr>
                <w:rFonts w:ascii="Arial" w:hAnsi="Arial" w:cs="Arial"/>
                <w:sz w:val="18"/>
                <w:szCs w:val="18"/>
                <w:u w:val="single"/>
              </w:rPr>
            </w:pPr>
            <w:r w:rsidRPr="00083A15">
              <w:rPr>
                <w:rFonts w:ascii="Arial" w:hAnsi="Arial" w:cs="Arial"/>
                <w:sz w:val="18"/>
                <w:szCs w:val="18"/>
                <w:u w:val="single"/>
              </w:rPr>
              <w:t>2019</w:t>
            </w:r>
          </w:p>
        </w:tc>
        <w:tc>
          <w:tcPr>
            <w:tcW w:w="1016" w:type="dxa"/>
            <w:vAlign w:val="bottom"/>
          </w:tcPr>
          <w:p w:rsidR="00424385" w:rsidRPr="00083A15" w:rsidRDefault="003C6CD1" w:rsidP="00424385">
            <w:pPr>
              <w:tabs>
                <w:tab w:val="left" w:pos="900"/>
                <w:tab w:val="left" w:pos="1440"/>
              </w:tabs>
              <w:spacing w:line="340" w:lineRule="exact"/>
              <w:jc w:val="center"/>
              <w:rPr>
                <w:rFonts w:ascii="Arial" w:hAnsi="Arial" w:cs="Arial"/>
                <w:sz w:val="18"/>
                <w:szCs w:val="18"/>
                <w:u w:val="single"/>
              </w:rPr>
            </w:pPr>
            <w:r w:rsidRPr="00083A15">
              <w:rPr>
                <w:rFonts w:ascii="Arial" w:hAnsi="Arial" w:cs="Arial"/>
                <w:sz w:val="18"/>
                <w:szCs w:val="18"/>
                <w:u w:val="single"/>
              </w:rPr>
              <w:t>2020</w:t>
            </w:r>
          </w:p>
        </w:tc>
        <w:tc>
          <w:tcPr>
            <w:tcW w:w="1017" w:type="dxa"/>
            <w:vAlign w:val="bottom"/>
          </w:tcPr>
          <w:p w:rsidR="00424385" w:rsidRPr="00083A15" w:rsidRDefault="003C6CD1" w:rsidP="00424385">
            <w:pPr>
              <w:tabs>
                <w:tab w:val="left" w:pos="900"/>
                <w:tab w:val="left" w:pos="1440"/>
              </w:tabs>
              <w:spacing w:line="340" w:lineRule="exact"/>
              <w:jc w:val="center"/>
              <w:rPr>
                <w:rFonts w:ascii="Arial" w:hAnsi="Arial" w:cs="Arial"/>
                <w:sz w:val="18"/>
                <w:szCs w:val="18"/>
                <w:u w:val="single"/>
              </w:rPr>
            </w:pPr>
            <w:r w:rsidRPr="00083A15">
              <w:rPr>
                <w:rFonts w:ascii="Arial" w:hAnsi="Arial" w:cs="Arial"/>
                <w:sz w:val="18"/>
                <w:szCs w:val="18"/>
                <w:u w:val="single"/>
              </w:rPr>
              <w:t>2019</w:t>
            </w:r>
          </w:p>
        </w:tc>
      </w:tr>
      <w:tr w:rsidR="00140F9B" w:rsidRPr="00083A15" w:rsidTr="00C61563">
        <w:trPr>
          <w:trHeight w:val="263"/>
        </w:trPr>
        <w:tc>
          <w:tcPr>
            <w:tcW w:w="2970" w:type="dxa"/>
            <w:vAlign w:val="bottom"/>
          </w:tcPr>
          <w:p w:rsidR="00140F9B" w:rsidRPr="00083A15" w:rsidRDefault="00140F9B" w:rsidP="00140F9B">
            <w:pPr>
              <w:spacing w:line="340" w:lineRule="exact"/>
              <w:ind w:right="-29"/>
              <w:jc w:val="both"/>
              <w:rPr>
                <w:rFonts w:ascii="Arial" w:hAnsi="Arial" w:cs="Arial"/>
                <w:b/>
                <w:bCs/>
                <w:sz w:val="18"/>
                <w:szCs w:val="18"/>
              </w:rPr>
            </w:pPr>
            <w:r w:rsidRPr="00083A15">
              <w:rPr>
                <w:rFonts w:ascii="Arial" w:hAnsi="Arial" w:cs="Arial"/>
                <w:b/>
                <w:bCs/>
                <w:sz w:val="18"/>
                <w:szCs w:val="18"/>
              </w:rPr>
              <w:t>Revenue</w:t>
            </w:r>
          </w:p>
        </w:tc>
        <w:tc>
          <w:tcPr>
            <w:tcW w:w="1016" w:type="dxa"/>
            <w:vAlign w:val="bottom"/>
          </w:tcPr>
          <w:p w:rsidR="00140F9B" w:rsidRPr="00083A15" w:rsidRDefault="00140F9B" w:rsidP="00140F9B">
            <w:pPr>
              <w:tabs>
                <w:tab w:val="decimal" w:pos="647"/>
              </w:tabs>
              <w:spacing w:line="340" w:lineRule="exact"/>
              <w:ind w:right="-29"/>
              <w:jc w:val="thaiDistribute"/>
              <w:rPr>
                <w:rFonts w:ascii="Arial" w:hAnsi="Arial" w:cs="Arial"/>
                <w:sz w:val="18"/>
                <w:szCs w:val="18"/>
                <w:cs/>
              </w:rPr>
            </w:pPr>
          </w:p>
        </w:tc>
        <w:tc>
          <w:tcPr>
            <w:tcW w:w="1017" w:type="dxa"/>
            <w:gridSpan w:val="2"/>
            <w:vAlign w:val="bottom"/>
          </w:tcPr>
          <w:p w:rsidR="00140F9B" w:rsidRPr="00083A15" w:rsidRDefault="00140F9B" w:rsidP="00140F9B">
            <w:pPr>
              <w:tabs>
                <w:tab w:val="decimal" w:pos="647"/>
              </w:tabs>
              <w:spacing w:line="340" w:lineRule="exact"/>
              <w:ind w:right="-29"/>
              <w:jc w:val="thaiDistribute"/>
              <w:rPr>
                <w:rFonts w:ascii="Arial" w:hAnsi="Arial" w:cs="Arial"/>
                <w:sz w:val="18"/>
                <w:szCs w:val="18"/>
                <w:cs/>
              </w:rPr>
            </w:pPr>
          </w:p>
        </w:tc>
        <w:tc>
          <w:tcPr>
            <w:tcW w:w="1016" w:type="dxa"/>
            <w:vAlign w:val="bottom"/>
          </w:tcPr>
          <w:p w:rsidR="00140F9B" w:rsidRPr="00083A15" w:rsidRDefault="00140F9B" w:rsidP="00140F9B">
            <w:pPr>
              <w:tabs>
                <w:tab w:val="decimal" w:pos="647"/>
              </w:tabs>
              <w:spacing w:line="340" w:lineRule="exact"/>
              <w:ind w:right="-29"/>
              <w:jc w:val="thaiDistribute"/>
              <w:rPr>
                <w:rFonts w:ascii="Arial" w:hAnsi="Arial" w:cs="Arial"/>
                <w:sz w:val="18"/>
                <w:szCs w:val="18"/>
              </w:rPr>
            </w:pPr>
          </w:p>
        </w:tc>
        <w:tc>
          <w:tcPr>
            <w:tcW w:w="1017" w:type="dxa"/>
            <w:vAlign w:val="bottom"/>
          </w:tcPr>
          <w:p w:rsidR="00140F9B" w:rsidRPr="00083A15" w:rsidRDefault="00140F9B" w:rsidP="00140F9B">
            <w:pPr>
              <w:tabs>
                <w:tab w:val="decimal" w:pos="647"/>
              </w:tabs>
              <w:spacing w:line="340" w:lineRule="exact"/>
              <w:ind w:right="-29"/>
              <w:jc w:val="thaiDistribute"/>
              <w:rPr>
                <w:rFonts w:ascii="Arial" w:hAnsi="Arial" w:cs="Arial"/>
                <w:sz w:val="18"/>
                <w:szCs w:val="18"/>
              </w:rPr>
            </w:pPr>
          </w:p>
        </w:tc>
        <w:tc>
          <w:tcPr>
            <w:tcW w:w="1016" w:type="dxa"/>
            <w:vAlign w:val="bottom"/>
          </w:tcPr>
          <w:p w:rsidR="00140F9B" w:rsidRPr="00083A15" w:rsidRDefault="00140F9B" w:rsidP="00140F9B">
            <w:pPr>
              <w:tabs>
                <w:tab w:val="decimal" w:pos="647"/>
              </w:tabs>
              <w:spacing w:line="340" w:lineRule="exact"/>
              <w:ind w:right="-29"/>
              <w:rPr>
                <w:rFonts w:ascii="Arial" w:hAnsi="Arial" w:cs="Arial"/>
                <w:sz w:val="18"/>
                <w:szCs w:val="18"/>
              </w:rPr>
            </w:pPr>
          </w:p>
        </w:tc>
        <w:tc>
          <w:tcPr>
            <w:tcW w:w="1017" w:type="dxa"/>
            <w:vAlign w:val="bottom"/>
          </w:tcPr>
          <w:p w:rsidR="00140F9B" w:rsidRPr="00083A15" w:rsidRDefault="00140F9B" w:rsidP="00140F9B">
            <w:pPr>
              <w:tabs>
                <w:tab w:val="decimal" w:pos="647"/>
              </w:tabs>
              <w:spacing w:line="340" w:lineRule="exact"/>
              <w:ind w:right="-29"/>
              <w:rPr>
                <w:rFonts w:ascii="Arial" w:hAnsi="Arial" w:cs="Arial"/>
                <w:sz w:val="18"/>
                <w:szCs w:val="18"/>
              </w:rPr>
            </w:pPr>
          </w:p>
        </w:tc>
      </w:tr>
      <w:tr w:rsidR="00D43187" w:rsidRPr="00083A15" w:rsidTr="00C61563">
        <w:tc>
          <w:tcPr>
            <w:tcW w:w="2970" w:type="dxa"/>
            <w:vAlign w:val="bottom"/>
          </w:tcPr>
          <w:p w:rsidR="00D43187" w:rsidRPr="00083A15" w:rsidRDefault="00D43187" w:rsidP="00D43187">
            <w:pPr>
              <w:spacing w:line="340" w:lineRule="exact"/>
              <w:ind w:right="-29"/>
              <w:jc w:val="both"/>
              <w:rPr>
                <w:rFonts w:ascii="Arial" w:hAnsi="Arial" w:cs="Arial"/>
                <w:sz w:val="18"/>
                <w:szCs w:val="18"/>
                <w:cs/>
              </w:rPr>
            </w:pPr>
            <w:r w:rsidRPr="00083A15">
              <w:rPr>
                <w:rFonts w:ascii="Arial" w:hAnsi="Arial" w:cs="Arial"/>
                <w:sz w:val="18"/>
                <w:szCs w:val="18"/>
              </w:rPr>
              <w:t>Revenue from external customers</w:t>
            </w:r>
          </w:p>
        </w:tc>
        <w:tc>
          <w:tcPr>
            <w:tcW w:w="1016" w:type="dxa"/>
            <w:vAlign w:val="bottom"/>
          </w:tcPr>
          <w:p w:rsidR="00D43187" w:rsidRPr="00D43187" w:rsidRDefault="00D43187" w:rsidP="00D43187">
            <w:pPr>
              <w:pBdr>
                <w:bottom w:val="single" w:sz="4" w:space="1" w:color="auto"/>
              </w:pBdr>
              <w:tabs>
                <w:tab w:val="decimal" w:pos="792"/>
              </w:tabs>
              <w:spacing w:line="340" w:lineRule="exact"/>
              <w:ind w:right="-29"/>
              <w:rPr>
                <w:rFonts w:ascii="Arial" w:hAnsi="Arial" w:cs="Arial"/>
                <w:sz w:val="18"/>
                <w:szCs w:val="18"/>
              </w:rPr>
            </w:pPr>
            <w:r w:rsidRPr="00D43187">
              <w:rPr>
                <w:rFonts w:ascii="Arial" w:hAnsi="Arial" w:cs="Arial"/>
                <w:sz w:val="18"/>
                <w:szCs w:val="18"/>
              </w:rPr>
              <w:t>1,089,898</w:t>
            </w:r>
          </w:p>
        </w:tc>
        <w:tc>
          <w:tcPr>
            <w:tcW w:w="1017" w:type="dxa"/>
            <w:gridSpan w:val="2"/>
            <w:vAlign w:val="bottom"/>
          </w:tcPr>
          <w:p w:rsidR="00D43187" w:rsidRPr="00D43187" w:rsidRDefault="00D43187" w:rsidP="00D43187">
            <w:pPr>
              <w:pBdr>
                <w:bottom w:val="single" w:sz="4" w:space="1" w:color="auto"/>
              </w:pBdr>
              <w:tabs>
                <w:tab w:val="decimal" w:pos="792"/>
              </w:tabs>
              <w:spacing w:line="340" w:lineRule="exact"/>
              <w:ind w:right="-29"/>
              <w:rPr>
                <w:rFonts w:ascii="Arial" w:hAnsi="Arial" w:cs="Arial"/>
                <w:sz w:val="18"/>
                <w:szCs w:val="18"/>
              </w:rPr>
            </w:pPr>
            <w:r w:rsidRPr="00D43187">
              <w:rPr>
                <w:rFonts w:ascii="Arial" w:hAnsi="Arial" w:cs="Arial"/>
                <w:sz w:val="18"/>
                <w:szCs w:val="18"/>
              </w:rPr>
              <w:t>999,759</w:t>
            </w:r>
          </w:p>
        </w:tc>
        <w:tc>
          <w:tcPr>
            <w:tcW w:w="1016" w:type="dxa"/>
            <w:vAlign w:val="bottom"/>
          </w:tcPr>
          <w:p w:rsidR="00D43187" w:rsidRPr="00D43187" w:rsidRDefault="00D43187" w:rsidP="00D43187">
            <w:pPr>
              <w:pBdr>
                <w:bottom w:val="single" w:sz="4" w:space="1" w:color="auto"/>
              </w:pBdr>
              <w:tabs>
                <w:tab w:val="decimal" w:pos="792"/>
              </w:tabs>
              <w:spacing w:line="340" w:lineRule="exact"/>
              <w:ind w:right="-29"/>
              <w:rPr>
                <w:rFonts w:ascii="Arial" w:hAnsi="Arial" w:cs="Arial"/>
                <w:sz w:val="18"/>
                <w:szCs w:val="18"/>
              </w:rPr>
            </w:pPr>
            <w:r w:rsidRPr="00D43187">
              <w:rPr>
                <w:rFonts w:ascii="Arial" w:hAnsi="Arial" w:cs="Arial"/>
                <w:sz w:val="18"/>
                <w:szCs w:val="18"/>
              </w:rPr>
              <w:t>308,156</w:t>
            </w:r>
          </w:p>
        </w:tc>
        <w:tc>
          <w:tcPr>
            <w:tcW w:w="1017" w:type="dxa"/>
            <w:vAlign w:val="bottom"/>
          </w:tcPr>
          <w:p w:rsidR="00D43187" w:rsidRPr="00D43187" w:rsidRDefault="00D43187" w:rsidP="00D43187">
            <w:pPr>
              <w:pBdr>
                <w:bottom w:val="single" w:sz="4" w:space="1" w:color="auto"/>
              </w:pBdr>
              <w:tabs>
                <w:tab w:val="decimal" w:pos="792"/>
              </w:tabs>
              <w:spacing w:line="340" w:lineRule="exact"/>
              <w:ind w:right="-29"/>
              <w:rPr>
                <w:rFonts w:ascii="Arial" w:hAnsi="Arial" w:cs="Arial"/>
                <w:sz w:val="18"/>
                <w:szCs w:val="18"/>
              </w:rPr>
            </w:pPr>
            <w:r w:rsidRPr="00D43187">
              <w:rPr>
                <w:rFonts w:ascii="Arial" w:hAnsi="Arial" w:cs="Arial"/>
                <w:sz w:val="18"/>
                <w:szCs w:val="18"/>
              </w:rPr>
              <w:t>255,884</w:t>
            </w:r>
          </w:p>
        </w:tc>
        <w:tc>
          <w:tcPr>
            <w:tcW w:w="1016" w:type="dxa"/>
            <w:vAlign w:val="bottom"/>
          </w:tcPr>
          <w:p w:rsidR="00D43187" w:rsidRPr="00D43187" w:rsidRDefault="00D43187" w:rsidP="00D43187">
            <w:pPr>
              <w:pBdr>
                <w:bottom w:val="single" w:sz="4" w:space="1" w:color="auto"/>
              </w:pBdr>
              <w:tabs>
                <w:tab w:val="decimal" w:pos="792"/>
              </w:tabs>
              <w:spacing w:line="340" w:lineRule="exact"/>
              <w:ind w:right="-29"/>
              <w:rPr>
                <w:rFonts w:ascii="Arial" w:hAnsi="Arial" w:cs="Arial"/>
                <w:sz w:val="18"/>
                <w:szCs w:val="18"/>
              </w:rPr>
            </w:pPr>
            <w:r w:rsidRPr="00D43187">
              <w:rPr>
                <w:rFonts w:ascii="Arial" w:hAnsi="Arial" w:cs="Arial"/>
                <w:sz w:val="18"/>
                <w:szCs w:val="18"/>
              </w:rPr>
              <w:t>1,398,054</w:t>
            </w:r>
          </w:p>
        </w:tc>
        <w:tc>
          <w:tcPr>
            <w:tcW w:w="1017" w:type="dxa"/>
            <w:vAlign w:val="bottom"/>
          </w:tcPr>
          <w:p w:rsidR="00D43187" w:rsidRPr="00083A15" w:rsidRDefault="00D43187" w:rsidP="00D43187">
            <w:pPr>
              <w:pBdr>
                <w:bottom w:val="single" w:sz="4" w:space="1" w:color="auto"/>
              </w:pBdr>
              <w:tabs>
                <w:tab w:val="decimal" w:pos="792"/>
              </w:tabs>
              <w:spacing w:line="340" w:lineRule="exact"/>
              <w:ind w:right="-29"/>
              <w:rPr>
                <w:rFonts w:ascii="Arial" w:hAnsi="Arial" w:cs="Arial"/>
                <w:sz w:val="18"/>
                <w:szCs w:val="18"/>
              </w:rPr>
            </w:pPr>
            <w:r w:rsidRPr="00083A15">
              <w:rPr>
                <w:rFonts w:ascii="Arial" w:hAnsi="Arial" w:cs="Arial"/>
                <w:sz w:val="18"/>
                <w:szCs w:val="18"/>
              </w:rPr>
              <w:t>1,255,643</w:t>
            </w:r>
          </w:p>
        </w:tc>
      </w:tr>
      <w:tr w:rsidR="00D43187" w:rsidRPr="00083A15" w:rsidTr="00C61563">
        <w:tc>
          <w:tcPr>
            <w:tcW w:w="2970" w:type="dxa"/>
            <w:vAlign w:val="bottom"/>
          </w:tcPr>
          <w:p w:rsidR="00D43187" w:rsidRPr="00083A15" w:rsidRDefault="00D43187" w:rsidP="00D43187">
            <w:pPr>
              <w:spacing w:line="340" w:lineRule="exact"/>
              <w:ind w:right="-29"/>
              <w:jc w:val="both"/>
              <w:rPr>
                <w:rFonts w:ascii="Arial" w:hAnsi="Arial" w:cs="Arial"/>
                <w:b/>
                <w:bCs/>
                <w:sz w:val="18"/>
                <w:szCs w:val="18"/>
              </w:rPr>
            </w:pPr>
            <w:r w:rsidRPr="00083A15">
              <w:rPr>
                <w:rFonts w:ascii="Arial" w:hAnsi="Arial" w:cs="Arial"/>
                <w:b/>
                <w:bCs/>
                <w:sz w:val="18"/>
                <w:szCs w:val="18"/>
              </w:rPr>
              <w:t>Total revenue</w:t>
            </w:r>
          </w:p>
        </w:tc>
        <w:tc>
          <w:tcPr>
            <w:tcW w:w="1016" w:type="dxa"/>
            <w:vAlign w:val="bottom"/>
          </w:tcPr>
          <w:p w:rsidR="00D43187" w:rsidRPr="00D43187" w:rsidRDefault="00D43187" w:rsidP="00D43187">
            <w:pPr>
              <w:pBdr>
                <w:bottom w:val="single" w:sz="4" w:space="1" w:color="auto"/>
              </w:pBdr>
              <w:tabs>
                <w:tab w:val="decimal" w:pos="792"/>
              </w:tabs>
              <w:spacing w:line="340" w:lineRule="exact"/>
              <w:ind w:right="-29"/>
              <w:rPr>
                <w:rFonts w:ascii="Arial" w:hAnsi="Arial" w:cs="Arial"/>
                <w:sz w:val="18"/>
                <w:szCs w:val="18"/>
              </w:rPr>
            </w:pPr>
            <w:r w:rsidRPr="00D43187">
              <w:rPr>
                <w:rFonts w:ascii="Arial" w:hAnsi="Arial" w:cs="Arial"/>
                <w:sz w:val="18"/>
                <w:szCs w:val="18"/>
              </w:rPr>
              <w:t>1,089,898</w:t>
            </w:r>
          </w:p>
        </w:tc>
        <w:tc>
          <w:tcPr>
            <w:tcW w:w="1017" w:type="dxa"/>
            <w:gridSpan w:val="2"/>
            <w:vAlign w:val="bottom"/>
          </w:tcPr>
          <w:p w:rsidR="00D43187" w:rsidRPr="00D43187" w:rsidRDefault="00D43187" w:rsidP="00D43187">
            <w:pPr>
              <w:pBdr>
                <w:bottom w:val="single" w:sz="4" w:space="1" w:color="auto"/>
              </w:pBdr>
              <w:tabs>
                <w:tab w:val="decimal" w:pos="792"/>
              </w:tabs>
              <w:spacing w:line="340" w:lineRule="exact"/>
              <w:ind w:right="-29"/>
              <w:rPr>
                <w:rFonts w:ascii="Arial" w:hAnsi="Arial" w:cs="Arial"/>
                <w:sz w:val="18"/>
                <w:szCs w:val="18"/>
              </w:rPr>
            </w:pPr>
            <w:r w:rsidRPr="00D43187">
              <w:rPr>
                <w:rFonts w:ascii="Arial" w:hAnsi="Arial" w:cs="Arial"/>
                <w:sz w:val="18"/>
                <w:szCs w:val="18"/>
              </w:rPr>
              <w:t>999,759</w:t>
            </w:r>
          </w:p>
        </w:tc>
        <w:tc>
          <w:tcPr>
            <w:tcW w:w="1016" w:type="dxa"/>
            <w:vAlign w:val="bottom"/>
          </w:tcPr>
          <w:p w:rsidR="00D43187" w:rsidRPr="00D43187" w:rsidRDefault="00D43187" w:rsidP="00D43187">
            <w:pPr>
              <w:pBdr>
                <w:bottom w:val="single" w:sz="4" w:space="1" w:color="auto"/>
              </w:pBdr>
              <w:tabs>
                <w:tab w:val="decimal" w:pos="792"/>
              </w:tabs>
              <w:spacing w:line="340" w:lineRule="exact"/>
              <w:ind w:right="-29"/>
              <w:rPr>
                <w:rFonts w:ascii="Arial" w:hAnsi="Arial" w:cs="Arial"/>
                <w:sz w:val="18"/>
                <w:szCs w:val="18"/>
              </w:rPr>
            </w:pPr>
            <w:r w:rsidRPr="00D43187">
              <w:rPr>
                <w:rFonts w:ascii="Arial" w:hAnsi="Arial" w:cs="Arial"/>
                <w:sz w:val="18"/>
                <w:szCs w:val="18"/>
              </w:rPr>
              <w:t>308,156</w:t>
            </w:r>
          </w:p>
        </w:tc>
        <w:tc>
          <w:tcPr>
            <w:tcW w:w="1017" w:type="dxa"/>
            <w:vAlign w:val="bottom"/>
          </w:tcPr>
          <w:p w:rsidR="00D43187" w:rsidRPr="00D43187" w:rsidRDefault="00D43187" w:rsidP="00D43187">
            <w:pPr>
              <w:pBdr>
                <w:bottom w:val="single" w:sz="4" w:space="1" w:color="auto"/>
              </w:pBdr>
              <w:tabs>
                <w:tab w:val="decimal" w:pos="792"/>
              </w:tabs>
              <w:spacing w:line="340" w:lineRule="exact"/>
              <w:ind w:right="-29"/>
              <w:rPr>
                <w:rFonts w:ascii="Arial" w:hAnsi="Arial" w:cs="Arial"/>
                <w:sz w:val="18"/>
                <w:szCs w:val="18"/>
              </w:rPr>
            </w:pPr>
            <w:r w:rsidRPr="00D43187">
              <w:rPr>
                <w:rFonts w:ascii="Arial" w:hAnsi="Arial" w:cs="Arial"/>
                <w:sz w:val="18"/>
                <w:szCs w:val="18"/>
              </w:rPr>
              <w:t>255,884</w:t>
            </w:r>
          </w:p>
        </w:tc>
        <w:tc>
          <w:tcPr>
            <w:tcW w:w="1016" w:type="dxa"/>
            <w:vAlign w:val="bottom"/>
          </w:tcPr>
          <w:p w:rsidR="00D43187" w:rsidRPr="00D43187" w:rsidRDefault="00D43187" w:rsidP="00D43187">
            <w:pPr>
              <w:pBdr>
                <w:bottom w:val="single" w:sz="4" w:space="1" w:color="auto"/>
              </w:pBdr>
              <w:tabs>
                <w:tab w:val="decimal" w:pos="792"/>
              </w:tabs>
              <w:spacing w:line="340" w:lineRule="exact"/>
              <w:ind w:right="-29"/>
              <w:rPr>
                <w:rFonts w:ascii="Arial" w:hAnsi="Arial" w:cs="Arial"/>
                <w:sz w:val="18"/>
                <w:szCs w:val="18"/>
              </w:rPr>
            </w:pPr>
            <w:r w:rsidRPr="00D43187">
              <w:rPr>
                <w:rFonts w:ascii="Arial" w:hAnsi="Arial" w:cs="Arial"/>
                <w:sz w:val="18"/>
                <w:szCs w:val="18"/>
              </w:rPr>
              <w:t>1,398,054</w:t>
            </w:r>
          </w:p>
        </w:tc>
        <w:tc>
          <w:tcPr>
            <w:tcW w:w="1017" w:type="dxa"/>
            <w:vAlign w:val="bottom"/>
          </w:tcPr>
          <w:p w:rsidR="00D43187" w:rsidRPr="00083A15" w:rsidRDefault="00D43187" w:rsidP="00D43187">
            <w:pPr>
              <w:pBdr>
                <w:bottom w:val="single" w:sz="4" w:space="1" w:color="auto"/>
              </w:pBdr>
              <w:tabs>
                <w:tab w:val="decimal" w:pos="792"/>
              </w:tabs>
              <w:spacing w:line="340" w:lineRule="exact"/>
              <w:ind w:right="-29"/>
              <w:rPr>
                <w:rFonts w:ascii="Arial" w:hAnsi="Arial" w:cs="Arial"/>
                <w:sz w:val="18"/>
                <w:szCs w:val="18"/>
              </w:rPr>
            </w:pPr>
            <w:r w:rsidRPr="00083A15">
              <w:rPr>
                <w:rFonts w:ascii="Arial" w:hAnsi="Arial" w:cs="Arial"/>
                <w:sz w:val="18"/>
                <w:szCs w:val="18"/>
              </w:rPr>
              <w:t>1,255,643</w:t>
            </w:r>
          </w:p>
        </w:tc>
      </w:tr>
      <w:tr w:rsidR="00D43187" w:rsidRPr="00083A15" w:rsidTr="00C61563">
        <w:tc>
          <w:tcPr>
            <w:tcW w:w="2970" w:type="dxa"/>
            <w:vAlign w:val="bottom"/>
          </w:tcPr>
          <w:p w:rsidR="00D43187" w:rsidRPr="00083A15" w:rsidRDefault="00D43187" w:rsidP="00D43187">
            <w:pPr>
              <w:spacing w:line="340" w:lineRule="exact"/>
              <w:ind w:right="-29"/>
              <w:jc w:val="both"/>
              <w:rPr>
                <w:rFonts w:ascii="Arial" w:hAnsi="Arial" w:cs="Arial"/>
                <w:b/>
                <w:bCs/>
                <w:sz w:val="18"/>
                <w:szCs w:val="18"/>
                <w:cs/>
              </w:rPr>
            </w:pPr>
            <w:r w:rsidRPr="00083A15">
              <w:rPr>
                <w:rFonts w:ascii="Arial" w:hAnsi="Arial" w:cs="Arial"/>
                <w:b/>
                <w:bCs/>
                <w:sz w:val="18"/>
                <w:szCs w:val="18"/>
              </w:rPr>
              <w:t>Operating information</w:t>
            </w:r>
          </w:p>
        </w:tc>
        <w:tc>
          <w:tcPr>
            <w:tcW w:w="1016" w:type="dxa"/>
            <w:vAlign w:val="bottom"/>
          </w:tcPr>
          <w:p w:rsidR="00D43187" w:rsidRPr="00D43187" w:rsidRDefault="00D43187" w:rsidP="00D43187">
            <w:pPr>
              <w:tabs>
                <w:tab w:val="decimal" w:pos="800"/>
              </w:tabs>
              <w:spacing w:line="340" w:lineRule="exact"/>
              <w:ind w:right="-29"/>
              <w:rPr>
                <w:rFonts w:ascii="Arial" w:hAnsi="Arial" w:cs="Arial"/>
                <w:sz w:val="18"/>
                <w:szCs w:val="18"/>
              </w:rPr>
            </w:pPr>
          </w:p>
        </w:tc>
        <w:tc>
          <w:tcPr>
            <w:tcW w:w="1017" w:type="dxa"/>
            <w:gridSpan w:val="2"/>
            <w:vAlign w:val="bottom"/>
          </w:tcPr>
          <w:p w:rsidR="00D43187" w:rsidRPr="00D43187" w:rsidRDefault="00D43187" w:rsidP="00D43187">
            <w:pPr>
              <w:tabs>
                <w:tab w:val="decimal" w:pos="800"/>
              </w:tabs>
              <w:spacing w:line="340" w:lineRule="exact"/>
              <w:ind w:right="-29"/>
              <w:rPr>
                <w:rFonts w:ascii="Arial" w:hAnsi="Arial" w:cs="Arial"/>
                <w:sz w:val="18"/>
                <w:szCs w:val="18"/>
              </w:rPr>
            </w:pPr>
          </w:p>
        </w:tc>
        <w:tc>
          <w:tcPr>
            <w:tcW w:w="1016" w:type="dxa"/>
            <w:vAlign w:val="bottom"/>
          </w:tcPr>
          <w:p w:rsidR="00D43187" w:rsidRPr="00D43187" w:rsidRDefault="00D43187" w:rsidP="00D43187">
            <w:pPr>
              <w:tabs>
                <w:tab w:val="decimal" w:pos="800"/>
              </w:tabs>
              <w:spacing w:line="340" w:lineRule="exact"/>
              <w:ind w:right="-29"/>
              <w:rPr>
                <w:rFonts w:ascii="Arial" w:hAnsi="Arial" w:cs="Arial"/>
                <w:sz w:val="18"/>
                <w:szCs w:val="18"/>
              </w:rPr>
            </w:pPr>
          </w:p>
        </w:tc>
        <w:tc>
          <w:tcPr>
            <w:tcW w:w="1017" w:type="dxa"/>
            <w:vAlign w:val="bottom"/>
          </w:tcPr>
          <w:p w:rsidR="00D43187" w:rsidRPr="00D43187" w:rsidRDefault="00D43187" w:rsidP="00D43187">
            <w:pPr>
              <w:tabs>
                <w:tab w:val="decimal" w:pos="800"/>
              </w:tabs>
              <w:spacing w:line="340" w:lineRule="exact"/>
              <w:ind w:right="-29"/>
              <w:rPr>
                <w:rFonts w:ascii="Arial" w:hAnsi="Arial" w:cs="Arial"/>
                <w:sz w:val="18"/>
                <w:szCs w:val="18"/>
              </w:rPr>
            </w:pPr>
          </w:p>
        </w:tc>
        <w:tc>
          <w:tcPr>
            <w:tcW w:w="1016" w:type="dxa"/>
            <w:vAlign w:val="bottom"/>
          </w:tcPr>
          <w:p w:rsidR="00D43187" w:rsidRPr="00D43187" w:rsidRDefault="00D43187" w:rsidP="00D43187">
            <w:pPr>
              <w:tabs>
                <w:tab w:val="decimal" w:pos="800"/>
              </w:tabs>
              <w:spacing w:line="340" w:lineRule="exact"/>
              <w:ind w:right="-29"/>
              <w:rPr>
                <w:rFonts w:ascii="Arial" w:hAnsi="Arial" w:cs="Arial"/>
                <w:sz w:val="18"/>
                <w:szCs w:val="18"/>
              </w:rPr>
            </w:pPr>
          </w:p>
        </w:tc>
        <w:tc>
          <w:tcPr>
            <w:tcW w:w="1017" w:type="dxa"/>
            <w:vAlign w:val="bottom"/>
          </w:tcPr>
          <w:p w:rsidR="00D43187" w:rsidRPr="00083A15" w:rsidRDefault="00D43187" w:rsidP="00D43187">
            <w:pPr>
              <w:tabs>
                <w:tab w:val="decimal" w:pos="800"/>
              </w:tabs>
              <w:spacing w:line="340" w:lineRule="exact"/>
              <w:ind w:right="-29"/>
              <w:rPr>
                <w:rFonts w:ascii="Arial" w:hAnsi="Arial" w:cs="Arial"/>
                <w:sz w:val="18"/>
                <w:szCs w:val="18"/>
              </w:rPr>
            </w:pPr>
          </w:p>
        </w:tc>
      </w:tr>
      <w:tr w:rsidR="00D43187" w:rsidRPr="00083A15" w:rsidTr="00C61563">
        <w:tc>
          <w:tcPr>
            <w:tcW w:w="2970" w:type="dxa"/>
            <w:vAlign w:val="bottom"/>
          </w:tcPr>
          <w:p w:rsidR="00D43187" w:rsidRPr="00083A15" w:rsidRDefault="00D43187" w:rsidP="00D43187">
            <w:pPr>
              <w:spacing w:line="340" w:lineRule="exact"/>
              <w:ind w:right="-29"/>
              <w:jc w:val="both"/>
              <w:rPr>
                <w:rFonts w:ascii="Arial" w:hAnsi="Arial" w:cs="Arial"/>
                <w:b/>
                <w:bCs/>
                <w:sz w:val="18"/>
                <w:szCs w:val="18"/>
                <w:cs/>
              </w:rPr>
            </w:pPr>
            <w:r w:rsidRPr="00083A15">
              <w:rPr>
                <w:rFonts w:ascii="Arial" w:hAnsi="Arial" w:cs="Arial"/>
                <w:b/>
                <w:bCs/>
                <w:sz w:val="18"/>
                <w:szCs w:val="18"/>
              </w:rPr>
              <w:t>Segment gross profit</w:t>
            </w:r>
          </w:p>
        </w:tc>
        <w:tc>
          <w:tcPr>
            <w:tcW w:w="1016" w:type="dxa"/>
            <w:vAlign w:val="bottom"/>
          </w:tcPr>
          <w:p w:rsidR="00D43187" w:rsidRPr="00D43187" w:rsidRDefault="00D43187" w:rsidP="00D43187">
            <w:pPr>
              <w:tabs>
                <w:tab w:val="decimal" w:pos="792"/>
              </w:tabs>
              <w:spacing w:line="340" w:lineRule="exact"/>
              <w:ind w:right="-29"/>
              <w:rPr>
                <w:rFonts w:ascii="Arial" w:hAnsi="Arial" w:cs="Arial"/>
                <w:sz w:val="18"/>
                <w:szCs w:val="18"/>
              </w:rPr>
            </w:pPr>
            <w:r w:rsidRPr="00D43187">
              <w:rPr>
                <w:rFonts w:ascii="Arial" w:hAnsi="Arial" w:cs="Arial"/>
                <w:sz w:val="18"/>
                <w:szCs w:val="18"/>
              </w:rPr>
              <w:t>285,625</w:t>
            </w:r>
          </w:p>
        </w:tc>
        <w:tc>
          <w:tcPr>
            <w:tcW w:w="1017" w:type="dxa"/>
            <w:gridSpan w:val="2"/>
            <w:vAlign w:val="bottom"/>
          </w:tcPr>
          <w:p w:rsidR="00D43187" w:rsidRPr="00D43187" w:rsidRDefault="00D43187" w:rsidP="00D43187">
            <w:pPr>
              <w:tabs>
                <w:tab w:val="decimal" w:pos="792"/>
              </w:tabs>
              <w:spacing w:line="340" w:lineRule="exact"/>
              <w:ind w:right="-29"/>
              <w:rPr>
                <w:rFonts w:ascii="Arial" w:hAnsi="Arial" w:cs="Arial"/>
                <w:sz w:val="18"/>
                <w:szCs w:val="18"/>
              </w:rPr>
            </w:pPr>
            <w:r w:rsidRPr="00D43187">
              <w:rPr>
                <w:rFonts w:ascii="Arial" w:hAnsi="Arial" w:cs="Arial"/>
                <w:sz w:val="18"/>
                <w:szCs w:val="18"/>
              </w:rPr>
              <w:t>208,269</w:t>
            </w:r>
          </w:p>
        </w:tc>
        <w:tc>
          <w:tcPr>
            <w:tcW w:w="1016" w:type="dxa"/>
            <w:vAlign w:val="bottom"/>
          </w:tcPr>
          <w:p w:rsidR="00D43187" w:rsidRPr="00D43187" w:rsidRDefault="00D43187" w:rsidP="00D43187">
            <w:pPr>
              <w:tabs>
                <w:tab w:val="decimal" w:pos="792"/>
              </w:tabs>
              <w:spacing w:line="340" w:lineRule="exact"/>
              <w:ind w:right="-29"/>
              <w:rPr>
                <w:rFonts w:ascii="Arial" w:hAnsi="Arial" w:cs="Arial"/>
                <w:sz w:val="18"/>
                <w:szCs w:val="18"/>
              </w:rPr>
            </w:pPr>
            <w:r w:rsidRPr="00D43187">
              <w:rPr>
                <w:rFonts w:ascii="Arial" w:hAnsi="Arial" w:cs="Arial"/>
                <w:sz w:val="18"/>
                <w:szCs w:val="18"/>
              </w:rPr>
              <w:t>18,621</w:t>
            </w:r>
          </w:p>
        </w:tc>
        <w:tc>
          <w:tcPr>
            <w:tcW w:w="1017" w:type="dxa"/>
            <w:vAlign w:val="bottom"/>
          </w:tcPr>
          <w:p w:rsidR="00D43187" w:rsidRPr="00D43187" w:rsidRDefault="00D43187" w:rsidP="00D43187">
            <w:pPr>
              <w:tabs>
                <w:tab w:val="decimal" w:pos="792"/>
              </w:tabs>
              <w:spacing w:line="340" w:lineRule="exact"/>
              <w:ind w:right="-29"/>
              <w:rPr>
                <w:rFonts w:ascii="Arial" w:hAnsi="Arial" w:cs="Arial"/>
                <w:sz w:val="18"/>
                <w:szCs w:val="18"/>
              </w:rPr>
            </w:pPr>
            <w:r w:rsidRPr="00D43187">
              <w:rPr>
                <w:rFonts w:ascii="Arial" w:hAnsi="Arial" w:cs="Arial"/>
                <w:sz w:val="18"/>
                <w:szCs w:val="18"/>
              </w:rPr>
              <w:t>10,279</w:t>
            </w:r>
          </w:p>
        </w:tc>
        <w:tc>
          <w:tcPr>
            <w:tcW w:w="1016" w:type="dxa"/>
            <w:vAlign w:val="bottom"/>
          </w:tcPr>
          <w:p w:rsidR="00D43187" w:rsidRPr="00D43187" w:rsidRDefault="00D43187" w:rsidP="00D43187">
            <w:pPr>
              <w:tabs>
                <w:tab w:val="decimal" w:pos="800"/>
              </w:tabs>
              <w:spacing w:line="340" w:lineRule="exact"/>
              <w:ind w:right="-29"/>
              <w:rPr>
                <w:rFonts w:ascii="Arial" w:hAnsi="Arial" w:cs="Arial"/>
                <w:sz w:val="18"/>
                <w:szCs w:val="18"/>
                <w:cs/>
              </w:rPr>
            </w:pPr>
            <w:r w:rsidRPr="00D43187">
              <w:rPr>
                <w:rFonts w:ascii="Arial" w:hAnsi="Arial" w:cs="Arial"/>
                <w:sz w:val="18"/>
                <w:szCs w:val="18"/>
              </w:rPr>
              <w:t>304,246</w:t>
            </w:r>
          </w:p>
        </w:tc>
        <w:tc>
          <w:tcPr>
            <w:tcW w:w="1017" w:type="dxa"/>
            <w:vAlign w:val="bottom"/>
          </w:tcPr>
          <w:p w:rsidR="00D43187" w:rsidRPr="00083A15" w:rsidRDefault="00D43187" w:rsidP="00D43187">
            <w:pPr>
              <w:tabs>
                <w:tab w:val="decimal" w:pos="800"/>
              </w:tabs>
              <w:spacing w:line="340" w:lineRule="exact"/>
              <w:ind w:right="-29"/>
              <w:rPr>
                <w:rFonts w:ascii="Arial" w:hAnsi="Arial" w:cs="Arial"/>
                <w:sz w:val="18"/>
                <w:szCs w:val="18"/>
                <w:cs/>
              </w:rPr>
            </w:pPr>
            <w:r w:rsidRPr="00083A15">
              <w:rPr>
                <w:rFonts w:ascii="Arial" w:hAnsi="Arial" w:cs="Arial"/>
                <w:sz w:val="18"/>
                <w:szCs w:val="18"/>
              </w:rPr>
              <w:t>218,548</w:t>
            </w:r>
          </w:p>
        </w:tc>
      </w:tr>
      <w:tr w:rsidR="00D43187" w:rsidRPr="00083A15" w:rsidTr="00C61563">
        <w:tc>
          <w:tcPr>
            <w:tcW w:w="2970" w:type="dxa"/>
            <w:vAlign w:val="bottom"/>
          </w:tcPr>
          <w:p w:rsidR="00D43187" w:rsidRPr="00083A15" w:rsidRDefault="00D43187" w:rsidP="00D43187">
            <w:pPr>
              <w:spacing w:line="340" w:lineRule="exact"/>
              <w:ind w:right="-29"/>
              <w:jc w:val="both"/>
              <w:rPr>
                <w:rFonts w:ascii="Arial" w:hAnsi="Arial" w:cs="Arial"/>
                <w:sz w:val="18"/>
                <w:szCs w:val="18"/>
                <w:cs/>
              </w:rPr>
            </w:pPr>
            <w:r w:rsidRPr="00083A15">
              <w:rPr>
                <w:rFonts w:ascii="Arial" w:hAnsi="Arial" w:cs="Arial"/>
                <w:sz w:val="18"/>
                <w:szCs w:val="18"/>
              </w:rPr>
              <w:t>Other income</w:t>
            </w:r>
          </w:p>
        </w:tc>
        <w:tc>
          <w:tcPr>
            <w:tcW w:w="1016"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7" w:type="dxa"/>
            <w:gridSpan w:val="2"/>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6"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7"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6" w:type="dxa"/>
            <w:vAlign w:val="bottom"/>
          </w:tcPr>
          <w:p w:rsidR="00D43187" w:rsidRPr="00D43187" w:rsidRDefault="00D43187" w:rsidP="00D43187">
            <w:pPr>
              <w:tabs>
                <w:tab w:val="decimal" w:pos="792"/>
              </w:tabs>
              <w:spacing w:line="340" w:lineRule="exact"/>
              <w:ind w:right="-29"/>
              <w:rPr>
                <w:rFonts w:ascii="Arial" w:hAnsi="Arial" w:cs="Arial"/>
                <w:sz w:val="18"/>
                <w:szCs w:val="18"/>
              </w:rPr>
            </w:pPr>
            <w:r w:rsidRPr="00D43187">
              <w:rPr>
                <w:rFonts w:ascii="Arial" w:hAnsi="Arial" w:cs="Arial"/>
                <w:sz w:val="18"/>
                <w:szCs w:val="18"/>
              </w:rPr>
              <w:t>15,344</w:t>
            </w:r>
          </w:p>
        </w:tc>
        <w:tc>
          <w:tcPr>
            <w:tcW w:w="1017" w:type="dxa"/>
            <w:vAlign w:val="bottom"/>
          </w:tcPr>
          <w:p w:rsidR="00D43187" w:rsidRPr="00083A15" w:rsidRDefault="00D43187" w:rsidP="00D43187">
            <w:pPr>
              <w:tabs>
                <w:tab w:val="decimal" w:pos="792"/>
              </w:tabs>
              <w:spacing w:line="340" w:lineRule="exact"/>
              <w:ind w:right="-29"/>
              <w:rPr>
                <w:rFonts w:ascii="Arial" w:hAnsi="Arial" w:cs="Arial"/>
                <w:sz w:val="18"/>
                <w:szCs w:val="18"/>
              </w:rPr>
            </w:pPr>
            <w:r w:rsidRPr="00083A15">
              <w:rPr>
                <w:rFonts w:ascii="Arial" w:hAnsi="Arial" w:cs="Arial"/>
                <w:sz w:val="18"/>
                <w:szCs w:val="18"/>
              </w:rPr>
              <w:t>16,286</w:t>
            </w:r>
          </w:p>
        </w:tc>
      </w:tr>
      <w:tr w:rsidR="00D43187" w:rsidRPr="00083A15" w:rsidTr="00C61563">
        <w:tc>
          <w:tcPr>
            <w:tcW w:w="2970" w:type="dxa"/>
            <w:vAlign w:val="bottom"/>
          </w:tcPr>
          <w:p w:rsidR="00D43187" w:rsidRPr="00083A15" w:rsidRDefault="00D43187" w:rsidP="00D43187">
            <w:pPr>
              <w:spacing w:line="340" w:lineRule="exact"/>
              <w:ind w:right="-29"/>
              <w:jc w:val="both"/>
              <w:rPr>
                <w:rFonts w:ascii="Arial" w:hAnsi="Arial" w:cs="Arial"/>
                <w:sz w:val="18"/>
                <w:szCs w:val="18"/>
                <w:cs/>
              </w:rPr>
            </w:pPr>
            <w:r w:rsidRPr="00083A15">
              <w:rPr>
                <w:rFonts w:ascii="Arial" w:hAnsi="Arial" w:cs="Arial"/>
                <w:sz w:val="18"/>
                <w:szCs w:val="18"/>
              </w:rPr>
              <w:t xml:space="preserve">Gain on exchange </w:t>
            </w:r>
          </w:p>
        </w:tc>
        <w:tc>
          <w:tcPr>
            <w:tcW w:w="1016"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7" w:type="dxa"/>
            <w:gridSpan w:val="2"/>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6"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7"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6" w:type="dxa"/>
            <w:vAlign w:val="bottom"/>
          </w:tcPr>
          <w:p w:rsidR="00D43187" w:rsidRPr="00D43187" w:rsidRDefault="00D43187" w:rsidP="00D43187">
            <w:pPr>
              <w:tabs>
                <w:tab w:val="decimal" w:pos="792"/>
              </w:tabs>
              <w:spacing w:line="340" w:lineRule="exact"/>
              <w:ind w:right="-29"/>
              <w:rPr>
                <w:rFonts w:ascii="Arial" w:hAnsi="Arial" w:cs="Arial"/>
                <w:sz w:val="18"/>
                <w:szCs w:val="18"/>
              </w:rPr>
            </w:pPr>
            <w:r w:rsidRPr="00D43187">
              <w:rPr>
                <w:rFonts w:ascii="Arial" w:hAnsi="Arial" w:cs="Arial"/>
                <w:sz w:val="18"/>
                <w:szCs w:val="18"/>
              </w:rPr>
              <w:t>1,630</w:t>
            </w:r>
          </w:p>
        </w:tc>
        <w:tc>
          <w:tcPr>
            <w:tcW w:w="1017" w:type="dxa"/>
            <w:vAlign w:val="bottom"/>
          </w:tcPr>
          <w:p w:rsidR="00D43187" w:rsidRPr="00083A15" w:rsidRDefault="00D43187" w:rsidP="00D43187">
            <w:pPr>
              <w:tabs>
                <w:tab w:val="decimal" w:pos="792"/>
              </w:tabs>
              <w:spacing w:line="340" w:lineRule="exact"/>
              <w:ind w:right="-29"/>
              <w:rPr>
                <w:rFonts w:ascii="Arial" w:hAnsi="Arial" w:cs="Arial"/>
                <w:sz w:val="18"/>
                <w:szCs w:val="18"/>
              </w:rPr>
            </w:pPr>
            <w:r w:rsidRPr="00083A15">
              <w:rPr>
                <w:rFonts w:ascii="Arial" w:hAnsi="Arial" w:cs="Arial"/>
                <w:sz w:val="18"/>
                <w:szCs w:val="18"/>
              </w:rPr>
              <w:t>1,421</w:t>
            </w:r>
          </w:p>
        </w:tc>
      </w:tr>
      <w:tr w:rsidR="00D43187" w:rsidRPr="00083A15" w:rsidTr="00C61563">
        <w:tc>
          <w:tcPr>
            <w:tcW w:w="2970" w:type="dxa"/>
            <w:vAlign w:val="bottom"/>
          </w:tcPr>
          <w:p w:rsidR="00D43187" w:rsidRPr="00083A15" w:rsidRDefault="00D43187" w:rsidP="00D43187">
            <w:pPr>
              <w:spacing w:line="340" w:lineRule="exact"/>
              <w:ind w:right="-29"/>
              <w:jc w:val="both"/>
              <w:rPr>
                <w:rFonts w:ascii="Arial" w:hAnsi="Arial" w:cs="Arial"/>
                <w:sz w:val="18"/>
                <w:szCs w:val="18"/>
              </w:rPr>
            </w:pPr>
            <w:r w:rsidRPr="00083A15">
              <w:rPr>
                <w:rFonts w:ascii="Arial" w:hAnsi="Arial" w:cs="Arial"/>
                <w:sz w:val="18"/>
                <w:szCs w:val="18"/>
              </w:rPr>
              <w:t>Selling and distribution expenses</w:t>
            </w:r>
          </w:p>
        </w:tc>
        <w:tc>
          <w:tcPr>
            <w:tcW w:w="1016"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7" w:type="dxa"/>
            <w:gridSpan w:val="2"/>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6"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7"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6" w:type="dxa"/>
            <w:vAlign w:val="bottom"/>
          </w:tcPr>
          <w:p w:rsidR="00D43187" w:rsidRPr="00D43187" w:rsidRDefault="00D43187" w:rsidP="00D43187">
            <w:pPr>
              <w:tabs>
                <w:tab w:val="decimal" w:pos="792"/>
              </w:tabs>
              <w:spacing w:line="340" w:lineRule="exact"/>
              <w:ind w:right="-29"/>
              <w:rPr>
                <w:rFonts w:ascii="Arial" w:hAnsi="Arial" w:cs="Arial"/>
                <w:sz w:val="18"/>
                <w:szCs w:val="18"/>
              </w:rPr>
            </w:pPr>
            <w:r w:rsidRPr="00D43187">
              <w:rPr>
                <w:rFonts w:ascii="Arial" w:hAnsi="Arial" w:cs="Arial"/>
                <w:sz w:val="18"/>
                <w:szCs w:val="18"/>
              </w:rPr>
              <w:t>(29,523)</w:t>
            </w:r>
          </w:p>
        </w:tc>
        <w:tc>
          <w:tcPr>
            <w:tcW w:w="1017" w:type="dxa"/>
            <w:vAlign w:val="bottom"/>
          </w:tcPr>
          <w:p w:rsidR="00D43187" w:rsidRPr="00083A15" w:rsidRDefault="00D43187" w:rsidP="00D43187">
            <w:pPr>
              <w:tabs>
                <w:tab w:val="decimal" w:pos="792"/>
              </w:tabs>
              <w:spacing w:line="340" w:lineRule="exact"/>
              <w:ind w:right="-29"/>
              <w:rPr>
                <w:rFonts w:ascii="Arial" w:hAnsi="Arial" w:cs="Arial"/>
                <w:sz w:val="18"/>
                <w:szCs w:val="18"/>
              </w:rPr>
            </w:pPr>
            <w:r w:rsidRPr="00083A15">
              <w:rPr>
                <w:rFonts w:ascii="Arial" w:hAnsi="Arial" w:cs="Arial"/>
                <w:sz w:val="18"/>
                <w:szCs w:val="18"/>
              </w:rPr>
              <w:t>(28,639)</w:t>
            </w:r>
          </w:p>
        </w:tc>
      </w:tr>
      <w:tr w:rsidR="00D43187" w:rsidRPr="00083A15" w:rsidTr="00C61563">
        <w:tc>
          <w:tcPr>
            <w:tcW w:w="2970" w:type="dxa"/>
            <w:vAlign w:val="bottom"/>
          </w:tcPr>
          <w:p w:rsidR="00D43187" w:rsidRPr="00083A15" w:rsidRDefault="00D43187" w:rsidP="00D43187">
            <w:pPr>
              <w:spacing w:line="340" w:lineRule="exact"/>
              <w:ind w:right="-29"/>
              <w:jc w:val="both"/>
              <w:rPr>
                <w:rFonts w:ascii="Arial" w:hAnsi="Arial" w:cs="Arial"/>
                <w:sz w:val="18"/>
                <w:szCs w:val="18"/>
              </w:rPr>
            </w:pPr>
            <w:r w:rsidRPr="00083A15">
              <w:rPr>
                <w:rFonts w:ascii="Arial" w:hAnsi="Arial" w:cs="Arial"/>
                <w:sz w:val="18"/>
                <w:szCs w:val="18"/>
              </w:rPr>
              <w:t>Administrative expenses</w:t>
            </w:r>
          </w:p>
        </w:tc>
        <w:tc>
          <w:tcPr>
            <w:tcW w:w="1016"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7" w:type="dxa"/>
            <w:gridSpan w:val="2"/>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6"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7"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6" w:type="dxa"/>
            <w:vAlign w:val="bottom"/>
          </w:tcPr>
          <w:p w:rsidR="00D43187" w:rsidRPr="00D43187" w:rsidRDefault="00D43187" w:rsidP="00D43187">
            <w:pPr>
              <w:tabs>
                <w:tab w:val="decimal" w:pos="792"/>
              </w:tabs>
              <w:spacing w:line="340" w:lineRule="exact"/>
              <w:ind w:right="-29"/>
              <w:rPr>
                <w:rFonts w:ascii="Arial" w:hAnsi="Arial" w:cs="Arial"/>
                <w:sz w:val="18"/>
                <w:szCs w:val="18"/>
              </w:rPr>
            </w:pPr>
            <w:r w:rsidRPr="00D43187">
              <w:rPr>
                <w:rFonts w:ascii="Arial" w:hAnsi="Arial" w:cs="Arial"/>
                <w:sz w:val="18"/>
                <w:szCs w:val="18"/>
              </w:rPr>
              <w:t>(116,415)</w:t>
            </w:r>
          </w:p>
        </w:tc>
        <w:tc>
          <w:tcPr>
            <w:tcW w:w="1017" w:type="dxa"/>
            <w:vAlign w:val="bottom"/>
          </w:tcPr>
          <w:p w:rsidR="00D43187" w:rsidRPr="00083A15" w:rsidRDefault="00D43187" w:rsidP="00D43187">
            <w:pPr>
              <w:tabs>
                <w:tab w:val="decimal" w:pos="792"/>
              </w:tabs>
              <w:spacing w:line="340" w:lineRule="exact"/>
              <w:ind w:right="-29"/>
              <w:rPr>
                <w:rFonts w:ascii="Arial" w:hAnsi="Arial" w:cs="Arial"/>
                <w:sz w:val="18"/>
                <w:szCs w:val="18"/>
              </w:rPr>
            </w:pPr>
            <w:r w:rsidRPr="00083A15">
              <w:rPr>
                <w:rFonts w:ascii="Arial" w:hAnsi="Arial" w:cs="Arial"/>
                <w:sz w:val="18"/>
                <w:szCs w:val="18"/>
              </w:rPr>
              <w:t>(98,565)</w:t>
            </w:r>
          </w:p>
        </w:tc>
      </w:tr>
      <w:tr w:rsidR="00D43187" w:rsidRPr="00083A15" w:rsidTr="00C61563">
        <w:tc>
          <w:tcPr>
            <w:tcW w:w="2970" w:type="dxa"/>
            <w:vAlign w:val="bottom"/>
          </w:tcPr>
          <w:p w:rsidR="00D43187" w:rsidRPr="00083A15" w:rsidRDefault="00D43187" w:rsidP="00D43187">
            <w:pPr>
              <w:spacing w:line="340" w:lineRule="exact"/>
              <w:ind w:right="-29"/>
              <w:jc w:val="both"/>
              <w:rPr>
                <w:rFonts w:ascii="Arial" w:hAnsi="Arial" w:cs="Arial"/>
                <w:sz w:val="18"/>
                <w:szCs w:val="18"/>
                <w:cs/>
              </w:rPr>
            </w:pPr>
            <w:r w:rsidRPr="00083A15">
              <w:rPr>
                <w:rFonts w:ascii="Arial" w:hAnsi="Arial" w:cs="Arial"/>
                <w:sz w:val="18"/>
                <w:szCs w:val="18"/>
              </w:rPr>
              <w:t>Finance cost</w:t>
            </w:r>
          </w:p>
        </w:tc>
        <w:tc>
          <w:tcPr>
            <w:tcW w:w="1016"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7" w:type="dxa"/>
            <w:gridSpan w:val="2"/>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6"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7"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6" w:type="dxa"/>
            <w:vAlign w:val="bottom"/>
          </w:tcPr>
          <w:p w:rsidR="00D43187" w:rsidRPr="00D43187" w:rsidRDefault="00D43187" w:rsidP="00D43187">
            <w:pPr>
              <w:pBdr>
                <w:bottom w:val="single" w:sz="4" w:space="1" w:color="auto"/>
              </w:pBdr>
              <w:tabs>
                <w:tab w:val="decimal" w:pos="792"/>
              </w:tabs>
              <w:spacing w:line="340" w:lineRule="exact"/>
              <w:ind w:right="-29"/>
              <w:rPr>
                <w:rFonts w:ascii="Arial" w:hAnsi="Arial" w:cs="Arial"/>
                <w:sz w:val="18"/>
                <w:szCs w:val="18"/>
              </w:rPr>
            </w:pPr>
            <w:r w:rsidRPr="00D43187">
              <w:rPr>
                <w:rFonts w:ascii="Arial" w:hAnsi="Arial" w:cs="Arial"/>
                <w:sz w:val="18"/>
                <w:szCs w:val="18"/>
              </w:rPr>
              <w:t>(4,605)</w:t>
            </w:r>
          </w:p>
        </w:tc>
        <w:tc>
          <w:tcPr>
            <w:tcW w:w="1017" w:type="dxa"/>
            <w:vAlign w:val="bottom"/>
          </w:tcPr>
          <w:p w:rsidR="00D43187" w:rsidRPr="00083A15" w:rsidRDefault="00D43187" w:rsidP="00D43187">
            <w:pPr>
              <w:pBdr>
                <w:bottom w:val="single" w:sz="4" w:space="1" w:color="auto"/>
              </w:pBdr>
              <w:tabs>
                <w:tab w:val="decimal" w:pos="792"/>
              </w:tabs>
              <w:spacing w:line="340" w:lineRule="exact"/>
              <w:ind w:right="-29"/>
              <w:rPr>
                <w:rFonts w:ascii="Arial" w:hAnsi="Arial" w:cs="Arial"/>
                <w:sz w:val="18"/>
                <w:szCs w:val="18"/>
              </w:rPr>
            </w:pPr>
            <w:r w:rsidRPr="00083A15">
              <w:rPr>
                <w:rFonts w:ascii="Arial" w:hAnsi="Arial" w:cs="Arial"/>
                <w:sz w:val="18"/>
                <w:szCs w:val="18"/>
              </w:rPr>
              <w:t>(14,434)</w:t>
            </w:r>
          </w:p>
        </w:tc>
      </w:tr>
      <w:tr w:rsidR="00D43187" w:rsidRPr="00083A15" w:rsidTr="00C61563">
        <w:tc>
          <w:tcPr>
            <w:tcW w:w="3986" w:type="dxa"/>
            <w:gridSpan w:val="2"/>
            <w:vAlign w:val="bottom"/>
          </w:tcPr>
          <w:p w:rsidR="00D43187" w:rsidRPr="00D43187" w:rsidRDefault="00D43187" w:rsidP="00D43187">
            <w:pPr>
              <w:tabs>
                <w:tab w:val="decimal" w:pos="792"/>
              </w:tabs>
              <w:spacing w:line="340" w:lineRule="exact"/>
              <w:ind w:right="-29"/>
              <w:rPr>
                <w:rFonts w:ascii="Arial" w:hAnsi="Arial" w:cs="Arial"/>
                <w:b/>
                <w:bCs/>
                <w:sz w:val="18"/>
                <w:szCs w:val="18"/>
              </w:rPr>
            </w:pPr>
            <w:r w:rsidRPr="00D43187">
              <w:rPr>
                <w:rFonts w:ascii="Arial" w:hAnsi="Arial" w:cs="Arial"/>
                <w:b/>
                <w:bCs/>
                <w:sz w:val="18"/>
                <w:szCs w:val="18"/>
              </w:rPr>
              <w:t>Profit before income tax expenses</w:t>
            </w:r>
          </w:p>
        </w:tc>
        <w:tc>
          <w:tcPr>
            <w:tcW w:w="508"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509"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6"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7"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6" w:type="dxa"/>
            <w:vAlign w:val="bottom"/>
          </w:tcPr>
          <w:p w:rsidR="00D43187" w:rsidRPr="00D43187" w:rsidRDefault="00D43187" w:rsidP="00D43187">
            <w:pPr>
              <w:tabs>
                <w:tab w:val="decimal" w:pos="792"/>
              </w:tabs>
              <w:spacing w:line="340" w:lineRule="exact"/>
              <w:ind w:right="-29"/>
              <w:rPr>
                <w:rFonts w:ascii="Arial" w:hAnsi="Arial" w:cs="Arial"/>
                <w:sz w:val="18"/>
                <w:szCs w:val="18"/>
              </w:rPr>
            </w:pPr>
            <w:r w:rsidRPr="00D43187">
              <w:rPr>
                <w:rFonts w:ascii="Arial" w:hAnsi="Arial" w:cs="Arial"/>
                <w:sz w:val="18"/>
                <w:szCs w:val="18"/>
              </w:rPr>
              <w:t>170,67</w:t>
            </w:r>
            <w:r>
              <w:rPr>
                <w:rFonts w:ascii="Arial" w:hAnsi="Arial" w:cs="Arial"/>
                <w:sz w:val="18"/>
                <w:szCs w:val="18"/>
              </w:rPr>
              <w:t>7</w:t>
            </w:r>
          </w:p>
        </w:tc>
        <w:tc>
          <w:tcPr>
            <w:tcW w:w="1017" w:type="dxa"/>
            <w:vAlign w:val="bottom"/>
          </w:tcPr>
          <w:p w:rsidR="00D43187" w:rsidRPr="00083A15" w:rsidRDefault="00D43187" w:rsidP="00D43187">
            <w:pPr>
              <w:tabs>
                <w:tab w:val="decimal" w:pos="792"/>
              </w:tabs>
              <w:spacing w:line="340" w:lineRule="exact"/>
              <w:ind w:right="-29"/>
              <w:rPr>
                <w:rFonts w:ascii="Arial" w:hAnsi="Arial" w:cs="Arial"/>
                <w:sz w:val="18"/>
                <w:szCs w:val="18"/>
              </w:rPr>
            </w:pPr>
            <w:r w:rsidRPr="00083A15">
              <w:rPr>
                <w:rFonts w:ascii="Arial" w:hAnsi="Arial" w:cs="Arial"/>
                <w:sz w:val="18"/>
                <w:szCs w:val="18"/>
              </w:rPr>
              <w:t>94,617</w:t>
            </w:r>
          </w:p>
        </w:tc>
      </w:tr>
      <w:tr w:rsidR="00D43187" w:rsidRPr="00083A15" w:rsidTr="00C61563">
        <w:tc>
          <w:tcPr>
            <w:tcW w:w="2970" w:type="dxa"/>
            <w:vAlign w:val="bottom"/>
          </w:tcPr>
          <w:p w:rsidR="00D43187" w:rsidRPr="00083A15" w:rsidRDefault="00D43187" w:rsidP="00D43187">
            <w:pPr>
              <w:spacing w:line="340" w:lineRule="exact"/>
              <w:ind w:right="-29"/>
              <w:jc w:val="both"/>
              <w:rPr>
                <w:rFonts w:ascii="Arial" w:hAnsi="Arial" w:cs="Arial"/>
                <w:sz w:val="18"/>
                <w:szCs w:val="18"/>
                <w:cs/>
              </w:rPr>
            </w:pPr>
            <w:r w:rsidRPr="00083A15">
              <w:rPr>
                <w:rFonts w:ascii="Arial" w:hAnsi="Arial" w:cs="Arial"/>
                <w:sz w:val="18"/>
                <w:szCs w:val="18"/>
              </w:rPr>
              <w:t>Income tax expenses</w:t>
            </w:r>
          </w:p>
        </w:tc>
        <w:tc>
          <w:tcPr>
            <w:tcW w:w="1016"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7" w:type="dxa"/>
            <w:gridSpan w:val="2"/>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6"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7"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6" w:type="dxa"/>
            <w:vAlign w:val="bottom"/>
          </w:tcPr>
          <w:p w:rsidR="00D43187" w:rsidRPr="00D43187" w:rsidRDefault="00D43187" w:rsidP="00D43187">
            <w:pPr>
              <w:pBdr>
                <w:bottom w:val="single" w:sz="4" w:space="1" w:color="auto"/>
              </w:pBdr>
              <w:tabs>
                <w:tab w:val="decimal" w:pos="792"/>
              </w:tabs>
              <w:spacing w:line="340" w:lineRule="exact"/>
              <w:ind w:right="-29"/>
              <w:rPr>
                <w:rFonts w:ascii="Arial" w:hAnsi="Arial" w:cs="Arial"/>
                <w:sz w:val="18"/>
                <w:szCs w:val="18"/>
              </w:rPr>
            </w:pPr>
            <w:r w:rsidRPr="00D43187">
              <w:rPr>
                <w:rFonts w:ascii="Arial" w:hAnsi="Arial" w:cs="Arial"/>
                <w:sz w:val="18"/>
                <w:szCs w:val="18"/>
              </w:rPr>
              <w:t>(</w:t>
            </w:r>
            <w:r w:rsidR="00374A2D">
              <w:rPr>
                <w:rFonts w:ascii="Arial" w:hAnsi="Arial" w:cs="Arial"/>
                <w:sz w:val="18"/>
                <w:szCs w:val="18"/>
              </w:rPr>
              <w:t>26,353</w:t>
            </w:r>
            <w:r w:rsidRPr="00D43187">
              <w:rPr>
                <w:rFonts w:ascii="Arial" w:hAnsi="Arial" w:cs="Arial"/>
                <w:sz w:val="18"/>
                <w:szCs w:val="18"/>
              </w:rPr>
              <w:t>)</w:t>
            </w:r>
          </w:p>
        </w:tc>
        <w:tc>
          <w:tcPr>
            <w:tcW w:w="1017" w:type="dxa"/>
            <w:vAlign w:val="bottom"/>
          </w:tcPr>
          <w:p w:rsidR="00D43187" w:rsidRPr="00083A15" w:rsidRDefault="00D43187" w:rsidP="00D43187">
            <w:pPr>
              <w:pBdr>
                <w:bottom w:val="single" w:sz="4" w:space="1" w:color="auto"/>
              </w:pBdr>
              <w:tabs>
                <w:tab w:val="decimal" w:pos="792"/>
              </w:tabs>
              <w:spacing w:line="340" w:lineRule="exact"/>
              <w:ind w:right="-29"/>
              <w:rPr>
                <w:rFonts w:ascii="Arial" w:hAnsi="Arial" w:cs="Arial"/>
                <w:sz w:val="18"/>
                <w:szCs w:val="18"/>
              </w:rPr>
            </w:pPr>
            <w:r w:rsidRPr="00083A15">
              <w:rPr>
                <w:rFonts w:ascii="Arial" w:hAnsi="Arial" w:cs="Arial"/>
                <w:sz w:val="18"/>
                <w:szCs w:val="18"/>
              </w:rPr>
              <w:t>(16,004)</w:t>
            </w:r>
          </w:p>
        </w:tc>
      </w:tr>
      <w:tr w:rsidR="00D43187" w:rsidRPr="00083A15" w:rsidTr="00C61563">
        <w:tc>
          <w:tcPr>
            <w:tcW w:w="2970" w:type="dxa"/>
            <w:vAlign w:val="bottom"/>
          </w:tcPr>
          <w:p w:rsidR="00D43187" w:rsidRPr="00083A15" w:rsidRDefault="00D43187" w:rsidP="00D43187">
            <w:pPr>
              <w:spacing w:line="340" w:lineRule="exact"/>
              <w:ind w:right="-29"/>
              <w:jc w:val="both"/>
              <w:rPr>
                <w:rFonts w:ascii="Arial" w:hAnsi="Arial" w:cs="Arial"/>
                <w:b/>
                <w:bCs/>
                <w:sz w:val="18"/>
                <w:szCs w:val="18"/>
                <w:cs/>
              </w:rPr>
            </w:pPr>
            <w:r w:rsidRPr="00083A15">
              <w:rPr>
                <w:rFonts w:ascii="Arial" w:hAnsi="Arial" w:cs="Arial"/>
                <w:b/>
                <w:bCs/>
                <w:sz w:val="18"/>
                <w:szCs w:val="18"/>
              </w:rPr>
              <w:t>Profit for the year</w:t>
            </w:r>
          </w:p>
        </w:tc>
        <w:tc>
          <w:tcPr>
            <w:tcW w:w="1016"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7" w:type="dxa"/>
            <w:gridSpan w:val="2"/>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6"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7" w:type="dxa"/>
            <w:vAlign w:val="bottom"/>
          </w:tcPr>
          <w:p w:rsidR="00D43187" w:rsidRPr="00D43187" w:rsidRDefault="00D43187" w:rsidP="00D43187">
            <w:pPr>
              <w:tabs>
                <w:tab w:val="decimal" w:pos="792"/>
              </w:tabs>
              <w:spacing w:line="340" w:lineRule="exact"/>
              <w:ind w:right="-29"/>
              <w:rPr>
                <w:rFonts w:ascii="Arial" w:hAnsi="Arial" w:cs="Arial"/>
                <w:sz w:val="18"/>
                <w:szCs w:val="18"/>
              </w:rPr>
            </w:pPr>
          </w:p>
        </w:tc>
        <w:tc>
          <w:tcPr>
            <w:tcW w:w="1016" w:type="dxa"/>
            <w:vAlign w:val="bottom"/>
          </w:tcPr>
          <w:p w:rsidR="00D43187" w:rsidRPr="00D43187" w:rsidRDefault="00D43187" w:rsidP="00D43187">
            <w:pPr>
              <w:pBdr>
                <w:bottom w:val="double" w:sz="6" w:space="1" w:color="auto"/>
              </w:pBdr>
              <w:tabs>
                <w:tab w:val="decimal" w:pos="792"/>
              </w:tabs>
              <w:spacing w:line="340" w:lineRule="exact"/>
              <w:ind w:right="-29"/>
              <w:rPr>
                <w:rFonts w:ascii="Arial" w:hAnsi="Arial" w:cs="Arial"/>
                <w:sz w:val="18"/>
                <w:szCs w:val="18"/>
              </w:rPr>
            </w:pPr>
            <w:r w:rsidRPr="00D43187">
              <w:rPr>
                <w:rFonts w:ascii="Arial" w:hAnsi="Arial" w:cs="Arial"/>
                <w:sz w:val="18"/>
                <w:szCs w:val="18"/>
              </w:rPr>
              <w:t>144,</w:t>
            </w:r>
            <w:r w:rsidR="00374A2D">
              <w:rPr>
                <w:rFonts w:ascii="Arial" w:hAnsi="Arial" w:cs="Arial"/>
                <w:sz w:val="18"/>
                <w:szCs w:val="18"/>
              </w:rPr>
              <w:t>324</w:t>
            </w:r>
          </w:p>
        </w:tc>
        <w:tc>
          <w:tcPr>
            <w:tcW w:w="1017" w:type="dxa"/>
            <w:vAlign w:val="bottom"/>
          </w:tcPr>
          <w:p w:rsidR="00D43187" w:rsidRPr="00083A15" w:rsidRDefault="00D43187" w:rsidP="00D43187">
            <w:pPr>
              <w:pBdr>
                <w:bottom w:val="double" w:sz="6" w:space="1" w:color="auto"/>
              </w:pBdr>
              <w:tabs>
                <w:tab w:val="decimal" w:pos="792"/>
              </w:tabs>
              <w:spacing w:line="340" w:lineRule="exact"/>
              <w:ind w:right="-29"/>
              <w:rPr>
                <w:rFonts w:ascii="Arial" w:hAnsi="Arial" w:cs="Arial"/>
                <w:sz w:val="18"/>
                <w:szCs w:val="18"/>
              </w:rPr>
            </w:pPr>
            <w:r w:rsidRPr="00083A15">
              <w:rPr>
                <w:rFonts w:ascii="Arial" w:hAnsi="Arial" w:cs="Arial"/>
                <w:sz w:val="18"/>
                <w:szCs w:val="18"/>
              </w:rPr>
              <w:t>78,613</w:t>
            </w:r>
          </w:p>
        </w:tc>
      </w:tr>
    </w:tbl>
    <w:p w:rsidR="00424385" w:rsidRPr="00083A15" w:rsidRDefault="00424385" w:rsidP="00C61563">
      <w:pPr>
        <w:tabs>
          <w:tab w:val="left" w:pos="2160"/>
          <w:tab w:val="right" w:pos="7280"/>
          <w:tab w:val="right" w:pos="8540"/>
        </w:tabs>
        <w:spacing w:before="240" w:after="120" w:line="360" w:lineRule="exact"/>
        <w:ind w:left="540"/>
        <w:jc w:val="thaiDistribute"/>
        <w:rPr>
          <w:rFonts w:ascii="Arial" w:hAnsi="Arial"/>
          <w:b/>
          <w:bCs/>
          <w:sz w:val="22"/>
          <w:szCs w:val="22"/>
        </w:rPr>
      </w:pPr>
      <w:r w:rsidRPr="00083A15">
        <w:rPr>
          <w:rFonts w:ascii="Arial" w:hAnsi="Arial"/>
          <w:b/>
          <w:bCs/>
          <w:sz w:val="22"/>
          <w:szCs w:val="22"/>
        </w:rPr>
        <w:t xml:space="preserve">Geographic information </w:t>
      </w:r>
    </w:p>
    <w:p w:rsidR="00424385" w:rsidRPr="00083A15" w:rsidRDefault="00424385" w:rsidP="00C61563">
      <w:pPr>
        <w:tabs>
          <w:tab w:val="left" w:pos="2160"/>
          <w:tab w:val="right" w:pos="7280"/>
          <w:tab w:val="right" w:pos="8540"/>
        </w:tabs>
        <w:spacing w:before="120" w:after="120" w:line="380" w:lineRule="exact"/>
        <w:ind w:left="540"/>
        <w:jc w:val="thaiDistribute"/>
        <w:rPr>
          <w:rFonts w:ascii="Arial" w:hAnsi="Arial"/>
          <w:sz w:val="22"/>
          <w:szCs w:val="22"/>
        </w:rPr>
      </w:pPr>
      <w:r w:rsidRPr="00083A15">
        <w:rPr>
          <w:rFonts w:ascii="Arial" w:hAnsi="Arial"/>
          <w:sz w:val="22"/>
          <w:szCs w:val="22"/>
        </w:rPr>
        <w:t xml:space="preserve">The Company </w:t>
      </w:r>
      <w:r w:rsidR="00F65D77">
        <w:rPr>
          <w:rFonts w:ascii="Arial" w:hAnsi="Arial"/>
          <w:sz w:val="22"/>
          <w:szCs w:val="22"/>
        </w:rPr>
        <w:t xml:space="preserve">mainly </w:t>
      </w:r>
      <w:r w:rsidRPr="00083A15">
        <w:rPr>
          <w:rFonts w:ascii="Arial" w:hAnsi="Arial"/>
          <w:sz w:val="22"/>
          <w:szCs w:val="22"/>
        </w:rPr>
        <w:t>operate</w:t>
      </w:r>
      <w:r w:rsidR="005B0540" w:rsidRPr="00083A15">
        <w:rPr>
          <w:rFonts w:ascii="Arial" w:hAnsi="Arial"/>
          <w:sz w:val="22"/>
          <w:szCs w:val="22"/>
        </w:rPr>
        <w:t>s</w:t>
      </w:r>
      <w:r w:rsidRPr="00083A15">
        <w:rPr>
          <w:rFonts w:ascii="Arial" w:hAnsi="Arial"/>
          <w:sz w:val="22"/>
          <w:szCs w:val="22"/>
        </w:rPr>
        <w:t xml:space="preserve"> in Thailand.</w:t>
      </w:r>
      <w:r w:rsidRPr="00083A15">
        <w:rPr>
          <w:rFonts w:ascii="Arial" w:hAnsi="Arial"/>
          <w:sz w:val="22"/>
          <w:szCs w:val="22"/>
          <w:cs/>
        </w:rPr>
        <w:t xml:space="preserve"> </w:t>
      </w:r>
      <w:r w:rsidRPr="00083A15">
        <w:rPr>
          <w:rFonts w:ascii="Arial" w:hAnsi="Arial"/>
          <w:sz w:val="22"/>
          <w:szCs w:val="22"/>
        </w:rPr>
        <w:t>As a result, all the revenues as reflected in these financial statements pertain exclusively to this geographical reportable segment.</w:t>
      </w:r>
    </w:p>
    <w:p w:rsidR="00424385" w:rsidRPr="00083A15" w:rsidRDefault="00424385" w:rsidP="00C61563">
      <w:pPr>
        <w:tabs>
          <w:tab w:val="left" w:pos="2160"/>
          <w:tab w:val="right" w:pos="7280"/>
          <w:tab w:val="right" w:pos="8540"/>
        </w:tabs>
        <w:spacing w:before="120" w:after="120" w:line="380" w:lineRule="exact"/>
        <w:ind w:left="540"/>
        <w:jc w:val="thaiDistribute"/>
        <w:rPr>
          <w:rFonts w:ascii="Arial" w:hAnsi="Arial"/>
          <w:b/>
          <w:bCs/>
          <w:sz w:val="22"/>
          <w:szCs w:val="22"/>
        </w:rPr>
      </w:pPr>
      <w:r w:rsidRPr="00083A15">
        <w:rPr>
          <w:rFonts w:ascii="Arial" w:hAnsi="Arial"/>
          <w:b/>
          <w:bCs/>
          <w:sz w:val="22"/>
          <w:szCs w:val="22"/>
        </w:rPr>
        <w:t>Major customers</w:t>
      </w:r>
    </w:p>
    <w:p w:rsidR="00C61563" w:rsidRPr="00083A15" w:rsidRDefault="00424385" w:rsidP="00C073D3">
      <w:pPr>
        <w:tabs>
          <w:tab w:val="left" w:pos="2160"/>
          <w:tab w:val="right" w:pos="7280"/>
          <w:tab w:val="right" w:pos="8540"/>
        </w:tabs>
        <w:spacing w:before="120" w:after="120" w:line="380" w:lineRule="exact"/>
        <w:ind w:left="540"/>
        <w:jc w:val="thaiDistribute"/>
        <w:rPr>
          <w:rFonts w:ascii="Arial" w:hAnsi="Arial" w:cs="Arial"/>
          <w:b/>
          <w:bCs/>
          <w:sz w:val="22"/>
          <w:szCs w:val="22"/>
        </w:rPr>
      </w:pPr>
      <w:r w:rsidRPr="00083A15">
        <w:rPr>
          <w:rFonts w:ascii="Arial" w:hAnsi="Arial"/>
          <w:sz w:val="22"/>
          <w:szCs w:val="22"/>
        </w:rPr>
        <w:t xml:space="preserve">For the year </w:t>
      </w:r>
      <w:r w:rsidR="003C6CD1" w:rsidRPr="00083A15">
        <w:rPr>
          <w:rFonts w:ascii="Arial" w:hAnsi="Arial"/>
          <w:sz w:val="22"/>
          <w:szCs w:val="22"/>
        </w:rPr>
        <w:t>2020</w:t>
      </w:r>
      <w:r w:rsidRPr="00083A15">
        <w:rPr>
          <w:rFonts w:ascii="Arial" w:hAnsi="Arial"/>
          <w:sz w:val="22"/>
          <w:szCs w:val="22"/>
        </w:rPr>
        <w:t xml:space="preserve">, the Company has revenue from </w:t>
      </w:r>
      <w:r w:rsidR="00D43187">
        <w:rPr>
          <w:rFonts w:ascii="Arial" w:hAnsi="Arial"/>
          <w:sz w:val="22"/>
          <w:szCs w:val="22"/>
        </w:rPr>
        <w:t>4</w:t>
      </w:r>
      <w:r w:rsidRPr="00083A15">
        <w:rPr>
          <w:rFonts w:ascii="Arial" w:hAnsi="Arial"/>
          <w:sz w:val="22"/>
          <w:szCs w:val="22"/>
        </w:rPr>
        <w:t xml:space="preserve"> major customer</w:t>
      </w:r>
      <w:r w:rsidR="001112C5" w:rsidRPr="00083A15">
        <w:rPr>
          <w:rFonts w:ascii="Arial" w:hAnsi="Arial"/>
          <w:sz w:val="22"/>
          <w:szCs w:val="22"/>
        </w:rPr>
        <w:t>s</w:t>
      </w:r>
      <w:r w:rsidRPr="00083A15">
        <w:rPr>
          <w:rFonts w:ascii="Arial" w:hAnsi="Arial"/>
          <w:sz w:val="22"/>
          <w:szCs w:val="22"/>
        </w:rPr>
        <w:t xml:space="preserve"> in amount of Baht </w:t>
      </w:r>
      <w:r w:rsidR="00374A2D">
        <w:rPr>
          <w:rFonts w:ascii="Arial" w:hAnsi="Arial"/>
          <w:sz w:val="22"/>
          <w:szCs w:val="22"/>
        </w:rPr>
        <w:t>962</w:t>
      </w:r>
      <w:r w:rsidR="00140F9B" w:rsidRPr="00083A15">
        <w:rPr>
          <w:rFonts w:ascii="Arial" w:hAnsi="Arial"/>
          <w:sz w:val="22"/>
          <w:szCs w:val="22"/>
        </w:rPr>
        <w:t xml:space="preserve"> </w:t>
      </w:r>
      <w:r w:rsidRPr="00083A15">
        <w:rPr>
          <w:rFonts w:ascii="Arial" w:hAnsi="Arial"/>
          <w:sz w:val="22"/>
          <w:szCs w:val="22"/>
        </w:rPr>
        <w:t>million (</w:t>
      </w:r>
      <w:r w:rsidR="003C6CD1" w:rsidRPr="00083A15">
        <w:rPr>
          <w:rFonts w:ascii="Arial" w:hAnsi="Arial"/>
          <w:sz w:val="22"/>
          <w:szCs w:val="22"/>
        </w:rPr>
        <w:t>2019:</w:t>
      </w:r>
      <w:r w:rsidRPr="00083A15">
        <w:rPr>
          <w:rFonts w:ascii="Arial" w:hAnsi="Arial"/>
          <w:sz w:val="22"/>
          <w:szCs w:val="22"/>
        </w:rPr>
        <w:t xml:space="preserve"> Baht </w:t>
      </w:r>
      <w:r w:rsidR="00140F9B" w:rsidRPr="00083A15">
        <w:rPr>
          <w:rFonts w:ascii="Arial" w:hAnsi="Arial"/>
          <w:sz w:val="22"/>
          <w:szCs w:val="22"/>
        </w:rPr>
        <w:t>1,</w:t>
      </w:r>
      <w:r w:rsidR="000B3C68" w:rsidRPr="00083A15">
        <w:rPr>
          <w:rFonts w:ascii="Arial" w:hAnsi="Arial"/>
          <w:sz w:val="22"/>
          <w:szCs w:val="22"/>
        </w:rPr>
        <w:t>060</w:t>
      </w:r>
      <w:r w:rsidR="00140F9B" w:rsidRPr="00083A15">
        <w:rPr>
          <w:rFonts w:ascii="Arial" w:hAnsi="Arial"/>
          <w:sz w:val="22"/>
          <w:szCs w:val="22"/>
        </w:rPr>
        <w:t xml:space="preserve"> </w:t>
      </w:r>
      <w:r w:rsidRPr="00083A15">
        <w:rPr>
          <w:rFonts w:ascii="Arial" w:hAnsi="Arial"/>
          <w:sz w:val="22"/>
          <w:szCs w:val="22"/>
        </w:rPr>
        <w:t xml:space="preserve">million </w:t>
      </w:r>
      <w:r w:rsidR="00F950B0" w:rsidRPr="00083A15">
        <w:rPr>
          <w:rFonts w:ascii="Arial" w:hAnsi="Arial"/>
          <w:sz w:val="22"/>
          <w:szCs w:val="22"/>
        </w:rPr>
        <w:t>desired</w:t>
      </w:r>
      <w:r w:rsidRPr="00083A15">
        <w:rPr>
          <w:rFonts w:ascii="Arial" w:hAnsi="Arial"/>
          <w:sz w:val="22"/>
          <w:szCs w:val="22"/>
        </w:rPr>
        <w:t xml:space="preserve"> from </w:t>
      </w:r>
      <w:r w:rsidR="001112C5" w:rsidRPr="00083A15">
        <w:rPr>
          <w:rFonts w:ascii="Arial" w:hAnsi="Arial"/>
          <w:sz w:val="22"/>
          <w:szCs w:val="22"/>
        </w:rPr>
        <w:t>4</w:t>
      </w:r>
      <w:r w:rsidRPr="00083A15">
        <w:rPr>
          <w:rFonts w:ascii="Arial" w:hAnsi="Arial"/>
          <w:sz w:val="22"/>
          <w:szCs w:val="22"/>
        </w:rPr>
        <w:t xml:space="preserve"> major customer</w:t>
      </w:r>
      <w:r w:rsidR="001112C5" w:rsidRPr="00083A15">
        <w:rPr>
          <w:rFonts w:ascii="Arial" w:hAnsi="Arial"/>
          <w:sz w:val="22"/>
          <w:szCs w:val="22"/>
        </w:rPr>
        <w:t>s</w:t>
      </w:r>
      <w:r w:rsidRPr="00083A15">
        <w:rPr>
          <w:rFonts w:ascii="Arial" w:hAnsi="Arial"/>
          <w:sz w:val="22"/>
          <w:szCs w:val="22"/>
        </w:rPr>
        <w:t>)</w:t>
      </w:r>
      <w:r w:rsidRPr="00083A15">
        <w:rPr>
          <w:rFonts w:ascii="Arial" w:hAnsi="Arial" w:hint="cs"/>
          <w:sz w:val="22"/>
          <w:szCs w:val="22"/>
          <w:cs/>
        </w:rPr>
        <w:t>.</w:t>
      </w:r>
    </w:p>
    <w:p w:rsidR="00464AFF" w:rsidRDefault="00464AFF" w:rsidP="00C61563">
      <w:pPr>
        <w:tabs>
          <w:tab w:val="left" w:pos="90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br w:type="page"/>
      </w:r>
    </w:p>
    <w:p w:rsidR="005B40E7" w:rsidRPr="00083A15" w:rsidRDefault="00374A2D" w:rsidP="00374A2D">
      <w:pPr>
        <w:tabs>
          <w:tab w:val="left" w:pos="900"/>
        </w:tabs>
        <w:spacing w:before="120" w:after="120" w:line="360" w:lineRule="exact"/>
        <w:ind w:left="540" w:hanging="540"/>
        <w:jc w:val="thaiDistribute"/>
        <w:rPr>
          <w:rFonts w:ascii="Arial" w:hAnsi="Arial" w:cs="Arial"/>
          <w:b/>
          <w:bCs/>
          <w:sz w:val="22"/>
          <w:szCs w:val="22"/>
        </w:rPr>
      </w:pPr>
      <w:r>
        <w:rPr>
          <w:rFonts w:ascii="Arial" w:hAnsi="Arial" w:cs="Arial"/>
          <w:b/>
          <w:bCs/>
          <w:sz w:val="22"/>
          <w:szCs w:val="22"/>
        </w:rPr>
        <w:lastRenderedPageBreak/>
        <w:t>30</w:t>
      </w:r>
      <w:r w:rsidR="005B40E7" w:rsidRPr="00083A15">
        <w:rPr>
          <w:rFonts w:ascii="Arial" w:hAnsi="Arial" w:cs="Arial"/>
          <w:b/>
          <w:bCs/>
          <w:sz w:val="22"/>
          <w:szCs w:val="22"/>
        </w:rPr>
        <w:t>.</w:t>
      </w:r>
      <w:r w:rsidR="005B40E7" w:rsidRPr="00083A15">
        <w:rPr>
          <w:rFonts w:ascii="Arial" w:hAnsi="Arial" w:cs="Arial"/>
          <w:b/>
          <w:bCs/>
          <w:sz w:val="22"/>
          <w:szCs w:val="22"/>
        </w:rPr>
        <w:tab/>
      </w:r>
      <w:r w:rsidR="00FA08DE" w:rsidRPr="00083A15">
        <w:rPr>
          <w:rFonts w:ascii="Arial" w:hAnsi="Arial" w:cs="Arial"/>
          <w:b/>
          <w:bCs/>
          <w:sz w:val="22"/>
          <w:szCs w:val="22"/>
        </w:rPr>
        <w:t>Provident fund</w:t>
      </w:r>
    </w:p>
    <w:p w:rsidR="00464AFF" w:rsidRDefault="005B40E7" w:rsidP="00374A2D">
      <w:pPr>
        <w:tabs>
          <w:tab w:val="left" w:pos="900"/>
        </w:tabs>
        <w:spacing w:before="120" w:after="120" w:line="360" w:lineRule="exact"/>
        <w:ind w:left="540" w:hanging="540"/>
        <w:jc w:val="thaiDistribute"/>
        <w:rPr>
          <w:rFonts w:ascii="Arial" w:hAnsi="Arial" w:cs="Arial"/>
          <w:b/>
          <w:bCs/>
          <w:sz w:val="22"/>
          <w:szCs w:val="22"/>
        </w:rPr>
      </w:pPr>
      <w:r w:rsidRPr="00083A15">
        <w:rPr>
          <w:rFonts w:ascii="Arial" w:hAnsi="Arial" w:cs="Arial"/>
          <w:sz w:val="22"/>
          <w:szCs w:val="22"/>
        </w:rPr>
        <w:tab/>
      </w:r>
      <w:r w:rsidR="000006B6" w:rsidRPr="00083A15">
        <w:rPr>
          <w:rFonts w:ascii="Arial" w:hAnsi="Arial" w:cs="Arial"/>
          <w:sz w:val="22"/>
          <w:szCs w:val="22"/>
        </w:rPr>
        <w:t>The</w:t>
      </w:r>
      <w:r w:rsidR="00FA08DE" w:rsidRPr="00083A15">
        <w:rPr>
          <w:rFonts w:ascii="Arial" w:hAnsi="Arial" w:cs="Arial"/>
          <w:sz w:val="22"/>
          <w:szCs w:val="22"/>
        </w:rPr>
        <w:t xml:space="preserve"> Company and its employees have established a provident fund under the Provident Fund Act BE 2530. The </w:t>
      </w:r>
      <w:r w:rsidR="001112C5" w:rsidRPr="00083A15">
        <w:rPr>
          <w:rFonts w:ascii="Arial" w:hAnsi="Arial" w:cs="Arial"/>
          <w:sz w:val="22"/>
          <w:szCs w:val="22"/>
        </w:rPr>
        <w:t>C</w:t>
      </w:r>
      <w:r w:rsidR="00FA08DE" w:rsidRPr="00083A15">
        <w:rPr>
          <w:rFonts w:ascii="Arial" w:hAnsi="Arial" w:cs="Arial"/>
          <w:sz w:val="22"/>
          <w:szCs w:val="22"/>
        </w:rPr>
        <w:t xml:space="preserve">ompany and its employees will contribute to the fund </w:t>
      </w:r>
      <w:r w:rsidR="001112C5" w:rsidRPr="00083A15">
        <w:rPr>
          <w:rFonts w:ascii="Arial" w:hAnsi="Arial" w:cs="Arial"/>
          <w:sz w:val="22"/>
          <w:szCs w:val="22"/>
        </w:rPr>
        <w:t>m</w:t>
      </w:r>
      <w:r w:rsidR="00FA08DE" w:rsidRPr="00083A15">
        <w:rPr>
          <w:rFonts w:ascii="Arial" w:hAnsi="Arial" w:cs="Arial"/>
          <w:sz w:val="22"/>
          <w:szCs w:val="22"/>
        </w:rPr>
        <w:t xml:space="preserve">onthly at the rate of 2 to 5 of basic salary. The provident fund is managed by Tisco </w:t>
      </w:r>
      <w:r w:rsidR="00707BCD" w:rsidRPr="00083A15">
        <w:rPr>
          <w:rFonts w:ascii="Arial" w:hAnsi="Arial" w:cs="Arial"/>
          <w:sz w:val="22"/>
          <w:szCs w:val="22"/>
        </w:rPr>
        <w:t>A</w:t>
      </w:r>
      <w:r w:rsidR="00FA08DE" w:rsidRPr="00083A15">
        <w:rPr>
          <w:rFonts w:ascii="Arial" w:hAnsi="Arial" w:cs="Arial"/>
          <w:sz w:val="22"/>
          <w:szCs w:val="22"/>
        </w:rPr>
        <w:t xml:space="preserve">sset </w:t>
      </w:r>
      <w:r w:rsidR="00707BCD" w:rsidRPr="00083A15">
        <w:rPr>
          <w:rFonts w:ascii="Arial" w:hAnsi="Arial" w:cs="Arial"/>
          <w:sz w:val="22"/>
          <w:szCs w:val="22"/>
        </w:rPr>
        <w:t>Management Company L</w:t>
      </w:r>
      <w:r w:rsidR="00FA08DE" w:rsidRPr="00083A15">
        <w:rPr>
          <w:rFonts w:ascii="Arial" w:hAnsi="Arial" w:cs="Arial"/>
          <w:sz w:val="22"/>
          <w:szCs w:val="22"/>
        </w:rPr>
        <w:t xml:space="preserve">imited and will be paid to employees upon termination in accordance </w:t>
      </w:r>
      <w:r w:rsidR="00CC42C3" w:rsidRPr="00083A15">
        <w:rPr>
          <w:rFonts w:ascii="Arial" w:hAnsi="Arial" w:cs="Arial"/>
          <w:sz w:val="22"/>
          <w:szCs w:val="22"/>
        </w:rPr>
        <w:t xml:space="preserve">with the fund rules. During </w:t>
      </w:r>
      <w:r w:rsidR="003C6CD1" w:rsidRPr="00083A15">
        <w:rPr>
          <w:rFonts w:ascii="Arial" w:hAnsi="Arial" w:cs="Arial"/>
          <w:sz w:val="22"/>
          <w:szCs w:val="22"/>
        </w:rPr>
        <w:t>2020</w:t>
      </w:r>
      <w:r w:rsidR="00DA1FB2" w:rsidRPr="00083A15">
        <w:rPr>
          <w:rFonts w:ascii="Arial" w:hAnsi="Arial" w:cs="Arial"/>
          <w:sz w:val="22"/>
          <w:szCs w:val="22"/>
        </w:rPr>
        <w:t>,</w:t>
      </w:r>
      <w:r w:rsidR="00FA08DE" w:rsidRPr="00083A15">
        <w:rPr>
          <w:rFonts w:ascii="Arial" w:hAnsi="Arial" w:cs="Arial"/>
          <w:sz w:val="22"/>
          <w:szCs w:val="22"/>
        </w:rPr>
        <w:t xml:space="preserve"> the </w:t>
      </w:r>
      <w:r w:rsidR="00847346" w:rsidRPr="00083A15">
        <w:rPr>
          <w:rFonts w:ascii="Arial" w:hAnsi="Arial" w:cs="Arial"/>
          <w:sz w:val="22"/>
          <w:szCs w:val="22"/>
        </w:rPr>
        <w:t>C</w:t>
      </w:r>
      <w:r w:rsidR="00FA08DE" w:rsidRPr="00083A15">
        <w:rPr>
          <w:rFonts w:ascii="Arial" w:hAnsi="Arial" w:cs="Arial"/>
          <w:sz w:val="22"/>
          <w:szCs w:val="22"/>
        </w:rPr>
        <w:t>ompany has recogni</w:t>
      </w:r>
      <w:r w:rsidR="00F63DE1" w:rsidRPr="00083A15">
        <w:rPr>
          <w:rFonts w:ascii="Arial" w:hAnsi="Arial" w:cs="Arial"/>
          <w:sz w:val="22"/>
          <w:szCs w:val="22"/>
        </w:rPr>
        <w:t>s</w:t>
      </w:r>
      <w:r w:rsidR="00FA08DE" w:rsidRPr="00083A15">
        <w:rPr>
          <w:rFonts w:ascii="Arial" w:hAnsi="Arial" w:cs="Arial"/>
          <w:sz w:val="22"/>
          <w:szCs w:val="22"/>
        </w:rPr>
        <w:t xml:space="preserve">ed the contributions to expense as </w:t>
      </w:r>
      <w:r w:rsidR="00847346" w:rsidRPr="00083A15">
        <w:rPr>
          <w:rFonts w:ascii="Arial" w:hAnsi="Arial" w:cs="Arial"/>
          <w:sz w:val="22"/>
          <w:szCs w:val="22"/>
        </w:rPr>
        <w:t>B</w:t>
      </w:r>
      <w:r w:rsidR="00CC42C3" w:rsidRPr="00083A15">
        <w:rPr>
          <w:rFonts w:ascii="Arial" w:hAnsi="Arial" w:cs="Arial"/>
          <w:sz w:val="22"/>
          <w:szCs w:val="22"/>
        </w:rPr>
        <w:t xml:space="preserve">aht </w:t>
      </w:r>
      <w:r w:rsidR="00374A2D">
        <w:rPr>
          <w:rFonts w:ascii="Arial" w:hAnsi="Arial" w:cs="Arial"/>
          <w:sz w:val="22"/>
          <w:szCs w:val="22"/>
        </w:rPr>
        <w:t>4.8</w:t>
      </w:r>
      <w:r w:rsidR="00140F9B" w:rsidRPr="00083A15">
        <w:rPr>
          <w:rFonts w:ascii="Arial" w:hAnsi="Arial" w:cs="Arial"/>
          <w:sz w:val="22"/>
          <w:szCs w:val="22"/>
        </w:rPr>
        <w:t xml:space="preserve"> </w:t>
      </w:r>
      <w:r w:rsidR="00CC42C3" w:rsidRPr="00083A15">
        <w:rPr>
          <w:rFonts w:ascii="Arial" w:hAnsi="Arial" w:cs="Arial"/>
          <w:sz w:val="22"/>
          <w:szCs w:val="22"/>
        </w:rPr>
        <w:t>million (</w:t>
      </w:r>
      <w:r w:rsidR="003C6CD1" w:rsidRPr="00083A15">
        <w:rPr>
          <w:rFonts w:ascii="Arial" w:hAnsi="Arial" w:cs="Arial"/>
          <w:sz w:val="22"/>
          <w:szCs w:val="22"/>
        </w:rPr>
        <w:t>2019:</w:t>
      </w:r>
      <w:r w:rsidR="00FA08DE" w:rsidRPr="00083A15">
        <w:rPr>
          <w:rFonts w:ascii="Arial" w:hAnsi="Arial" w:cs="Arial"/>
          <w:sz w:val="22"/>
          <w:szCs w:val="22"/>
        </w:rPr>
        <w:t xml:space="preserve"> Baht </w:t>
      </w:r>
      <w:r w:rsidR="000B3C68" w:rsidRPr="00083A15">
        <w:rPr>
          <w:rFonts w:ascii="Arial" w:hAnsi="Arial" w:cs="Arial"/>
          <w:sz w:val="22"/>
          <w:szCs w:val="22"/>
        </w:rPr>
        <w:t>4.1</w:t>
      </w:r>
      <w:r w:rsidR="00140F9B" w:rsidRPr="00083A15">
        <w:rPr>
          <w:rFonts w:ascii="Arial" w:hAnsi="Arial" w:cs="Arial"/>
          <w:sz w:val="22"/>
          <w:szCs w:val="22"/>
        </w:rPr>
        <w:t xml:space="preserve"> </w:t>
      </w:r>
      <w:r w:rsidR="00FA08DE" w:rsidRPr="00083A15">
        <w:rPr>
          <w:rFonts w:ascii="Arial" w:hAnsi="Arial" w:cs="Arial"/>
          <w:sz w:val="22"/>
          <w:szCs w:val="22"/>
        </w:rPr>
        <w:t>million)</w:t>
      </w:r>
      <w:r w:rsidR="00DA1FB2" w:rsidRPr="00083A15">
        <w:rPr>
          <w:rFonts w:ascii="Arial" w:hAnsi="Arial" w:cs="Arial"/>
          <w:sz w:val="22"/>
          <w:szCs w:val="22"/>
        </w:rPr>
        <w:t>.</w:t>
      </w:r>
    </w:p>
    <w:p w:rsidR="0074497F" w:rsidRPr="00083A15" w:rsidRDefault="00374A2D" w:rsidP="00374A2D">
      <w:pPr>
        <w:tabs>
          <w:tab w:val="left" w:pos="1440"/>
        </w:tabs>
        <w:spacing w:before="120" w:after="120" w:line="360" w:lineRule="exact"/>
        <w:ind w:left="540" w:hanging="540"/>
        <w:jc w:val="thaiDistribute"/>
        <w:rPr>
          <w:rFonts w:ascii="Arial" w:hAnsi="Arial" w:cs="Arial"/>
          <w:b/>
          <w:bCs/>
          <w:sz w:val="22"/>
          <w:szCs w:val="22"/>
        </w:rPr>
      </w:pPr>
      <w:r>
        <w:rPr>
          <w:rFonts w:ascii="Arial" w:hAnsi="Arial" w:cs="Arial"/>
          <w:b/>
          <w:bCs/>
          <w:sz w:val="22"/>
          <w:szCs w:val="22"/>
        </w:rPr>
        <w:t>31</w:t>
      </w:r>
      <w:r w:rsidR="0074497F" w:rsidRPr="00083A15">
        <w:rPr>
          <w:rFonts w:ascii="Arial" w:hAnsi="Arial" w:cs="Arial"/>
          <w:b/>
          <w:bCs/>
          <w:sz w:val="22"/>
          <w:szCs w:val="22"/>
        </w:rPr>
        <w:t>.</w:t>
      </w:r>
      <w:r w:rsidR="0074497F" w:rsidRPr="00083A15">
        <w:rPr>
          <w:rFonts w:ascii="Arial" w:hAnsi="Arial" w:cs="Arial"/>
          <w:b/>
          <w:bCs/>
          <w:sz w:val="22"/>
          <w:szCs w:val="22"/>
        </w:rPr>
        <w:tab/>
      </w:r>
      <w:r w:rsidR="00D61EF6" w:rsidRPr="00083A15">
        <w:rPr>
          <w:rFonts w:ascii="Arial" w:hAnsi="Arial" w:cs="Arial"/>
          <w:b/>
          <w:bCs/>
          <w:sz w:val="22"/>
          <w:szCs w:val="22"/>
        </w:rPr>
        <w:t>Commitments and contingent liabilities</w:t>
      </w:r>
    </w:p>
    <w:p w:rsidR="0074497F" w:rsidRPr="00083A15" w:rsidRDefault="00374A2D" w:rsidP="00374A2D">
      <w:pPr>
        <w:tabs>
          <w:tab w:val="left" w:pos="900"/>
          <w:tab w:val="left" w:pos="2160"/>
          <w:tab w:val="left" w:pos="2520"/>
          <w:tab w:val="right" w:pos="8280"/>
          <w:tab w:val="right" w:pos="8540"/>
        </w:tabs>
        <w:spacing w:before="120" w:after="120" w:line="360" w:lineRule="exact"/>
        <w:ind w:left="540" w:right="-36" w:hanging="540"/>
        <w:jc w:val="thaiDistribute"/>
        <w:rPr>
          <w:rFonts w:ascii="Arial" w:hAnsi="Arial" w:cs="Arial"/>
          <w:sz w:val="22"/>
          <w:szCs w:val="22"/>
        </w:rPr>
      </w:pPr>
      <w:r>
        <w:rPr>
          <w:rFonts w:ascii="Arial" w:hAnsi="Arial" w:cs="Arial"/>
          <w:b/>
          <w:bCs/>
          <w:sz w:val="22"/>
          <w:szCs w:val="22"/>
        </w:rPr>
        <w:t>31</w:t>
      </w:r>
      <w:r w:rsidR="0074497F" w:rsidRPr="00083A15">
        <w:rPr>
          <w:rFonts w:ascii="Arial" w:hAnsi="Arial" w:cs="Arial"/>
          <w:b/>
          <w:bCs/>
          <w:sz w:val="22"/>
          <w:szCs w:val="22"/>
        </w:rPr>
        <w:t>.1</w:t>
      </w:r>
      <w:r w:rsidR="0074497F" w:rsidRPr="00083A15">
        <w:rPr>
          <w:rFonts w:ascii="Arial" w:hAnsi="Arial" w:cs="Arial"/>
          <w:b/>
          <w:bCs/>
          <w:sz w:val="22"/>
          <w:szCs w:val="22"/>
        </w:rPr>
        <w:tab/>
      </w:r>
      <w:r w:rsidR="00D61EF6" w:rsidRPr="00083A15">
        <w:rPr>
          <w:rFonts w:ascii="Arial" w:hAnsi="Arial" w:cs="Arial"/>
          <w:b/>
          <w:bCs/>
          <w:sz w:val="22"/>
          <w:szCs w:val="22"/>
        </w:rPr>
        <w:t>Capital commitments</w:t>
      </w:r>
    </w:p>
    <w:p w:rsidR="008B52F2" w:rsidRPr="00083A15" w:rsidRDefault="008B52F2" w:rsidP="00374A2D">
      <w:pPr>
        <w:tabs>
          <w:tab w:val="left" w:pos="1440"/>
        </w:tabs>
        <w:spacing w:before="120" w:after="120" w:line="360" w:lineRule="exact"/>
        <w:ind w:left="540" w:hanging="540"/>
        <w:jc w:val="thaiDistribute"/>
        <w:rPr>
          <w:rFonts w:ascii="Arial" w:hAnsi="Arial" w:cs="Arial"/>
          <w:sz w:val="22"/>
          <w:szCs w:val="22"/>
        </w:rPr>
      </w:pPr>
      <w:r w:rsidRPr="00083A15">
        <w:rPr>
          <w:rFonts w:ascii="Arial" w:hAnsi="Arial" w:cs="Arial"/>
          <w:sz w:val="22"/>
          <w:szCs w:val="22"/>
          <w:cs/>
        </w:rPr>
        <w:tab/>
      </w:r>
      <w:r w:rsidRPr="00083A15">
        <w:rPr>
          <w:rFonts w:ascii="Arial" w:hAnsi="Arial" w:cs="Arial"/>
          <w:sz w:val="22"/>
          <w:szCs w:val="22"/>
        </w:rPr>
        <w:t xml:space="preserve">As at </w:t>
      </w:r>
      <w:r w:rsidR="00424385" w:rsidRPr="00083A15">
        <w:rPr>
          <w:rFonts w:ascii="Arial" w:hAnsi="Arial" w:cs="Arial"/>
          <w:sz w:val="22"/>
          <w:szCs w:val="22"/>
        </w:rPr>
        <w:t xml:space="preserve">31 December </w:t>
      </w:r>
      <w:r w:rsidR="003C6CD1" w:rsidRPr="00083A15">
        <w:rPr>
          <w:rFonts w:ascii="Arial" w:hAnsi="Arial" w:cs="Arial"/>
          <w:sz w:val="22"/>
          <w:szCs w:val="22"/>
        </w:rPr>
        <w:t>2020</w:t>
      </w:r>
      <w:r w:rsidRPr="00083A15">
        <w:rPr>
          <w:rFonts w:ascii="Arial" w:hAnsi="Arial" w:cs="Arial"/>
          <w:sz w:val="22"/>
          <w:szCs w:val="22"/>
        </w:rPr>
        <w:t>, the Company had capital commitments of approximately Baht</w:t>
      </w:r>
      <w:r w:rsidRPr="00083A15">
        <w:rPr>
          <w:rFonts w:ascii="Arial" w:hAnsi="Arial" w:cs="Arial"/>
          <w:sz w:val="22"/>
          <w:szCs w:val="22"/>
          <w:cs/>
        </w:rPr>
        <w:t xml:space="preserve"> </w:t>
      </w:r>
      <w:r w:rsidR="00464AFF">
        <w:rPr>
          <w:rFonts w:ascii="Arial" w:hAnsi="Arial" w:cstheme="minorBidi"/>
          <w:sz w:val="22"/>
          <w:szCs w:val="22"/>
        </w:rPr>
        <w:t>28.</w:t>
      </w:r>
      <w:r w:rsidR="00F65D77">
        <w:rPr>
          <w:rFonts w:ascii="Arial" w:hAnsi="Arial" w:cstheme="minorBidi"/>
          <w:sz w:val="22"/>
          <w:szCs w:val="22"/>
        </w:rPr>
        <w:t>3</w:t>
      </w:r>
      <w:r w:rsidRPr="00083A15">
        <w:rPr>
          <w:rFonts w:ascii="Arial" w:hAnsi="Arial" w:cs="Arial"/>
          <w:sz w:val="22"/>
          <w:szCs w:val="22"/>
        </w:rPr>
        <w:t xml:space="preserve"> million relating to the </w:t>
      </w:r>
      <w:r w:rsidR="00847346" w:rsidRPr="00083A15">
        <w:rPr>
          <w:rFonts w:ascii="Arial" w:hAnsi="Arial" w:cs="Arial"/>
          <w:sz w:val="22"/>
          <w:szCs w:val="22"/>
        </w:rPr>
        <w:t>acquisition of machinery</w:t>
      </w:r>
      <w:r w:rsidR="00424385" w:rsidRPr="00083A15">
        <w:rPr>
          <w:rFonts w:ascii="Arial" w:hAnsi="Arial" w:cs="Arial"/>
          <w:sz w:val="22"/>
          <w:szCs w:val="22"/>
        </w:rPr>
        <w:t xml:space="preserve"> (</w:t>
      </w:r>
      <w:r w:rsidR="003C6CD1" w:rsidRPr="00083A15">
        <w:rPr>
          <w:rFonts w:ascii="Arial" w:hAnsi="Arial" w:cs="Arial"/>
          <w:sz w:val="22"/>
          <w:szCs w:val="22"/>
        </w:rPr>
        <w:t>2019:</w:t>
      </w:r>
      <w:r w:rsidR="00424385" w:rsidRPr="00083A15">
        <w:rPr>
          <w:rFonts w:ascii="Arial" w:hAnsi="Arial" w:cs="Arial"/>
          <w:sz w:val="22"/>
          <w:szCs w:val="22"/>
        </w:rPr>
        <w:t xml:space="preserve"> Baht </w:t>
      </w:r>
      <w:r w:rsidR="000B3C68" w:rsidRPr="00083A15">
        <w:rPr>
          <w:rFonts w:ascii="Arial" w:hAnsi="Arial" w:cs="Arial"/>
          <w:sz w:val="22"/>
          <w:szCs w:val="22"/>
        </w:rPr>
        <w:t>10.0</w:t>
      </w:r>
      <w:r w:rsidR="00424385" w:rsidRPr="00083A15">
        <w:rPr>
          <w:rFonts w:ascii="Arial" w:hAnsi="Arial" w:cs="Arial"/>
          <w:sz w:val="22"/>
          <w:szCs w:val="22"/>
        </w:rPr>
        <w:t xml:space="preserve"> million</w:t>
      </w:r>
      <w:r w:rsidR="00464AFF">
        <w:rPr>
          <w:rFonts w:ascii="Arial" w:hAnsi="Arial" w:cs="Arial"/>
          <w:sz w:val="22"/>
          <w:szCs w:val="22"/>
        </w:rPr>
        <w:t xml:space="preserve"> </w:t>
      </w:r>
      <w:r w:rsidR="00464AFF" w:rsidRPr="00083A15">
        <w:rPr>
          <w:rFonts w:ascii="Arial" w:hAnsi="Arial" w:cs="Arial"/>
          <w:sz w:val="22"/>
          <w:szCs w:val="22"/>
        </w:rPr>
        <w:t>relating to the acquisition of machinery</w:t>
      </w:r>
      <w:r w:rsidR="00374A2D" w:rsidRPr="00374A2D">
        <w:rPr>
          <w:rFonts w:ascii="Arial" w:hAnsi="Arial" w:cs="Arial"/>
          <w:sz w:val="22"/>
          <w:szCs w:val="22"/>
        </w:rPr>
        <w:t xml:space="preserve"> </w:t>
      </w:r>
      <w:r w:rsidR="00374A2D">
        <w:rPr>
          <w:rFonts w:ascii="Arial" w:hAnsi="Arial" w:cs="Arial"/>
          <w:sz w:val="22"/>
          <w:szCs w:val="22"/>
        </w:rPr>
        <w:t>and equipment</w:t>
      </w:r>
      <w:r w:rsidR="00CF6D06" w:rsidRPr="00083A15">
        <w:rPr>
          <w:rFonts w:ascii="Arial" w:hAnsi="Arial" w:cs="Arial"/>
          <w:sz w:val="22"/>
          <w:szCs w:val="22"/>
        </w:rPr>
        <w:t>).</w:t>
      </w:r>
    </w:p>
    <w:p w:rsidR="004E58E8" w:rsidRPr="00083A15" w:rsidRDefault="00374A2D" w:rsidP="00374A2D">
      <w:pPr>
        <w:tabs>
          <w:tab w:val="left" w:pos="1440"/>
        </w:tabs>
        <w:spacing w:before="120" w:after="120" w:line="360" w:lineRule="exact"/>
        <w:ind w:left="540" w:hanging="540"/>
        <w:jc w:val="thaiDistribute"/>
        <w:rPr>
          <w:rFonts w:ascii="Arial" w:hAnsi="Arial" w:cs="Arial"/>
          <w:b/>
          <w:bCs/>
          <w:sz w:val="22"/>
          <w:szCs w:val="22"/>
        </w:rPr>
      </w:pPr>
      <w:r>
        <w:rPr>
          <w:rFonts w:ascii="Arial" w:hAnsi="Arial" w:cs="Arial"/>
          <w:b/>
          <w:bCs/>
          <w:sz w:val="22"/>
          <w:szCs w:val="22"/>
        </w:rPr>
        <w:t>31</w:t>
      </w:r>
      <w:r w:rsidR="0074497F" w:rsidRPr="00083A15">
        <w:rPr>
          <w:rFonts w:ascii="Arial" w:hAnsi="Arial" w:cs="Arial"/>
          <w:b/>
          <w:bCs/>
          <w:sz w:val="22"/>
          <w:szCs w:val="22"/>
        </w:rPr>
        <w:t>.2</w:t>
      </w:r>
      <w:r w:rsidR="008B52F2" w:rsidRPr="00083A15">
        <w:rPr>
          <w:rFonts w:ascii="Arial" w:hAnsi="Arial" w:cs="Arial"/>
          <w:b/>
          <w:bCs/>
          <w:sz w:val="22"/>
          <w:szCs w:val="22"/>
        </w:rPr>
        <w:tab/>
      </w:r>
      <w:r w:rsidR="00C61563" w:rsidRPr="00083A15">
        <w:rPr>
          <w:rFonts w:ascii="Arial" w:hAnsi="Arial" w:cs="Arial"/>
          <w:b/>
          <w:bCs/>
          <w:sz w:val="22"/>
          <w:szCs w:val="22"/>
        </w:rPr>
        <w:t>Lease commitments</w:t>
      </w:r>
    </w:p>
    <w:p w:rsidR="00E879E8" w:rsidRDefault="00E879E8" w:rsidP="00374A2D">
      <w:pPr>
        <w:tabs>
          <w:tab w:val="left" w:pos="2880"/>
          <w:tab w:val="left" w:pos="5760"/>
          <w:tab w:val="decimal" w:pos="6660"/>
          <w:tab w:val="left" w:pos="7110"/>
          <w:tab w:val="decimal" w:pos="7920"/>
        </w:tabs>
        <w:spacing w:before="120" w:after="120" w:line="360" w:lineRule="exact"/>
        <w:ind w:left="540" w:right="-43" w:hanging="540"/>
        <w:jc w:val="both"/>
        <w:rPr>
          <w:rFonts w:ascii="Arial" w:hAnsi="Arial"/>
          <w:sz w:val="22"/>
          <w:szCs w:val="22"/>
        </w:rPr>
      </w:pPr>
      <w:r w:rsidRPr="00083A15">
        <w:rPr>
          <w:rFonts w:ascii="Arial" w:hAnsi="Arial"/>
          <w:sz w:val="22"/>
          <w:szCs w:val="22"/>
          <w:cs/>
        </w:rPr>
        <w:tab/>
      </w:r>
      <w:r w:rsidRPr="00083A15">
        <w:rPr>
          <w:rFonts w:ascii="Arial" w:hAnsi="Arial"/>
          <w:sz w:val="22"/>
          <w:szCs w:val="22"/>
        </w:rPr>
        <w:t xml:space="preserve">As at 31 December 2020, the </w:t>
      </w:r>
      <w:r w:rsidR="00083A15" w:rsidRPr="00083A15">
        <w:rPr>
          <w:rFonts w:ascii="Arial" w:hAnsi="Arial"/>
          <w:sz w:val="22"/>
          <w:szCs w:val="22"/>
        </w:rPr>
        <w:t>Company</w:t>
      </w:r>
      <w:r w:rsidRPr="00083A15">
        <w:rPr>
          <w:rFonts w:ascii="Arial" w:hAnsi="Arial"/>
          <w:sz w:val="22"/>
          <w:szCs w:val="22"/>
        </w:rPr>
        <w:t xml:space="preserve"> has future lease payments </w:t>
      </w:r>
      <w:r w:rsidR="00E948A4">
        <w:rPr>
          <w:rFonts w:ascii="Arial" w:hAnsi="Arial"/>
          <w:sz w:val="22"/>
          <w:szCs w:val="22"/>
        </w:rPr>
        <w:t xml:space="preserve">of low-value assets </w:t>
      </w:r>
      <w:r w:rsidRPr="00083A15">
        <w:rPr>
          <w:rFonts w:ascii="Arial" w:hAnsi="Arial"/>
          <w:sz w:val="22"/>
          <w:szCs w:val="22"/>
        </w:rPr>
        <w:t>required under these leases contracts that have not yet commenced as follows:</w:t>
      </w:r>
    </w:p>
    <w:tbl>
      <w:tblPr>
        <w:tblW w:w="8898" w:type="dxa"/>
        <w:tblInd w:w="630" w:type="dxa"/>
        <w:tblLook w:val="01E0" w:firstRow="1" w:lastRow="1" w:firstColumn="1" w:lastColumn="1" w:noHBand="0" w:noVBand="0"/>
      </w:tblPr>
      <w:tblGrid>
        <w:gridCol w:w="6750"/>
        <w:gridCol w:w="2148"/>
      </w:tblGrid>
      <w:tr w:rsidR="00D43187" w:rsidRPr="004C4FC5" w:rsidTr="00464AFF">
        <w:tc>
          <w:tcPr>
            <w:tcW w:w="6750" w:type="dxa"/>
          </w:tcPr>
          <w:p w:rsidR="00D43187" w:rsidRPr="00D43187" w:rsidRDefault="00D43187" w:rsidP="00374A2D">
            <w:pPr>
              <w:tabs>
                <w:tab w:val="left" w:pos="1440"/>
              </w:tabs>
              <w:spacing w:line="360" w:lineRule="exact"/>
              <w:ind w:left="562" w:hanging="562"/>
              <w:jc w:val="thaiDistribute"/>
              <w:rPr>
                <w:rFonts w:ascii="Arial" w:hAnsi="Arial" w:cs="Arial"/>
                <w:sz w:val="22"/>
                <w:szCs w:val="22"/>
                <w:cs/>
              </w:rPr>
            </w:pPr>
          </w:p>
        </w:tc>
        <w:tc>
          <w:tcPr>
            <w:tcW w:w="2148" w:type="dxa"/>
          </w:tcPr>
          <w:p w:rsidR="00D43187" w:rsidRPr="00D43187" w:rsidRDefault="00D43187" w:rsidP="00374A2D">
            <w:pPr>
              <w:tabs>
                <w:tab w:val="left" w:pos="1560"/>
              </w:tabs>
              <w:spacing w:line="360" w:lineRule="exact"/>
              <w:ind w:right="-29"/>
              <w:jc w:val="right"/>
              <w:rPr>
                <w:rFonts w:ascii="Arial" w:hAnsi="Arial" w:cs="Arial"/>
                <w:sz w:val="22"/>
                <w:szCs w:val="22"/>
                <w:cs/>
              </w:rPr>
            </w:pPr>
            <w:r w:rsidRPr="00D43187">
              <w:rPr>
                <w:rFonts w:ascii="Arial" w:hAnsi="Arial" w:cs="Arial"/>
                <w:sz w:val="22"/>
                <w:szCs w:val="22"/>
              </w:rPr>
              <w:t>(Unit: Million Baht)</w:t>
            </w:r>
          </w:p>
        </w:tc>
      </w:tr>
      <w:tr w:rsidR="00D43187" w:rsidRPr="004C4FC5" w:rsidTr="00464AFF">
        <w:tc>
          <w:tcPr>
            <w:tcW w:w="6750" w:type="dxa"/>
          </w:tcPr>
          <w:p w:rsidR="00D43187" w:rsidRPr="00D43187" w:rsidRDefault="00D43187" w:rsidP="00374A2D">
            <w:pPr>
              <w:tabs>
                <w:tab w:val="left" w:pos="1440"/>
              </w:tabs>
              <w:spacing w:line="360" w:lineRule="exact"/>
              <w:ind w:left="562" w:hanging="562"/>
              <w:jc w:val="thaiDistribute"/>
              <w:rPr>
                <w:rFonts w:ascii="Arial" w:hAnsi="Arial" w:cs="Arial"/>
                <w:sz w:val="22"/>
                <w:szCs w:val="22"/>
              </w:rPr>
            </w:pPr>
          </w:p>
        </w:tc>
        <w:tc>
          <w:tcPr>
            <w:tcW w:w="2148" w:type="dxa"/>
          </w:tcPr>
          <w:p w:rsidR="00D43187" w:rsidRPr="00D43187" w:rsidRDefault="00D43187" w:rsidP="00374A2D">
            <w:pPr>
              <w:tabs>
                <w:tab w:val="left" w:pos="1440"/>
              </w:tabs>
              <w:spacing w:line="360" w:lineRule="exact"/>
              <w:jc w:val="center"/>
              <w:rPr>
                <w:rFonts w:ascii="Arial" w:hAnsi="Arial" w:cs="Arial"/>
                <w:sz w:val="22"/>
                <w:szCs w:val="22"/>
                <w:u w:val="single"/>
              </w:rPr>
            </w:pPr>
            <w:r w:rsidRPr="00D43187">
              <w:rPr>
                <w:rFonts w:ascii="Arial" w:hAnsi="Arial" w:cs="Arial"/>
                <w:sz w:val="22"/>
                <w:szCs w:val="22"/>
                <w:u w:val="single"/>
              </w:rPr>
              <w:t>2020</w:t>
            </w:r>
          </w:p>
        </w:tc>
      </w:tr>
      <w:tr w:rsidR="00D43187" w:rsidRPr="004C4FC5" w:rsidTr="00464AFF">
        <w:tc>
          <w:tcPr>
            <w:tcW w:w="6750" w:type="dxa"/>
          </w:tcPr>
          <w:p w:rsidR="00D43187" w:rsidRPr="00D43187" w:rsidRDefault="00D43187" w:rsidP="00374A2D">
            <w:pPr>
              <w:spacing w:line="360" w:lineRule="exact"/>
              <w:ind w:left="492" w:right="-29"/>
              <w:rPr>
                <w:rFonts w:ascii="Arial" w:hAnsi="Arial" w:cs="Arial"/>
                <w:sz w:val="22"/>
                <w:szCs w:val="22"/>
                <w:cs/>
              </w:rPr>
            </w:pPr>
            <w:r w:rsidRPr="00D43187">
              <w:rPr>
                <w:rFonts w:ascii="Arial" w:hAnsi="Arial" w:cs="Arial"/>
                <w:sz w:val="22"/>
                <w:szCs w:val="22"/>
              </w:rPr>
              <w:t>In up to 1 year</w:t>
            </w:r>
          </w:p>
        </w:tc>
        <w:tc>
          <w:tcPr>
            <w:tcW w:w="2148" w:type="dxa"/>
          </w:tcPr>
          <w:p w:rsidR="00D43187" w:rsidRPr="00D43187" w:rsidRDefault="00D43187" w:rsidP="00374A2D">
            <w:pPr>
              <w:tabs>
                <w:tab w:val="decimal" w:pos="963"/>
              </w:tabs>
              <w:spacing w:line="360" w:lineRule="exact"/>
              <w:jc w:val="thaiDistribute"/>
              <w:rPr>
                <w:rFonts w:ascii="Arial" w:hAnsi="Arial" w:cs="Arial"/>
                <w:sz w:val="22"/>
                <w:szCs w:val="22"/>
              </w:rPr>
            </w:pPr>
            <w:r w:rsidRPr="00D43187">
              <w:rPr>
                <w:rFonts w:ascii="Arial" w:hAnsi="Arial" w:cs="Arial"/>
                <w:sz w:val="22"/>
                <w:szCs w:val="22"/>
              </w:rPr>
              <w:t>3.1</w:t>
            </w:r>
          </w:p>
        </w:tc>
      </w:tr>
      <w:tr w:rsidR="00D43187" w:rsidRPr="004C4FC5" w:rsidTr="00464AFF">
        <w:tc>
          <w:tcPr>
            <w:tcW w:w="6750" w:type="dxa"/>
          </w:tcPr>
          <w:p w:rsidR="00D43187" w:rsidRPr="00D43187" w:rsidRDefault="00D43187" w:rsidP="00374A2D">
            <w:pPr>
              <w:spacing w:line="360" w:lineRule="exact"/>
              <w:ind w:left="492" w:right="-29"/>
              <w:rPr>
                <w:rFonts w:ascii="Arial" w:hAnsi="Arial" w:cs="Arial"/>
                <w:sz w:val="22"/>
                <w:szCs w:val="22"/>
                <w:cs/>
              </w:rPr>
            </w:pPr>
            <w:r w:rsidRPr="00D43187">
              <w:rPr>
                <w:rFonts w:ascii="Arial" w:hAnsi="Arial" w:cs="Arial"/>
                <w:sz w:val="22"/>
                <w:szCs w:val="22"/>
              </w:rPr>
              <w:t>In over 1 and up to 5 years</w:t>
            </w:r>
          </w:p>
        </w:tc>
        <w:tc>
          <w:tcPr>
            <w:tcW w:w="2148" w:type="dxa"/>
          </w:tcPr>
          <w:p w:rsidR="00D43187" w:rsidRPr="00D43187" w:rsidRDefault="00D43187" w:rsidP="00374A2D">
            <w:pPr>
              <w:tabs>
                <w:tab w:val="decimal" w:pos="963"/>
              </w:tabs>
              <w:spacing w:line="360" w:lineRule="exact"/>
              <w:jc w:val="thaiDistribute"/>
              <w:rPr>
                <w:rFonts w:ascii="Arial" w:hAnsi="Arial" w:cs="Arial"/>
                <w:sz w:val="22"/>
                <w:szCs w:val="22"/>
                <w:cs/>
              </w:rPr>
            </w:pPr>
            <w:r w:rsidRPr="00D43187">
              <w:rPr>
                <w:rFonts w:ascii="Arial" w:hAnsi="Arial" w:cs="Arial"/>
                <w:sz w:val="22"/>
                <w:szCs w:val="22"/>
              </w:rPr>
              <w:t>0.9</w:t>
            </w:r>
          </w:p>
        </w:tc>
      </w:tr>
    </w:tbl>
    <w:p w:rsidR="00A0481D" w:rsidRPr="00083A15" w:rsidRDefault="00374A2D" w:rsidP="00374A2D">
      <w:pPr>
        <w:tabs>
          <w:tab w:val="left" w:pos="1440"/>
        </w:tabs>
        <w:spacing w:before="240" w:after="120" w:line="360" w:lineRule="exact"/>
        <w:ind w:left="540" w:hanging="540"/>
        <w:jc w:val="thaiDistribute"/>
        <w:rPr>
          <w:rFonts w:ascii="Arial" w:hAnsi="Arial" w:cs="Arial"/>
          <w:b/>
          <w:bCs/>
          <w:sz w:val="22"/>
          <w:szCs w:val="22"/>
        </w:rPr>
      </w:pPr>
      <w:r>
        <w:rPr>
          <w:rFonts w:ascii="Arial" w:hAnsi="Arial" w:cstheme="minorBidi"/>
          <w:b/>
          <w:bCs/>
          <w:sz w:val="22"/>
          <w:szCs w:val="22"/>
        </w:rPr>
        <w:t>31</w:t>
      </w:r>
      <w:r w:rsidR="00A0481D" w:rsidRPr="00083A15">
        <w:rPr>
          <w:rFonts w:ascii="Arial" w:hAnsi="Arial" w:cs="Arial"/>
          <w:b/>
          <w:bCs/>
          <w:sz w:val="22"/>
          <w:szCs w:val="22"/>
        </w:rPr>
        <w:t>.3</w:t>
      </w:r>
      <w:r w:rsidR="00A0481D" w:rsidRPr="00083A15">
        <w:rPr>
          <w:rFonts w:ascii="Arial" w:hAnsi="Arial" w:cs="Arial"/>
          <w:b/>
          <w:bCs/>
          <w:sz w:val="22"/>
          <w:szCs w:val="22"/>
        </w:rPr>
        <w:tab/>
        <w:t>Long-term service commitments</w:t>
      </w:r>
    </w:p>
    <w:p w:rsidR="008E5C09" w:rsidRPr="00083A15" w:rsidRDefault="008E5C09" w:rsidP="00374A2D">
      <w:pPr>
        <w:pStyle w:val="ListParagraph"/>
        <w:numPr>
          <w:ilvl w:val="0"/>
          <w:numId w:val="37"/>
        </w:numPr>
        <w:tabs>
          <w:tab w:val="left" w:pos="2880"/>
          <w:tab w:val="left" w:pos="5760"/>
          <w:tab w:val="decimal" w:pos="6660"/>
          <w:tab w:val="left" w:pos="7110"/>
          <w:tab w:val="decimal" w:pos="7920"/>
        </w:tabs>
        <w:spacing w:before="120" w:after="120" w:line="360" w:lineRule="exact"/>
        <w:ind w:left="990" w:right="-43" w:hanging="450"/>
        <w:jc w:val="both"/>
        <w:rPr>
          <w:rFonts w:ascii="Arial" w:hAnsi="Arial" w:cs="Arial"/>
          <w:sz w:val="22"/>
          <w:szCs w:val="22"/>
        </w:rPr>
      </w:pPr>
      <w:r w:rsidRPr="00083A15">
        <w:rPr>
          <w:rFonts w:ascii="Arial" w:hAnsi="Arial" w:cs="Arial"/>
          <w:sz w:val="22"/>
          <w:szCs w:val="22"/>
        </w:rPr>
        <w:t xml:space="preserve">The Company has commitments under several service agreements in respect of the security service, maintenance service of computer software and other services. The terms of the agreements are averagely 1 year. As at 31 December </w:t>
      </w:r>
      <w:r w:rsidR="003C6CD1" w:rsidRPr="00083A15">
        <w:rPr>
          <w:rFonts w:ascii="Arial" w:hAnsi="Arial" w:cs="Arial"/>
          <w:sz w:val="22"/>
          <w:szCs w:val="22"/>
        </w:rPr>
        <w:t>2020</w:t>
      </w:r>
      <w:r w:rsidRPr="00083A15">
        <w:rPr>
          <w:rFonts w:ascii="Arial" w:hAnsi="Arial" w:cs="Arial"/>
          <w:sz w:val="22"/>
          <w:szCs w:val="22"/>
        </w:rPr>
        <w:t xml:space="preserve">, future minimum payments under these agreements were Baht </w:t>
      </w:r>
      <w:r w:rsidR="00D43187">
        <w:rPr>
          <w:rFonts w:ascii="Arial" w:hAnsi="Arial" w:cs="Arial"/>
          <w:sz w:val="22"/>
          <w:szCs w:val="22"/>
        </w:rPr>
        <w:t>0.6</w:t>
      </w:r>
      <w:r w:rsidRPr="00083A15">
        <w:rPr>
          <w:rFonts w:ascii="Arial" w:hAnsi="Arial" w:cs="Arial"/>
          <w:sz w:val="22"/>
          <w:szCs w:val="22"/>
        </w:rPr>
        <w:t xml:space="preserve"> million (</w:t>
      </w:r>
      <w:r w:rsidR="003C6CD1" w:rsidRPr="00083A15">
        <w:rPr>
          <w:rFonts w:ascii="Arial" w:hAnsi="Arial" w:cs="Arial"/>
          <w:sz w:val="22"/>
          <w:szCs w:val="22"/>
        </w:rPr>
        <w:t>2019:</w:t>
      </w:r>
      <w:r w:rsidRPr="00083A15">
        <w:rPr>
          <w:rFonts w:ascii="Arial" w:hAnsi="Arial" w:cs="Arial"/>
          <w:sz w:val="22"/>
          <w:szCs w:val="22"/>
        </w:rPr>
        <w:t xml:space="preserve"> Baht 0.9 million).</w:t>
      </w:r>
    </w:p>
    <w:p w:rsidR="00554EB3" w:rsidRPr="00083A15" w:rsidRDefault="00554EB3" w:rsidP="00374A2D">
      <w:pPr>
        <w:pStyle w:val="ListParagraph"/>
        <w:numPr>
          <w:ilvl w:val="0"/>
          <w:numId w:val="37"/>
        </w:numPr>
        <w:tabs>
          <w:tab w:val="left" w:pos="2880"/>
          <w:tab w:val="left" w:pos="5760"/>
          <w:tab w:val="decimal" w:pos="6660"/>
          <w:tab w:val="left" w:pos="7110"/>
          <w:tab w:val="decimal" w:pos="7920"/>
        </w:tabs>
        <w:spacing w:before="120" w:after="120" w:line="360" w:lineRule="exact"/>
        <w:ind w:left="990" w:right="-43" w:hanging="450"/>
        <w:jc w:val="both"/>
        <w:rPr>
          <w:rFonts w:ascii="Arial" w:hAnsi="Arial" w:cs="Arial"/>
          <w:b/>
          <w:bCs/>
          <w:sz w:val="22"/>
          <w:szCs w:val="22"/>
        </w:rPr>
      </w:pPr>
      <w:r w:rsidRPr="00083A15">
        <w:rPr>
          <w:rFonts w:ascii="Arial" w:hAnsi="Arial" w:cs="Arial"/>
          <w:sz w:val="22"/>
          <w:szCs w:val="22"/>
        </w:rPr>
        <w:t xml:space="preserve">The Company has commitments under service agreements regarding the consulting of Baht </w:t>
      </w:r>
      <w:r w:rsidR="00D43187">
        <w:rPr>
          <w:rFonts w:ascii="Arial" w:hAnsi="Arial" w:cs="Arial"/>
          <w:sz w:val="22"/>
          <w:szCs w:val="22"/>
        </w:rPr>
        <w:t>0.1</w:t>
      </w:r>
      <w:r w:rsidR="0063299A" w:rsidRPr="00083A15">
        <w:rPr>
          <w:rFonts w:ascii="Arial" w:hAnsi="Arial" w:cs="Arial"/>
          <w:sz w:val="22"/>
          <w:szCs w:val="22"/>
        </w:rPr>
        <w:t xml:space="preserve"> </w:t>
      </w:r>
      <w:r w:rsidRPr="00083A15">
        <w:rPr>
          <w:rFonts w:ascii="Arial" w:hAnsi="Arial" w:cs="Arial"/>
          <w:sz w:val="22"/>
          <w:szCs w:val="22"/>
        </w:rPr>
        <w:t>million (</w:t>
      </w:r>
      <w:r w:rsidR="003C6CD1" w:rsidRPr="00083A15">
        <w:rPr>
          <w:rFonts w:ascii="Arial" w:hAnsi="Arial" w:cs="Arial"/>
          <w:sz w:val="22"/>
          <w:szCs w:val="22"/>
        </w:rPr>
        <w:t>2019:</w:t>
      </w:r>
      <w:r w:rsidRPr="00083A15">
        <w:rPr>
          <w:rFonts w:ascii="Arial" w:hAnsi="Arial" w:cs="Arial"/>
          <w:sz w:val="22"/>
          <w:szCs w:val="22"/>
        </w:rPr>
        <w:t xml:space="preserve"> Baht </w:t>
      </w:r>
      <w:r w:rsidR="000B3C68" w:rsidRPr="00083A15">
        <w:rPr>
          <w:rFonts w:ascii="Arial" w:hAnsi="Arial" w:cs="Arial"/>
          <w:sz w:val="22"/>
          <w:szCs w:val="22"/>
        </w:rPr>
        <w:t>0.6</w:t>
      </w:r>
      <w:r w:rsidR="0063299A" w:rsidRPr="00083A15">
        <w:rPr>
          <w:rFonts w:ascii="Arial" w:hAnsi="Arial" w:cs="Arial"/>
          <w:sz w:val="22"/>
          <w:szCs w:val="22"/>
        </w:rPr>
        <w:t xml:space="preserve"> </w:t>
      </w:r>
      <w:r w:rsidRPr="00083A15">
        <w:rPr>
          <w:rFonts w:ascii="Arial" w:hAnsi="Arial" w:cs="Arial"/>
          <w:sz w:val="22"/>
          <w:szCs w:val="22"/>
        </w:rPr>
        <w:t>million).</w:t>
      </w:r>
    </w:p>
    <w:p w:rsidR="0074497F" w:rsidRPr="00083A15" w:rsidRDefault="00374A2D" w:rsidP="00374A2D">
      <w:pPr>
        <w:spacing w:before="120" w:after="120" w:line="360" w:lineRule="exact"/>
        <w:ind w:left="540" w:hanging="540"/>
        <w:jc w:val="thaiDistribute"/>
        <w:rPr>
          <w:rFonts w:ascii="Arial" w:hAnsi="Arial" w:cs="Arial"/>
          <w:sz w:val="22"/>
          <w:szCs w:val="22"/>
          <w:cs/>
        </w:rPr>
      </w:pPr>
      <w:r>
        <w:rPr>
          <w:rFonts w:ascii="Arial" w:hAnsi="Arial" w:cs="Arial"/>
          <w:b/>
          <w:bCs/>
          <w:sz w:val="22"/>
          <w:szCs w:val="22"/>
        </w:rPr>
        <w:t>31</w:t>
      </w:r>
      <w:r w:rsidR="0017486D" w:rsidRPr="00083A15">
        <w:rPr>
          <w:rFonts w:ascii="Arial" w:hAnsi="Arial" w:cs="Arial"/>
          <w:b/>
          <w:bCs/>
          <w:sz w:val="22"/>
          <w:szCs w:val="22"/>
        </w:rPr>
        <w:t>.</w:t>
      </w:r>
      <w:r w:rsidR="00A0481D" w:rsidRPr="00083A15">
        <w:rPr>
          <w:rFonts w:ascii="Arial" w:hAnsi="Arial" w:cs="Arial"/>
          <w:b/>
          <w:bCs/>
          <w:sz w:val="22"/>
          <w:szCs w:val="22"/>
        </w:rPr>
        <w:t>4</w:t>
      </w:r>
      <w:r w:rsidR="00464AFF">
        <w:rPr>
          <w:rFonts w:ascii="Arial" w:hAnsi="Arial" w:cs="Arial"/>
          <w:b/>
          <w:bCs/>
          <w:sz w:val="22"/>
          <w:szCs w:val="22"/>
        </w:rPr>
        <w:tab/>
      </w:r>
      <w:r w:rsidR="0001146D" w:rsidRPr="00083A15">
        <w:rPr>
          <w:rFonts w:ascii="Arial" w:hAnsi="Arial" w:cs="Arial"/>
          <w:b/>
          <w:bCs/>
          <w:sz w:val="22"/>
          <w:szCs w:val="22"/>
        </w:rPr>
        <w:t>Guarantees</w:t>
      </w:r>
    </w:p>
    <w:p w:rsidR="008971FC" w:rsidRPr="00083A15" w:rsidRDefault="004338C5" w:rsidP="00374A2D">
      <w:pPr>
        <w:spacing w:before="120" w:after="120" w:line="360" w:lineRule="exact"/>
        <w:ind w:left="547"/>
        <w:jc w:val="thaiDistribute"/>
        <w:rPr>
          <w:rFonts w:ascii="Arial" w:hAnsi="Arial"/>
          <w:b/>
          <w:bCs/>
          <w:sz w:val="22"/>
          <w:szCs w:val="22"/>
        </w:rPr>
      </w:pPr>
      <w:r w:rsidRPr="00083A15">
        <w:rPr>
          <w:rFonts w:ascii="Arial" w:hAnsi="Arial" w:cs="Arial"/>
          <w:sz w:val="22"/>
          <w:szCs w:val="22"/>
        </w:rPr>
        <w:t xml:space="preserve">As at </w:t>
      </w:r>
      <w:r w:rsidR="00280A45" w:rsidRPr="00083A15">
        <w:rPr>
          <w:rFonts w:ascii="Arial" w:hAnsi="Arial" w:cs="Arial"/>
          <w:sz w:val="22"/>
          <w:szCs w:val="22"/>
        </w:rPr>
        <w:t xml:space="preserve">31 December </w:t>
      </w:r>
      <w:r w:rsidR="003C6CD1" w:rsidRPr="00083A15">
        <w:rPr>
          <w:rFonts w:ascii="Arial" w:hAnsi="Arial" w:cs="Arial"/>
          <w:sz w:val="22"/>
          <w:szCs w:val="22"/>
        </w:rPr>
        <w:t>2020</w:t>
      </w:r>
      <w:r w:rsidRPr="00083A15">
        <w:rPr>
          <w:rFonts w:ascii="Arial" w:hAnsi="Arial" w:cs="Arial"/>
          <w:sz w:val="22"/>
          <w:szCs w:val="22"/>
        </w:rPr>
        <w:t>, there were outstanding bank guar</w:t>
      </w:r>
      <w:r w:rsidR="00203B52" w:rsidRPr="00083A15">
        <w:rPr>
          <w:rFonts w:ascii="Arial" w:hAnsi="Arial" w:cs="Arial"/>
          <w:sz w:val="22"/>
          <w:szCs w:val="22"/>
        </w:rPr>
        <w:t xml:space="preserve">antees of approximately Baht </w:t>
      </w:r>
      <w:r w:rsidR="00464AFF">
        <w:rPr>
          <w:rFonts w:ascii="Arial" w:hAnsi="Arial" w:cs="Arial"/>
          <w:sz w:val="22"/>
          <w:szCs w:val="22"/>
        </w:rPr>
        <w:t>3.5</w:t>
      </w:r>
      <w:r w:rsidR="0063299A" w:rsidRPr="00083A15">
        <w:rPr>
          <w:rFonts w:ascii="Arial" w:hAnsi="Arial" w:cs="Arial"/>
          <w:sz w:val="22"/>
          <w:szCs w:val="22"/>
        </w:rPr>
        <w:t xml:space="preserve"> </w:t>
      </w:r>
      <w:r w:rsidR="00CC42C3" w:rsidRPr="00083A15">
        <w:rPr>
          <w:rFonts w:ascii="Arial" w:hAnsi="Arial" w:cs="Arial"/>
          <w:sz w:val="22"/>
          <w:szCs w:val="22"/>
        </w:rPr>
        <w:t xml:space="preserve">million </w:t>
      </w:r>
      <w:r w:rsidRPr="00083A15">
        <w:rPr>
          <w:rFonts w:ascii="Arial" w:hAnsi="Arial" w:cs="Arial"/>
          <w:sz w:val="22"/>
          <w:szCs w:val="22"/>
        </w:rPr>
        <w:t>issued by banks on behalf of the Company in respect of certain performance bonds as required in the normal course of business</w:t>
      </w:r>
      <w:r w:rsidR="00374A2D">
        <w:rPr>
          <w:rFonts w:ascii="Arial" w:hAnsi="Arial" w:cs="Arial"/>
          <w:sz w:val="22"/>
          <w:szCs w:val="22"/>
        </w:rPr>
        <w:t xml:space="preserve"> to guarantee electricity use</w:t>
      </w:r>
      <w:r w:rsidR="00044B3C">
        <w:rPr>
          <w:rFonts w:ascii="Arial" w:hAnsi="Arial" w:cs="Arial"/>
          <w:sz w:val="22"/>
          <w:szCs w:val="22"/>
        </w:rPr>
        <w:t>.</w:t>
      </w:r>
      <w:r w:rsidR="00374A2D">
        <w:rPr>
          <w:rFonts w:ascii="Arial" w:hAnsi="Arial" w:cs="Arial"/>
          <w:sz w:val="22"/>
          <w:szCs w:val="22"/>
        </w:rPr>
        <w:t xml:space="preserve"> </w:t>
      </w:r>
      <w:r w:rsidR="00044B3C">
        <w:rPr>
          <w:rFonts w:ascii="Arial" w:hAnsi="Arial" w:cs="Arial"/>
          <w:sz w:val="22"/>
          <w:szCs w:val="22"/>
        </w:rPr>
        <w:t>(</w:t>
      </w:r>
      <w:r w:rsidR="00374A2D">
        <w:rPr>
          <w:rFonts w:ascii="Arial" w:hAnsi="Arial" w:cs="Arial"/>
          <w:sz w:val="22"/>
          <w:szCs w:val="22"/>
        </w:rPr>
        <w:t>31 December 2019:</w:t>
      </w:r>
      <w:r w:rsidR="00374A2D" w:rsidRPr="00374A2D">
        <w:rPr>
          <w:rFonts w:ascii="Arial" w:hAnsi="Arial" w:cs="Arial"/>
          <w:sz w:val="22"/>
          <w:szCs w:val="22"/>
        </w:rPr>
        <w:t xml:space="preserve"> </w:t>
      </w:r>
      <w:r w:rsidR="00374A2D" w:rsidRPr="00083A15">
        <w:rPr>
          <w:rFonts w:ascii="Arial" w:hAnsi="Arial" w:cs="Arial"/>
          <w:sz w:val="22"/>
          <w:szCs w:val="22"/>
        </w:rPr>
        <w:t>there were outstanding bank guarantees of approximately</w:t>
      </w:r>
      <w:r w:rsidR="00374A2D">
        <w:rPr>
          <w:rFonts w:ascii="Arial" w:hAnsi="Arial" w:cs="Arial"/>
          <w:sz w:val="22"/>
          <w:szCs w:val="22"/>
        </w:rPr>
        <w:t xml:space="preserve"> Baht 3.9 million</w:t>
      </w:r>
      <w:r w:rsidR="00374A2D" w:rsidRPr="00374A2D">
        <w:rPr>
          <w:rFonts w:ascii="Arial" w:hAnsi="Arial" w:cs="Arial"/>
          <w:sz w:val="22"/>
          <w:szCs w:val="22"/>
        </w:rPr>
        <w:t xml:space="preserve"> </w:t>
      </w:r>
      <w:r w:rsidR="00374A2D" w:rsidRPr="00083A15">
        <w:rPr>
          <w:rFonts w:ascii="Arial" w:hAnsi="Arial" w:cs="Arial"/>
          <w:sz w:val="22"/>
          <w:szCs w:val="22"/>
        </w:rPr>
        <w:t>issued by banks on behalf of the Company in respect of certain performance bonds as required in the normal course of business</w:t>
      </w:r>
      <w:r w:rsidR="00374A2D">
        <w:rPr>
          <w:rFonts w:ascii="Arial" w:hAnsi="Arial" w:cs="Arial"/>
          <w:sz w:val="22"/>
          <w:szCs w:val="22"/>
        </w:rPr>
        <w:t xml:space="preserve"> to guarantee electricity use. </w:t>
      </w:r>
      <w:r w:rsidRPr="00083A15">
        <w:rPr>
          <w:rFonts w:ascii="Arial" w:hAnsi="Arial" w:cs="Arial"/>
          <w:sz w:val="22"/>
          <w:szCs w:val="22"/>
        </w:rPr>
        <w:t xml:space="preserve">These included letters of </w:t>
      </w:r>
      <w:r w:rsidR="00203B52" w:rsidRPr="00083A15">
        <w:rPr>
          <w:rFonts w:ascii="Arial" w:hAnsi="Arial" w:cs="Arial"/>
          <w:sz w:val="22"/>
          <w:szCs w:val="22"/>
        </w:rPr>
        <w:t xml:space="preserve">guarantee amounting to Baht </w:t>
      </w:r>
      <w:r w:rsidR="00464AFF">
        <w:rPr>
          <w:rFonts w:ascii="Arial" w:hAnsi="Arial" w:cs="Arial"/>
          <w:sz w:val="22"/>
          <w:szCs w:val="22"/>
        </w:rPr>
        <w:t>3.5</w:t>
      </w:r>
      <w:r w:rsidR="0063299A" w:rsidRPr="00083A15">
        <w:rPr>
          <w:rFonts w:ascii="Arial" w:hAnsi="Arial" w:cs="Arial"/>
          <w:sz w:val="22"/>
          <w:szCs w:val="22"/>
        </w:rPr>
        <w:t xml:space="preserve"> </w:t>
      </w:r>
      <w:r w:rsidRPr="00083A15">
        <w:rPr>
          <w:rFonts w:ascii="Arial" w:hAnsi="Arial" w:cs="Arial"/>
          <w:sz w:val="22"/>
          <w:szCs w:val="22"/>
        </w:rPr>
        <w:t xml:space="preserve">million </w:t>
      </w:r>
      <w:r w:rsidR="00464AFF" w:rsidRPr="00083A15">
        <w:rPr>
          <w:rFonts w:ascii="Arial" w:hAnsi="Arial" w:cs="Arial"/>
          <w:sz w:val="22"/>
          <w:szCs w:val="22"/>
        </w:rPr>
        <w:t>to guarantee electricity use</w:t>
      </w:r>
      <w:r w:rsidR="00374A2D">
        <w:rPr>
          <w:rFonts w:ascii="Arial" w:hAnsi="Arial" w:cs="Arial"/>
          <w:sz w:val="22"/>
          <w:szCs w:val="22"/>
        </w:rPr>
        <w:t xml:space="preserve"> </w:t>
      </w:r>
      <w:r w:rsidR="00464AFF">
        <w:rPr>
          <w:rFonts w:ascii="Arial" w:hAnsi="Arial" w:cs="Arial"/>
          <w:sz w:val="22"/>
          <w:szCs w:val="22"/>
        </w:rPr>
        <w:t xml:space="preserve">and </w:t>
      </w:r>
      <w:r w:rsidR="00CC42C3" w:rsidRPr="00083A15">
        <w:rPr>
          <w:rFonts w:ascii="Arial" w:hAnsi="Arial" w:cs="Arial"/>
          <w:sz w:val="22"/>
          <w:szCs w:val="22"/>
        </w:rPr>
        <w:t>Baht 0.4 million</w:t>
      </w:r>
      <w:r w:rsidRPr="00083A15">
        <w:rPr>
          <w:rFonts w:ascii="Arial" w:hAnsi="Arial" w:cs="Arial"/>
          <w:sz w:val="22"/>
          <w:szCs w:val="22"/>
        </w:rPr>
        <w:t xml:space="preserve"> t</w:t>
      </w:r>
      <w:r w:rsidR="00203B52" w:rsidRPr="00083A15">
        <w:rPr>
          <w:rFonts w:ascii="Arial" w:hAnsi="Arial" w:cs="Arial"/>
          <w:sz w:val="22"/>
          <w:szCs w:val="22"/>
        </w:rPr>
        <w:t>o guarantee gasoline fleet card.</w:t>
      </w:r>
      <w:r w:rsidR="00464AFF">
        <w:rPr>
          <w:rFonts w:ascii="Arial" w:hAnsi="Arial" w:cs="Arial"/>
          <w:sz w:val="22"/>
          <w:szCs w:val="22"/>
        </w:rPr>
        <w:t>)</w:t>
      </w:r>
    </w:p>
    <w:p w:rsidR="00BD584E" w:rsidRPr="00083A15" w:rsidRDefault="00374A2D" w:rsidP="00D15F4F">
      <w:pPr>
        <w:tabs>
          <w:tab w:val="left" w:pos="900"/>
          <w:tab w:val="center" w:pos="3600"/>
          <w:tab w:val="center" w:pos="6480"/>
        </w:tabs>
        <w:spacing w:before="120" w:after="120" w:line="380" w:lineRule="exact"/>
        <w:ind w:left="547" w:hanging="540"/>
        <w:jc w:val="both"/>
        <w:rPr>
          <w:rFonts w:ascii="Arial" w:hAnsi="Arial"/>
          <w:b/>
          <w:bCs/>
          <w:sz w:val="22"/>
          <w:szCs w:val="22"/>
          <w:cs/>
        </w:rPr>
      </w:pPr>
      <w:r>
        <w:rPr>
          <w:rFonts w:ascii="Arial" w:hAnsi="Arial"/>
          <w:b/>
          <w:bCs/>
          <w:sz w:val="22"/>
          <w:szCs w:val="22"/>
        </w:rPr>
        <w:lastRenderedPageBreak/>
        <w:t>32</w:t>
      </w:r>
      <w:r w:rsidR="00BD584E" w:rsidRPr="00083A15">
        <w:rPr>
          <w:rFonts w:ascii="Arial" w:hAnsi="Arial"/>
          <w:b/>
          <w:bCs/>
          <w:sz w:val="22"/>
          <w:szCs w:val="22"/>
        </w:rPr>
        <w:t>.</w:t>
      </w:r>
      <w:r w:rsidR="00BD584E" w:rsidRPr="00083A15">
        <w:rPr>
          <w:rFonts w:ascii="Arial" w:hAnsi="Arial"/>
          <w:b/>
          <w:bCs/>
          <w:sz w:val="22"/>
          <w:szCs w:val="22"/>
        </w:rPr>
        <w:tab/>
        <w:t>Fair value hierarchy</w:t>
      </w:r>
    </w:p>
    <w:p w:rsidR="00BD584E" w:rsidRPr="00083A15" w:rsidRDefault="00BD584E" w:rsidP="00D15F4F">
      <w:pPr>
        <w:tabs>
          <w:tab w:val="left" w:pos="600"/>
        </w:tabs>
        <w:spacing w:before="120" w:after="120" w:line="380" w:lineRule="exact"/>
        <w:ind w:left="547" w:hanging="540"/>
        <w:jc w:val="thaiDistribute"/>
        <w:rPr>
          <w:rFonts w:ascii="Arial" w:hAnsi="Arial"/>
          <w:sz w:val="22"/>
          <w:szCs w:val="22"/>
        </w:rPr>
      </w:pPr>
      <w:r w:rsidRPr="00083A15">
        <w:rPr>
          <w:rFonts w:ascii="Arial" w:hAnsi="Arial"/>
          <w:sz w:val="22"/>
          <w:szCs w:val="22"/>
        </w:rPr>
        <w:tab/>
        <w:t xml:space="preserve">As at 31 December </w:t>
      </w:r>
      <w:r w:rsidR="003C6CD1" w:rsidRPr="00083A15">
        <w:rPr>
          <w:rFonts w:ascii="Arial" w:hAnsi="Arial"/>
          <w:sz w:val="22"/>
          <w:szCs w:val="22"/>
        </w:rPr>
        <w:t>2020</w:t>
      </w:r>
      <w:r w:rsidRPr="00083A15">
        <w:rPr>
          <w:rFonts w:ascii="Arial" w:hAnsi="Arial"/>
          <w:sz w:val="22"/>
          <w:szCs w:val="22"/>
        </w:rPr>
        <w:t xml:space="preserve"> and </w:t>
      </w:r>
      <w:r w:rsidR="003C6CD1" w:rsidRPr="00083A15">
        <w:rPr>
          <w:rFonts w:ascii="Arial" w:hAnsi="Arial"/>
          <w:sz w:val="22"/>
          <w:szCs w:val="22"/>
        </w:rPr>
        <w:t>2019</w:t>
      </w:r>
      <w:r w:rsidRPr="00083A15">
        <w:rPr>
          <w:rFonts w:ascii="Arial" w:hAnsi="Arial"/>
          <w:sz w:val="22"/>
          <w:szCs w:val="22"/>
        </w:rPr>
        <w:t xml:space="preserve">, the </w:t>
      </w:r>
      <w:r w:rsidR="007518DA" w:rsidRPr="00083A15">
        <w:rPr>
          <w:rFonts w:ascii="Arial" w:hAnsi="Arial"/>
          <w:sz w:val="22"/>
          <w:szCs w:val="22"/>
        </w:rPr>
        <w:t>Company</w:t>
      </w:r>
      <w:r w:rsidRPr="00083A15">
        <w:rPr>
          <w:rFonts w:ascii="Arial" w:hAnsi="Arial"/>
          <w:sz w:val="22"/>
          <w:szCs w:val="22"/>
        </w:rPr>
        <w:t xml:space="preserve"> had the liabilities that were measured at fair value using different levels of inputs as follows:</w:t>
      </w:r>
    </w:p>
    <w:tbl>
      <w:tblPr>
        <w:tblW w:w="9203" w:type="dxa"/>
        <w:tblInd w:w="360" w:type="dxa"/>
        <w:tblLayout w:type="fixed"/>
        <w:tblLook w:val="04A0" w:firstRow="1" w:lastRow="0" w:firstColumn="1" w:lastColumn="0" w:noHBand="0" w:noVBand="1"/>
      </w:tblPr>
      <w:tblGrid>
        <w:gridCol w:w="3960"/>
        <w:gridCol w:w="1243"/>
        <w:gridCol w:w="1277"/>
        <w:gridCol w:w="1361"/>
        <w:gridCol w:w="1362"/>
      </w:tblGrid>
      <w:tr w:rsidR="00BD584E" w:rsidRPr="00083A15" w:rsidTr="00CB6671">
        <w:tc>
          <w:tcPr>
            <w:tcW w:w="9203" w:type="dxa"/>
            <w:gridSpan w:val="5"/>
            <w:vAlign w:val="bottom"/>
          </w:tcPr>
          <w:p w:rsidR="00BD584E" w:rsidRPr="00044B3C" w:rsidRDefault="00BD584E" w:rsidP="00044B3C">
            <w:pPr>
              <w:spacing w:line="380" w:lineRule="exact"/>
              <w:jc w:val="right"/>
              <w:rPr>
                <w:rFonts w:ascii="Arial" w:hAnsi="Arial" w:cs="Arial"/>
                <w:kern w:val="28"/>
                <w:sz w:val="22"/>
                <w:szCs w:val="22"/>
              </w:rPr>
            </w:pPr>
            <w:r w:rsidRPr="00044B3C">
              <w:rPr>
                <w:rFonts w:ascii="Arial" w:hAnsi="Arial" w:cs="Arial"/>
                <w:kern w:val="28"/>
                <w:sz w:val="22"/>
                <w:szCs w:val="22"/>
              </w:rPr>
              <w:t>(Unit: Million Baht)</w:t>
            </w:r>
          </w:p>
        </w:tc>
      </w:tr>
      <w:tr w:rsidR="00BD584E" w:rsidRPr="00083A15" w:rsidTr="00CB6671">
        <w:tc>
          <w:tcPr>
            <w:tcW w:w="6480" w:type="dxa"/>
            <w:gridSpan w:val="3"/>
            <w:vAlign w:val="bottom"/>
          </w:tcPr>
          <w:p w:rsidR="00BD584E" w:rsidRPr="00044B3C" w:rsidRDefault="00BD584E" w:rsidP="00044B3C">
            <w:pPr>
              <w:spacing w:line="380" w:lineRule="exact"/>
              <w:ind w:left="243" w:hanging="180"/>
              <w:jc w:val="thaiDistribute"/>
              <w:rPr>
                <w:rFonts w:ascii="Arial" w:hAnsi="Arial" w:cs="Arial"/>
                <w:kern w:val="28"/>
                <w:sz w:val="22"/>
                <w:szCs w:val="22"/>
              </w:rPr>
            </w:pPr>
          </w:p>
        </w:tc>
        <w:tc>
          <w:tcPr>
            <w:tcW w:w="2723" w:type="dxa"/>
            <w:gridSpan w:val="2"/>
          </w:tcPr>
          <w:p w:rsidR="00BD584E" w:rsidRPr="00044B3C" w:rsidRDefault="00BD584E" w:rsidP="00044B3C">
            <w:pPr>
              <w:pBdr>
                <w:bottom w:val="single" w:sz="4" w:space="1" w:color="auto"/>
              </w:pBdr>
              <w:spacing w:line="380" w:lineRule="exact"/>
              <w:jc w:val="center"/>
              <w:rPr>
                <w:rFonts w:ascii="Arial" w:hAnsi="Arial" w:cs="Arial"/>
                <w:kern w:val="28"/>
                <w:sz w:val="22"/>
                <w:szCs w:val="22"/>
              </w:rPr>
            </w:pPr>
            <w:r w:rsidRPr="00044B3C">
              <w:rPr>
                <w:rFonts w:ascii="Arial" w:hAnsi="Arial" w:cs="Arial"/>
                <w:kern w:val="28"/>
                <w:sz w:val="22"/>
                <w:szCs w:val="22"/>
              </w:rPr>
              <w:t xml:space="preserve">As at 31 December </w:t>
            </w:r>
            <w:r w:rsidR="003C6CD1" w:rsidRPr="00044B3C">
              <w:rPr>
                <w:rFonts w:ascii="Arial" w:hAnsi="Arial" w:cs="Arial"/>
                <w:kern w:val="28"/>
                <w:sz w:val="22"/>
                <w:szCs w:val="22"/>
              </w:rPr>
              <w:t>2020</w:t>
            </w:r>
          </w:p>
        </w:tc>
      </w:tr>
      <w:tr w:rsidR="00BD584E" w:rsidRPr="00083A15" w:rsidTr="00CB6671">
        <w:tc>
          <w:tcPr>
            <w:tcW w:w="3960" w:type="dxa"/>
            <w:vAlign w:val="bottom"/>
          </w:tcPr>
          <w:p w:rsidR="00BD584E" w:rsidRPr="00044B3C" w:rsidRDefault="00BD584E" w:rsidP="00044B3C">
            <w:pPr>
              <w:spacing w:line="380" w:lineRule="exact"/>
              <w:ind w:left="243" w:hanging="180"/>
              <w:jc w:val="thaiDistribute"/>
              <w:rPr>
                <w:rFonts w:ascii="Arial" w:hAnsi="Arial" w:cs="Arial"/>
                <w:kern w:val="28"/>
                <w:sz w:val="22"/>
                <w:szCs w:val="22"/>
              </w:rPr>
            </w:pPr>
          </w:p>
        </w:tc>
        <w:tc>
          <w:tcPr>
            <w:tcW w:w="1243" w:type="dxa"/>
          </w:tcPr>
          <w:p w:rsidR="00BD584E" w:rsidRPr="00044B3C" w:rsidRDefault="00BD584E" w:rsidP="00044B3C">
            <w:pPr>
              <w:spacing w:line="380" w:lineRule="exact"/>
              <w:jc w:val="center"/>
              <w:rPr>
                <w:rFonts w:ascii="Arial" w:hAnsi="Arial" w:cs="Arial"/>
                <w:kern w:val="28"/>
                <w:sz w:val="22"/>
                <w:szCs w:val="22"/>
              </w:rPr>
            </w:pPr>
          </w:p>
        </w:tc>
        <w:tc>
          <w:tcPr>
            <w:tcW w:w="1277" w:type="dxa"/>
          </w:tcPr>
          <w:p w:rsidR="00BD584E" w:rsidRPr="00044B3C" w:rsidRDefault="00BD584E" w:rsidP="00044B3C">
            <w:pPr>
              <w:spacing w:line="380" w:lineRule="exact"/>
              <w:jc w:val="center"/>
              <w:rPr>
                <w:rFonts w:ascii="Arial" w:hAnsi="Arial" w:cs="Arial"/>
                <w:kern w:val="28"/>
                <w:sz w:val="22"/>
                <w:szCs w:val="22"/>
              </w:rPr>
            </w:pPr>
          </w:p>
        </w:tc>
        <w:tc>
          <w:tcPr>
            <w:tcW w:w="1361" w:type="dxa"/>
            <w:vAlign w:val="bottom"/>
          </w:tcPr>
          <w:p w:rsidR="00BD584E" w:rsidRPr="00044B3C" w:rsidRDefault="006D1995" w:rsidP="00044B3C">
            <w:pPr>
              <w:pBdr>
                <w:bottom w:val="single" w:sz="4" w:space="1" w:color="auto"/>
              </w:pBdr>
              <w:spacing w:line="380" w:lineRule="exact"/>
              <w:jc w:val="center"/>
              <w:rPr>
                <w:rFonts w:ascii="Arial" w:hAnsi="Arial" w:cs="Arial"/>
                <w:kern w:val="28"/>
                <w:sz w:val="22"/>
                <w:szCs w:val="22"/>
              </w:rPr>
            </w:pPr>
            <w:r w:rsidRPr="00044B3C">
              <w:rPr>
                <w:rFonts w:ascii="Arial" w:hAnsi="Arial" w:cs="Arial"/>
                <w:kern w:val="28"/>
                <w:sz w:val="22"/>
                <w:szCs w:val="22"/>
              </w:rPr>
              <w:t>Level</w:t>
            </w:r>
            <w:r w:rsidRPr="00044B3C">
              <w:rPr>
                <w:rFonts w:ascii="Arial" w:hAnsi="Arial" w:cs="Arial"/>
                <w:kern w:val="28"/>
                <w:sz w:val="22"/>
                <w:szCs w:val="22"/>
                <w:cs/>
              </w:rPr>
              <w:t xml:space="preserve"> </w:t>
            </w:r>
            <w:r w:rsidRPr="00044B3C">
              <w:rPr>
                <w:rFonts w:ascii="Arial" w:hAnsi="Arial" w:cs="Arial"/>
                <w:kern w:val="28"/>
                <w:sz w:val="22"/>
                <w:szCs w:val="22"/>
              </w:rPr>
              <w:t>2</w:t>
            </w:r>
          </w:p>
        </w:tc>
        <w:tc>
          <w:tcPr>
            <w:tcW w:w="1362" w:type="dxa"/>
            <w:vAlign w:val="bottom"/>
          </w:tcPr>
          <w:p w:rsidR="00BD584E" w:rsidRPr="00044B3C" w:rsidRDefault="00BD584E" w:rsidP="00044B3C">
            <w:pPr>
              <w:pBdr>
                <w:bottom w:val="single" w:sz="4" w:space="1" w:color="auto"/>
              </w:pBdr>
              <w:spacing w:line="380" w:lineRule="exact"/>
              <w:jc w:val="center"/>
              <w:rPr>
                <w:rFonts w:ascii="Arial" w:hAnsi="Arial" w:cs="Arial"/>
                <w:kern w:val="28"/>
                <w:sz w:val="22"/>
                <w:szCs w:val="22"/>
                <w:cs/>
              </w:rPr>
            </w:pPr>
            <w:r w:rsidRPr="00044B3C">
              <w:rPr>
                <w:rFonts w:ascii="Arial" w:hAnsi="Arial" w:cs="Arial"/>
                <w:kern w:val="28"/>
                <w:sz w:val="22"/>
                <w:szCs w:val="22"/>
              </w:rPr>
              <w:t>Total</w:t>
            </w:r>
          </w:p>
        </w:tc>
      </w:tr>
      <w:tr w:rsidR="00044B3C" w:rsidRPr="00083A15" w:rsidTr="002D5B0A">
        <w:tc>
          <w:tcPr>
            <w:tcW w:w="5203" w:type="dxa"/>
            <w:gridSpan w:val="2"/>
            <w:vAlign w:val="bottom"/>
          </w:tcPr>
          <w:p w:rsidR="00044B3C" w:rsidRPr="00044B3C" w:rsidRDefault="00044B3C" w:rsidP="00044B3C">
            <w:pPr>
              <w:tabs>
                <w:tab w:val="right" w:pos="792"/>
              </w:tabs>
              <w:spacing w:line="380" w:lineRule="exact"/>
              <w:ind w:hanging="18"/>
              <w:jc w:val="thaiDistribute"/>
              <w:rPr>
                <w:rFonts w:ascii="Arial" w:hAnsi="Arial" w:cs="Arial"/>
                <w:kern w:val="28"/>
                <w:sz w:val="22"/>
                <w:szCs w:val="22"/>
                <w:cs/>
              </w:rPr>
            </w:pPr>
            <w:r w:rsidRPr="00044B3C">
              <w:rPr>
                <w:rFonts w:ascii="Arial" w:hAnsi="Arial" w:cs="Arial"/>
                <w:b/>
                <w:bCs/>
                <w:kern w:val="28"/>
                <w:sz w:val="22"/>
                <w:szCs w:val="22"/>
              </w:rPr>
              <w:t>Financial liabilities measured at fair value</w:t>
            </w:r>
          </w:p>
        </w:tc>
        <w:tc>
          <w:tcPr>
            <w:tcW w:w="1277" w:type="dxa"/>
          </w:tcPr>
          <w:p w:rsidR="00044B3C" w:rsidRPr="00044B3C" w:rsidRDefault="00044B3C" w:rsidP="00044B3C">
            <w:pPr>
              <w:tabs>
                <w:tab w:val="right" w:pos="792"/>
              </w:tabs>
              <w:spacing w:line="380" w:lineRule="exact"/>
              <w:ind w:hanging="18"/>
              <w:jc w:val="thaiDistribute"/>
              <w:rPr>
                <w:rFonts w:ascii="Arial" w:hAnsi="Arial" w:cs="Arial"/>
                <w:kern w:val="28"/>
                <w:sz w:val="22"/>
                <w:szCs w:val="22"/>
                <w:cs/>
              </w:rPr>
            </w:pPr>
          </w:p>
        </w:tc>
        <w:tc>
          <w:tcPr>
            <w:tcW w:w="1361" w:type="dxa"/>
          </w:tcPr>
          <w:p w:rsidR="00044B3C" w:rsidRPr="00044B3C" w:rsidRDefault="00044B3C" w:rsidP="00044B3C">
            <w:pPr>
              <w:tabs>
                <w:tab w:val="right" w:pos="792"/>
              </w:tabs>
              <w:spacing w:line="380" w:lineRule="exact"/>
              <w:ind w:hanging="18"/>
              <w:jc w:val="thaiDistribute"/>
              <w:rPr>
                <w:rFonts w:ascii="Arial" w:hAnsi="Arial" w:cs="Arial"/>
                <w:kern w:val="28"/>
                <w:sz w:val="22"/>
                <w:szCs w:val="22"/>
              </w:rPr>
            </w:pPr>
          </w:p>
        </w:tc>
        <w:tc>
          <w:tcPr>
            <w:tcW w:w="1362" w:type="dxa"/>
          </w:tcPr>
          <w:p w:rsidR="00044B3C" w:rsidRPr="00044B3C" w:rsidRDefault="00044B3C" w:rsidP="00044B3C">
            <w:pPr>
              <w:tabs>
                <w:tab w:val="right" w:pos="792"/>
              </w:tabs>
              <w:spacing w:line="380" w:lineRule="exact"/>
              <w:ind w:hanging="18"/>
              <w:jc w:val="thaiDistribute"/>
              <w:rPr>
                <w:rFonts w:ascii="Arial" w:hAnsi="Arial" w:cs="Arial"/>
                <w:b/>
                <w:bCs/>
                <w:kern w:val="28"/>
                <w:sz w:val="22"/>
                <w:szCs w:val="22"/>
                <w:cs/>
              </w:rPr>
            </w:pPr>
          </w:p>
        </w:tc>
      </w:tr>
      <w:tr w:rsidR="00BD584E" w:rsidRPr="00083A15" w:rsidTr="00CB6671">
        <w:tc>
          <w:tcPr>
            <w:tcW w:w="3960" w:type="dxa"/>
            <w:vAlign w:val="bottom"/>
          </w:tcPr>
          <w:p w:rsidR="00BD584E" w:rsidRPr="00044B3C" w:rsidRDefault="00BD584E" w:rsidP="00044B3C">
            <w:pPr>
              <w:spacing w:line="380" w:lineRule="exact"/>
              <w:ind w:left="243" w:hanging="180"/>
              <w:jc w:val="thaiDistribute"/>
              <w:rPr>
                <w:rFonts w:ascii="Arial" w:hAnsi="Arial" w:cs="Arial"/>
                <w:kern w:val="28"/>
                <w:sz w:val="22"/>
                <w:szCs w:val="22"/>
                <w:cs/>
              </w:rPr>
            </w:pPr>
            <w:r w:rsidRPr="00044B3C">
              <w:rPr>
                <w:rFonts w:ascii="Arial" w:hAnsi="Arial" w:cs="Arial"/>
                <w:kern w:val="28"/>
                <w:sz w:val="22"/>
                <w:szCs w:val="22"/>
              </w:rPr>
              <w:t xml:space="preserve">Derivatives </w:t>
            </w:r>
            <w:r w:rsidRPr="00044B3C">
              <w:rPr>
                <w:rFonts w:ascii="Arial" w:hAnsi="Arial" w:cs="Arial"/>
                <w:kern w:val="28"/>
                <w:sz w:val="22"/>
                <w:szCs w:val="22"/>
                <w:cs/>
              </w:rPr>
              <w:t xml:space="preserve"> </w:t>
            </w:r>
          </w:p>
        </w:tc>
        <w:tc>
          <w:tcPr>
            <w:tcW w:w="1243" w:type="dxa"/>
          </w:tcPr>
          <w:p w:rsidR="00BD584E" w:rsidRPr="00044B3C" w:rsidRDefault="00BD584E" w:rsidP="00044B3C">
            <w:pPr>
              <w:tabs>
                <w:tab w:val="right" w:pos="792"/>
              </w:tabs>
              <w:spacing w:line="380" w:lineRule="exact"/>
              <w:ind w:hanging="18"/>
              <w:jc w:val="thaiDistribute"/>
              <w:rPr>
                <w:rFonts w:ascii="Arial" w:hAnsi="Arial" w:cs="Arial"/>
                <w:kern w:val="28"/>
                <w:sz w:val="22"/>
                <w:szCs w:val="22"/>
                <w:cs/>
              </w:rPr>
            </w:pPr>
          </w:p>
        </w:tc>
        <w:tc>
          <w:tcPr>
            <w:tcW w:w="1277" w:type="dxa"/>
          </w:tcPr>
          <w:p w:rsidR="00BD584E" w:rsidRPr="00044B3C" w:rsidRDefault="00BD584E" w:rsidP="00044B3C">
            <w:pPr>
              <w:tabs>
                <w:tab w:val="right" w:pos="792"/>
              </w:tabs>
              <w:spacing w:line="380" w:lineRule="exact"/>
              <w:ind w:hanging="18"/>
              <w:jc w:val="thaiDistribute"/>
              <w:rPr>
                <w:rFonts w:ascii="Arial" w:hAnsi="Arial" w:cs="Arial"/>
                <w:kern w:val="28"/>
                <w:sz w:val="22"/>
                <w:szCs w:val="22"/>
                <w:cs/>
              </w:rPr>
            </w:pPr>
          </w:p>
        </w:tc>
        <w:tc>
          <w:tcPr>
            <w:tcW w:w="1361" w:type="dxa"/>
          </w:tcPr>
          <w:p w:rsidR="00BD584E" w:rsidRPr="00044B3C" w:rsidRDefault="00BD584E" w:rsidP="00044B3C">
            <w:pPr>
              <w:tabs>
                <w:tab w:val="right" w:pos="792"/>
              </w:tabs>
              <w:spacing w:line="380" w:lineRule="exact"/>
              <w:ind w:hanging="18"/>
              <w:jc w:val="thaiDistribute"/>
              <w:rPr>
                <w:rFonts w:ascii="Arial" w:hAnsi="Arial" w:cs="Arial"/>
                <w:kern w:val="28"/>
                <w:sz w:val="22"/>
                <w:szCs w:val="22"/>
              </w:rPr>
            </w:pPr>
          </w:p>
        </w:tc>
        <w:tc>
          <w:tcPr>
            <w:tcW w:w="1362" w:type="dxa"/>
          </w:tcPr>
          <w:p w:rsidR="00BD584E" w:rsidRPr="00044B3C" w:rsidRDefault="00BD584E" w:rsidP="00044B3C">
            <w:pPr>
              <w:tabs>
                <w:tab w:val="right" w:pos="792"/>
              </w:tabs>
              <w:spacing w:line="380" w:lineRule="exact"/>
              <w:ind w:hanging="18"/>
              <w:jc w:val="thaiDistribute"/>
              <w:rPr>
                <w:rFonts w:ascii="Arial" w:hAnsi="Arial" w:cs="Arial"/>
                <w:b/>
                <w:bCs/>
                <w:kern w:val="28"/>
                <w:sz w:val="22"/>
                <w:szCs w:val="22"/>
                <w:cs/>
              </w:rPr>
            </w:pPr>
          </w:p>
        </w:tc>
      </w:tr>
      <w:tr w:rsidR="000B3C68" w:rsidRPr="00083A15" w:rsidTr="00CB6671">
        <w:tc>
          <w:tcPr>
            <w:tcW w:w="3960" w:type="dxa"/>
            <w:vAlign w:val="bottom"/>
          </w:tcPr>
          <w:p w:rsidR="000B3C68" w:rsidRPr="00044B3C" w:rsidRDefault="000B3C68" w:rsidP="00044B3C">
            <w:pPr>
              <w:spacing w:line="380" w:lineRule="exact"/>
              <w:ind w:left="342" w:hanging="90"/>
              <w:jc w:val="thaiDistribute"/>
              <w:rPr>
                <w:rFonts w:ascii="Arial" w:hAnsi="Arial" w:cs="Arial"/>
                <w:kern w:val="28"/>
                <w:sz w:val="22"/>
                <w:szCs w:val="22"/>
              </w:rPr>
            </w:pPr>
            <w:r w:rsidRPr="00044B3C">
              <w:rPr>
                <w:rFonts w:ascii="Arial" w:hAnsi="Arial" w:cs="Arial"/>
                <w:kern w:val="28"/>
                <w:sz w:val="22"/>
                <w:szCs w:val="22"/>
              </w:rPr>
              <w:t xml:space="preserve">Foreign currency forward contracts </w:t>
            </w:r>
          </w:p>
        </w:tc>
        <w:tc>
          <w:tcPr>
            <w:tcW w:w="1243" w:type="dxa"/>
          </w:tcPr>
          <w:p w:rsidR="000B3C68" w:rsidRPr="00044B3C" w:rsidRDefault="000B3C68" w:rsidP="00044B3C">
            <w:pPr>
              <w:tabs>
                <w:tab w:val="right" w:pos="792"/>
              </w:tabs>
              <w:spacing w:line="380" w:lineRule="exact"/>
              <w:ind w:hanging="18"/>
              <w:jc w:val="thaiDistribute"/>
              <w:rPr>
                <w:rFonts w:ascii="Arial" w:hAnsi="Arial" w:cs="Arial"/>
                <w:kern w:val="28"/>
                <w:sz w:val="22"/>
                <w:szCs w:val="22"/>
              </w:rPr>
            </w:pPr>
          </w:p>
        </w:tc>
        <w:tc>
          <w:tcPr>
            <w:tcW w:w="1277" w:type="dxa"/>
          </w:tcPr>
          <w:p w:rsidR="000B3C68" w:rsidRPr="00044B3C" w:rsidRDefault="000B3C68" w:rsidP="00044B3C">
            <w:pPr>
              <w:tabs>
                <w:tab w:val="right" w:pos="792"/>
              </w:tabs>
              <w:spacing w:line="380" w:lineRule="exact"/>
              <w:ind w:hanging="18"/>
              <w:jc w:val="thaiDistribute"/>
              <w:rPr>
                <w:rFonts w:ascii="Arial" w:hAnsi="Arial" w:cs="Arial"/>
                <w:kern w:val="28"/>
                <w:sz w:val="22"/>
                <w:szCs w:val="22"/>
              </w:rPr>
            </w:pPr>
          </w:p>
        </w:tc>
        <w:tc>
          <w:tcPr>
            <w:tcW w:w="1361" w:type="dxa"/>
          </w:tcPr>
          <w:p w:rsidR="000B3C68" w:rsidRPr="00044B3C" w:rsidRDefault="00464AFF" w:rsidP="00044B3C">
            <w:pPr>
              <w:tabs>
                <w:tab w:val="right" w:pos="792"/>
              </w:tabs>
              <w:spacing w:line="380" w:lineRule="exact"/>
              <w:ind w:hanging="18"/>
              <w:jc w:val="center"/>
              <w:rPr>
                <w:rFonts w:ascii="Arial" w:hAnsi="Arial" w:cs="Arial"/>
                <w:kern w:val="28"/>
                <w:sz w:val="22"/>
                <w:szCs w:val="22"/>
                <w:cs/>
              </w:rPr>
            </w:pPr>
            <w:r w:rsidRPr="00044B3C">
              <w:rPr>
                <w:rFonts w:ascii="Arial" w:hAnsi="Arial" w:cs="Arial"/>
                <w:kern w:val="28"/>
                <w:sz w:val="22"/>
                <w:szCs w:val="22"/>
              </w:rPr>
              <w:t>1.0</w:t>
            </w:r>
          </w:p>
        </w:tc>
        <w:tc>
          <w:tcPr>
            <w:tcW w:w="1362" w:type="dxa"/>
          </w:tcPr>
          <w:p w:rsidR="000B3C68" w:rsidRPr="00044B3C" w:rsidRDefault="00464AFF" w:rsidP="00044B3C">
            <w:pPr>
              <w:tabs>
                <w:tab w:val="right" w:pos="792"/>
              </w:tabs>
              <w:spacing w:line="380" w:lineRule="exact"/>
              <w:ind w:hanging="18"/>
              <w:jc w:val="center"/>
              <w:rPr>
                <w:rFonts w:ascii="Arial" w:hAnsi="Arial" w:cs="Arial"/>
                <w:kern w:val="28"/>
                <w:sz w:val="22"/>
                <w:szCs w:val="22"/>
                <w:cs/>
              </w:rPr>
            </w:pPr>
            <w:r w:rsidRPr="00044B3C">
              <w:rPr>
                <w:rFonts w:ascii="Arial" w:hAnsi="Arial" w:cs="Arial"/>
                <w:kern w:val="28"/>
                <w:sz w:val="22"/>
                <w:szCs w:val="22"/>
              </w:rPr>
              <w:t>1.0</w:t>
            </w:r>
          </w:p>
        </w:tc>
      </w:tr>
    </w:tbl>
    <w:p w:rsidR="00374A2D" w:rsidRPr="00374A2D" w:rsidRDefault="00374A2D" w:rsidP="00D15F4F">
      <w:pPr>
        <w:spacing w:before="240" w:after="120" w:line="380" w:lineRule="exact"/>
        <w:ind w:left="547" w:right="-43" w:hanging="547"/>
        <w:jc w:val="thaiDistribute"/>
        <w:rPr>
          <w:rFonts w:ascii="Arial" w:hAnsi="Arial" w:cs="Arial"/>
          <w:sz w:val="22"/>
          <w:szCs w:val="22"/>
        </w:rPr>
      </w:pPr>
      <w:r w:rsidRPr="00374A2D">
        <w:rPr>
          <w:rFonts w:ascii="Arial" w:hAnsi="Arial" w:cs="Arial"/>
          <w:sz w:val="22"/>
          <w:szCs w:val="22"/>
        </w:rPr>
        <w:tab/>
        <w:t>During the current year, there were no transfers within the fair value hierarchy.</w:t>
      </w:r>
    </w:p>
    <w:p w:rsidR="00940996" w:rsidRPr="00083A15" w:rsidRDefault="00374A2D" w:rsidP="00D15F4F">
      <w:pPr>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33</w:t>
      </w:r>
      <w:r w:rsidR="00940996" w:rsidRPr="00083A15">
        <w:rPr>
          <w:rFonts w:ascii="Arial" w:hAnsi="Arial" w:cs="Arial"/>
          <w:b/>
          <w:bCs/>
          <w:sz w:val="22"/>
          <w:szCs w:val="22"/>
        </w:rPr>
        <w:t>.</w:t>
      </w:r>
      <w:r w:rsidR="00940996" w:rsidRPr="00083A15">
        <w:rPr>
          <w:rFonts w:ascii="Arial" w:hAnsi="Arial" w:cs="Arial"/>
          <w:b/>
          <w:bCs/>
          <w:sz w:val="22"/>
          <w:szCs w:val="22"/>
        </w:rPr>
        <w:tab/>
        <w:t>Financial instruments</w:t>
      </w:r>
    </w:p>
    <w:p w:rsidR="00E879E8" w:rsidRPr="00083A15" w:rsidRDefault="00374A2D" w:rsidP="00D15F4F">
      <w:pPr>
        <w:tabs>
          <w:tab w:val="left" w:pos="14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33</w:t>
      </w:r>
      <w:r w:rsidR="00E879E8" w:rsidRPr="00083A15">
        <w:rPr>
          <w:rFonts w:ascii="Arial" w:hAnsi="Arial" w:cs="Arial"/>
          <w:b/>
          <w:bCs/>
          <w:sz w:val="22"/>
          <w:szCs w:val="22"/>
        </w:rPr>
        <w:t>.1</w:t>
      </w:r>
      <w:r w:rsidR="00E879E8" w:rsidRPr="00083A15">
        <w:rPr>
          <w:rFonts w:ascii="Arial" w:hAnsi="Arial" w:cs="Arial"/>
          <w:b/>
          <w:bCs/>
          <w:sz w:val="22"/>
          <w:szCs w:val="22"/>
        </w:rPr>
        <w:tab/>
        <w:t>Derivatives</w:t>
      </w:r>
    </w:p>
    <w:tbl>
      <w:tblPr>
        <w:tblW w:w="9090" w:type="dxa"/>
        <w:tblInd w:w="450" w:type="dxa"/>
        <w:tblLayout w:type="fixed"/>
        <w:tblLook w:val="04A0" w:firstRow="1" w:lastRow="0" w:firstColumn="1" w:lastColumn="0" w:noHBand="0" w:noVBand="1"/>
      </w:tblPr>
      <w:tblGrid>
        <w:gridCol w:w="6390"/>
        <w:gridCol w:w="1350"/>
        <w:gridCol w:w="1350"/>
      </w:tblGrid>
      <w:tr w:rsidR="00A54B8C" w:rsidRPr="00083A15" w:rsidTr="00A54B8C">
        <w:trPr>
          <w:tblHeader/>
        </w:trPr>
        <w:tc>
          <w:tcPr>
            <w:tcW w:w="6390" w:type="dxa"/>
            <w:hideMark/>
          </w:tcPr>
          <w:p w:rsidR="00A54B8C" w:rsidRPr="00044B3C" w:rsidRDefault="00A54B8C" w:rsidP="00044B3C">
            <w:pPr>
              <w:spacing w:line="380" w:lineRule="exact"/>
              <w:ind w:right="-18"/>
              <w:jc w:val="thaiDistribute"/>
              <w:rPr>
                <w:rFonts w:ascii="Arial" w:hAnsi="Arial" w:cs="Arial"/>
                <w:b/>
                <w:bCs/>
                <w:sz w:val="22"/>
                <w:szCs w:val="22"/>
              </w:rPr>
            </w:pPr>
            <w:r w:rsidRPr="00044B3C">
              <w:rPr>
                <w:rFonts w:ascii="Arial" w:hAnsi="Arial" w:cs="Arial"/>
                <w:b/>
                <w:bCs/>
                <w:sz w:val="22"/>
                <w:szCs w:val="22"/>
                <w:cs/>
              </w:rPr>
              <w:tab/>
            </w:r>
            <w:r w:rsidRPr="00044B3C">
              <w:rPr>
                <w:rFonts w:ascii="Arial" w:hAnsi="Arial" w:cs="Arial"/>
                <w:b/>
                <w:bCs/>
                <w:sz w:val="22"/>
                <w:szCs w:val="22"/>
              </w:rPr>
              <w:tab/>
            </w:r>
            <w:r w:rsidRPr="00044B3C">
              <w:rPr>
                <w:rFonts w:ascii="Arial" w:hAnsi="Arial" w:cs="Arial"/>
                <w:b/>
                <w:bCs/>
                <w:sz w:val="22"/>
                <w:szCs w:val="22"/>
              </w:rPr>
              <w:tab/>
            </w:r>
          </w:p>
        </w:tc>
        <w:tc>
          <w:tcPr>
            <w:tcW w:w="2700" w:type="dxa"/>
            <w:gridSpan w:val="2"/>
          </w:tcPr>
          <w:p w:rsidR="00A54B8C" w:rsidRPr="00044B3C" w:rsidRDefault="00A54B8C" w:rsidP="00044B3C">
            <w:pPr>
              <w:tabs>
                <w:tab w:val="left" w:pos="600"/>
                <w:tab w:val="left" w:pos="900"/>
                <w:tab w:val="right" w:pos="7280"/>
                <w:tab w:val="right" w:pos="8540"/>
              </w:tabs>
              <w:spacing w:line="380" w:lineRule="exact"/>
              <w:ind w:right="-45"/>
              <w:jc w:val="right"/>
              <w:rPr>
                <w:rFonts w:ascii="Arial" w:hAnsi="Arial" w:cs="Arial"/>
                <w:sz w:val="22"/>
                <w:szCs w:val="22"/>
                <w:cs/>
              </w:rPr>
            </w:pPr>
            <w:r w:rsidRPr="00044B3C">
              <w:rPr>
                <w:rFonts w:ascii="Arial" w:hAnsi="Arial" w:cs="Arial"/>
                <w:sz w:val="22"/>
                <w:szCs w:val="22"/>
              </w:rPr>
              <w:t>(Unit: Thousand Baht)</w:t>
            </w:r>
          </w:p>
        </w:tc>
      </w:tr>
      <w:tr w:rsidR="00A54B8C" w:rsidRPr="00083A15" w:rsidTr="00A54B8C">
        <w:trPr>
          <w:tblHeader/>
        </w:trPr>
        <w:tc>
          <w:tcPr>
            <w:tcW w:w="6390" w:type="dxa"/>
          </w:tcPr>
          <w:p w:rsidR="00A54B8C" w:rsidRPr="00044B3C" w:rsidRDefault="00A54B8C" w:rsidP="00044B3C">
            <w:pPr>
              <w:spacing w:line="380" w:lineRule="exact"/>
              <w:ind w:right="-18"/>
              <w:jc w:val="thaiDistribute"/>
              <w:rPr>
                <w:rFonts w:ascii="Arial" w:hAnsi="Arial" w:cs="Arial"/>
                <w:b/>
                <w:bCs/>
                <w:sz w:val="22"/>
                <w:szCs w:val="22"/>
                <w:u w:val="single"/>
              </w:rPr>
            </w:pPr>
          </w:p>
        </w:tc>
        <w:tc>
          <w:tcPr>
            <w:tcW w:w="1350" w:type="dxa"/>
          </w:tcPr>
          <w:p w:rsidR="00A54B8C" w:rsidRPr="00044B3C" w:rsidRDefault="00A54B8C" w:rsidP="00044B3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44B3C">
              <w:rPr>
                <w:rFonts w:ascii="Arial" w:hAnsi="Arial" w:cs="Arial"/>
                <w:sz w:val="22"/>
                <w:szCs w:val="22"/>
                <w:u w:val="single"/>
              </w:rPr>
              <w:t>2020</w:t>
            </w:r>
          </w:p>
        </w:tc>
        <w:tc>
          <w:tcPr>
            <w:tcW w:w="1350" w:type="dxa"/>
          </w:tcPr>
          <w:p w:rsidR="00A54B8C" w:rsidRPr="00044B3C" w:rsidRDefault="00A54B8C" w:rsidP="00044B3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44B3C">
              <w:rPr>
                <w:rFonts w:ascii="Arial" w:hAnsi="Arial" w:cs="Arial"/>
                <w:sz w:val="22"/>
                <w:szCs w:val="22"/>
                <w:u w:val="single"/>
              </w:rPr>
              <w:t>2019</w:t>
            </w:r>
          </w:p>
        </w:tc>
      </w:tr>
      <w:tr w:rsidR="00A54B8C" w:rsidRPr="00083A15" w:rsidTr="00A54B8C">
        <w:tc>
          <w:tcPr>
            <w:tcW w:w="6390" w:type="dxa"/>
            <w:vAlign w:val="bottom"/>
            <w:hideMark/>
          </w:tcPr>
          <w:p w:rsidR="00A54B8C" w:rsidRPr="00044B3C" w:rsidRDefault="00A54B8C" w:rsidP="00044B3C">
            <w:pPr>
              <w:tabs>
                <w:tab w:val="left" w:pos="492"/>
              </w:tabs>
              <w:spacing w:line="380" w:lineRule="exact"/>
              <w:ind w:right="-45"/>
              <w:jc w:val="thaiDistribute"/>
              <w:rPr>
                <w:rFonts w:ascii="Arial" w:hAnsi="Arial" w:cs="Arial"/>
                <w:sz w:val="22"/>
                <w:szCs w:val="22"/>
              </w:rPr>
            </w:pPr>
            <w:r w:rsidRPr="00044B3C">
              <w:rPr>
                <w:rFonts w:ascii="Arial" w:hAnsi="Arial" w:cs="Arial"/>
                <w:b/>
                <w:bCs/>
                <w:kern w:val="28"/>
                <w:sz w:val="22"/>
                <w:szCs w:val="22"/>
              </w:rPr>
              <w:t>Derivative liabilities</w:t>
            </w:r>
          </w:p>
        </w:tc>
        <w:tc>
          <w:tcPr>
            <w:tcW w:w="1350" w:type="dxa"/>
          </w:tcPr>
          <w:p w:rsidR="00A54B8C" w:rsidRPr="00044B3C" w:rsidRDefault="00A54B8C" w:rsidP="00044B3C">
            <w:pPr>
              <w:tabs>
                <w:tab w:val="decimal" w:pos="1002"/>
              </w:tabs>
              <w:spacing w:line="380" w:lineRule="exact"/>
              <w:ind w:right="-18"/>
              <w:rPr>
                <w:rFonts w:ascii="Arial" w:hAnsi="Arial" w:cs="Arial"/>
                <w:sz w:val="22"/>
                <w:szCs w:val="22"/>
              </w:rPr>
            </w:pPr>
          </w:p>
        </w:tc>
        <w:tc>
          <w:tcPr>
            <w:tcW w:w="1350" w:type="dxa"/>
          </w:tcPr>
          <w:p w:rsidR="00A54B8C" w:rsidRPr="00044B3C" w:rsidRDefault="00A54B8C" w:rsidP="00044B3C">
            <w:pPr>
              <w:tabs>
                <w:tab w:val="decimal" w:pos="1002"/>
              </w:tabs>
              <w:spacing w:line="380" w:lineRule="exact"/>
              <w:ind w:right="-18"/>
              <w:rPr>
                <w:rFonts w:ascii="Arial" w:hAnsi="Arial" w:cs="Arial"/>
                <w:sz w:val="22"/>
                <w:szCs w:val="22"/>
              </w:rPr>
            </w:pPr>
          </w:p>
        </w:tc>
      </w:tr>
      <w:tr w:rsidR="00A54B8C" w:rsidRPr="00083A15" w:rsidTr="00A54B8C">
        <w:tc>
          <w:tcPr>
            <w:tcW w:w="6390" w:type="dxa"/>
            <w:vAlign w:val="bottom"/>
            <w:hideMark/>
          </w:tcPr>
          <w:p w:rsidR="00A54B8C" w:rsidRPr="00044B3C" w:rsidRDefault="00A54B8C" w:rsidP="00044B3C">
            <w:pPr>
              <w:spacing w:line="380" w:lineRule="exact"/>
              <w:ind w:left="173" w:hanging="173"/>
              <w:rPr>
                <w:rFonts w:ascii="Arial" w:hAnsi="Arial" w:cs="Arial"/>
                <w:sz w:val="22"/>
                <w:szCs w:val="22"/>
              </w:rPr>
            </w:pPr>
            <w:r w:rsidRPr="00044B3C">
              <w:rPr>
                <w:rFonts w:ascii="Arial" w:hAnsi="Arial" w:cs="Arial"/>
                <w:kern w:val="28"/>
                <w:sz w:val="22"/>
                <w:szCs w:val="22"/>
              </w:rPr>
              <w:t>Derivatives liabilities not designated as hedging instruments</w:t>
            </w:r>
          </w:p>
        </w:tc>
        <w:tc>
          <w:tcPr>
            <w:tcW w:w="1350" w:type="dxa"/>
          </w:tcPr>
          <w:p w:rsidR="00A54B8C" w:rsidRPr="00044B3C" w:rsidRDefault="00A54B8C" w:rsidP="00044B3C">
            <w:pPr>
              <w:tabs>
                <w:tab w:val="decimal" w:pos="1002"/>
              </w:tabs>
              <w:spacing w:line="380" w:lineRule="exact"/>
              <w:ind w:right="-17"/>
              <w:rPr>
                <w:rFonts w:ascii="Arial" w:hAnsi="Arial" w:cs="Arial"/>
                <w:sz w:val="22"/>
                <w:szCs w:val="22"/>
              </w:rPr>
            </w:pPr>
          </w:p>
        </w:tc>
        <w:tc>
          <w:tcPr>
            <w:tcW w:w="1350" w:type="dxa"/>
          </w:tcPr>
          <w:p w:rsidR="00A54B8C" w:rsidRPr="00044B3C" w:rsidRDefault="00A54B8C" w:rsidP="00044B3C">
            <w:pPr>
              <w:tabs>
                <w:tab w:val="decimal" w:pos="1002"/>
              </w:tabs>
              <w:spacing w:line="380" w:lineRule="exact"/>
              <w:ind w:right="-17"/>
              <w:rPr>
                <w:rFonts w:ascii="Arial" w:hAnsi="Arial" w:cs="Arial"/>
                <w:sz w:val="22"/>
                <w:szCs w:val="22"/>
              </w:rPr>
            </w:pPr>
          </w:p>
        </w:tc>
      </w:tr>
      <w:tr w:rsidR="001B2F18" w:rsidRPr="00083A15" w:rsidTr="00A54B8C">
        <w:tc>
          <w:tcPr>
            <w:tcW w:w="6390" w:type="dxa"/>
            <w:vAlign w:val="bottom"/>
            <w:hideMark/>
          </w:tcPr>
          <w:p w:rsidR="001B2F18" w:rsidRPr="00044B3C" w:rsidRDefault="001B2F18" w:rsidP="00044B3C">
            <w:pPr>
              <w:tabs>
                <w:tab w:val="left" w:pos="162"/>
              </w:tabs>
              <w:spacing w:line="380" w:lineRule="exact"/>
              <w:ind w:left="450" w:right="-17" w:hanging="288"/>
              <w:rPr>
                <w:rFonts w:ascii="Arial" w:hAnsi="Arial" w:cs="Arial"/>
                <w:sz w:val="22"/>
                <w:szCs w:val="22"/>
              </w:rPr>
            </w:pPr>
            <w:r w:rsidRPr="00044B3C">
              <w:rPr>
                <w:rFonts w:ascii="Arial" w:hAnsi="Arial" w:cs="Arial"/>
                <w:kern w:val="28"/>
                <w:sz w:val="22"/>
                <w:szCs w:val="22"/>
              </w:rPr>
              <w:t>Foreign exchange forward contracts</w:t>
            </w:r>
          </w:p>
        </w:tc>
        <w:tc>
          <w:tcPr>
            <w:tcW w:w="1350" w:type="dxa"/>
            <w:vAlign w:val="bottom"/>
          </w:tcPr>
          <w:p w:rsidR="001B2F18" w:rsidRPr="00044B3C" w:rsidRDefault="001B2F18" w:rsidP="00044B3C">
            <w:pPr>
              <w:tabs>
                <w:tab w:val="decimal" w:pos="1002"/>
              </w:tabs>
              <w:spacing w:line="380" w:lineRule="exact"/>
              <w:ind w:right="-17"/>
              <w:rPr>
                <w:rFonts w:ascii="Arial" w:hAnsi="Arial" w:cs="Arial"/>
                <w:sz w:val="22"/>
                <w:szCs w:val="22"/>
              </w:rPr>
            </w:pPr>
            <w:r w:rsidRPr="00044B3C">
              <w:rPr>
                <w:rFonts w:ascii="Arial" w:hAnsi="Arial" w:cs="Arial"/>
                <w:sz w:val="22"/>
                <w:szCs w:val="22"/>
              </w:rPr>
              <w:t>984</w:t>
            </w:r>
          </w:p>
        </w:tc>
        <w:tc>
          <w:tcPr>
            <w:tcW w:w="1350" w:type="dxa"/>
            <w:vAlign w:val="bottom"/>
          </w:tcPr>
          <w:p w:rsidR="001B2F18" w:rsidRPr="00044B3C" w:rsidRDefault="00E948A4" w:rsidP="00044B3C">
            <w:pPr>
              <w:tabs>
                <w:tab w:val="decimal" w:pos="1002"/>
              </w:tabs>
              <w:spacing w:line="380" w:lineRule="exact"/>
              <w:ind w:right="-17"/>
              <w:rPr>
                <w:rFonts w:ascii="Arial" w:hAnsi="Arial" w:cs="Arial"/>
                <w:sz w:val="22"/>
                <w:szCs w:val="22"/>
              </w:rPr>
            </w:pPr>
            <w:r w:rsidRPr="00044B3C">
              <w:rPr>
                <w:rFonts w:ascii="Arial" w:hAnsi="Arial" w:cs="Arial"/>
                <w:sz w:val="22"/>
                <w:szCs w:val="22"/>
              </w:rPr>
              <w:t>318</w:t>
            </w:r>
          </w:p>
        </w:tc>
      </w:tr>
      <w:tr w:rsidR="001B2F18" w:rsidRPr="00083A15" w:rsidTr="00A54B8C">
        <w:tc>
          <w:tcPr>
            <w:tcW w:w="6390" w:type="dxa"/>
            <w:vAlign w:val="bottom"/>
            <w:hideMark/>
          </w:tcPr>
          <w:p w:rsidR="001B2F18" w:rsidRPr="00044B3C" w:rsidRDefault="001B2F18" w:rsidP="00044B3C">
            <w:pPr>
              <w:tabs>
                <w:tab w:val="left" w:pos="162"/>
              </w:tabs>
              <w:spacing w:line="380" w:lineRule="exact"/>
              <w:ind w:right="-17"/>
              <w:rPr>
                <w:rFonts w:ascii="Arial" w:hAnsi="Arial" w:cs="Arial"/>
                <w:kern w:val="28"/>
                <w:sz w:val="22"/>
                <w:szCs w:val="22"/>
              </w:rPr>
            </w:pPr>
            <w:r w:rsidRPr="00044B3C">
              <w:rPr>
                <w:rFonts w:ascii="Arial" w:hAnsi="Arial" w:cs="Arial"/>
                <w:b/>
                <w:bCs/>
                <w:kern w:val="28"/>
                <w:sz w:val="22"/>
                <w:szCs w:val="22"/>
              </w:rPr>
              <w:t>Total derivative liabilities</w:t>
            </w:r>
          </w:p>
        </w:tc>
        <w:tc>
          <w:tcPr>
            <w:tcW w:w="1350" w:type="dxa"/>
          </w:tcPr>
          <w:p w:rsidR="001B2F18" w:rsidRPr="00044B3C" w:rsidRDefault="001B2F18" w:rsidP="00044B3C">
            <w:pPr>
              <w:pBdr>
                <w:top w:val="single" w:sz="4" w:space="1" w:color="auto"/>
                <w:bottom w:val="double" w:sz="4" w:space="1" w:color="auto"/>
              </w:pBdr>
              <w:tabs>
                <w:tab w:val="decimal" w:pos="1002"/>
              </w:tabs>
              <w:spacing w:line="380" w:lineRule="exact"/>
              <w:ind w:right="-17"/>
              <w:rPr>
                <w:rFonts w:ascii="Arial" w:hAnsi="Arial" w:cs="Arial"/>
                <w:sz w:val="22"/>
                <w:szCs w:val="22"/>
              </w:rPr>
            </w:pPr>
            <w:r w:rsidRPr="00044B3C">
              <w:rPr>
                <w:rFonts w:ascii="Arial" w:hAnsi="Arial" w:cs="Arial"/>
                <w:sz w:val="22"/>
                <w:szCs w:val="22"/>
              </w:rPr>
              <w:t>984</w:t>
            </w:r>
          </w:p>
        </w:tc>
        <w:tc>
          <w:tcPr>
            <w:tcW w:w="1350" w:type="dxa"/>
          </w:tcPr>
          <w:p w:rsidR="001B2F18" w:rsidRPr="00044B3C" w:rsidRDefault="00E948A4" w:rsidP="00044B3C">
            <w:pPr>
              <w:pBdr>
                <w:top w:val="single" w:sz="4" w:space="1" w:color="auto"/>
                <w:bottom w:val="double" w:sz="4" w:space="1" w:color="auto"/>
              </w:pBdr>
              <w:tabs>
                <w:tab w:val="decimal" w:pos="1002"/>
              </w:tabs>
              <w:spacing w:line="380" w:lineRule="exact"/>
              <w:ind w:right="-17"/>
              <w:rPr>
                <w:rFonts w:ascii="Arial" w:hAnsi="Arial" w:cs="Arial"/>
                <w:sz w:val="22"/>
                <w:szCs w:val="22"/>
              </w:rPr>
            </w:pPr>
            <w:r w:rsidRPr="00044B3C">
              <w:rPr>
                <w:rFonts w:ascii="Arial" w:hAnsi="Arial" w:cs="Arial"/>
                <w:sz w:val="22"/>
                <w:szCs w:val="22"/>
              </w:rPr>
              <w:t>318</w:t>
            </w:r>
          </w:p>
        </w:tc>
      </w:tr>
    </w:tbl>
    <w:p w:rsidR="00A54B8C" w:rsidRPr="00C073D3" w:rsidRDefault="00A54B8C" w:rsidP="00D15F4F">
      <w:pPr>
        <w:overflowPunct/>
        <w:autoSpaceDE/>
        <w:adjustRightInd/>
        <w:spacing w:before="240" w:after="120" w:line="380" w:lineRule="exact"/>
        <w:ind w:left="547"/>
        <w:rPr>
          <w:rFonts w:ascii="Arial" w:hAnsi="Arial" w:cs="Arial"/>
          <w:b/>
          <w:bCs/>
          <w:sz w:val="22"/>
          <w:szCs w:val="22"/>
        </w:rPr>
      </w:pPr>
      <w:r w:rsidRPr="00C073D3">
        <w:rPr>
          <w:rFonts w:ascii="Arial" w:hAnsi="Arial" w:cs="Arial"/>
          <w:b/>
          <w:bCs/>
          <w:sz w:val="22"/>
          <w:szCs w:val="22"/>
        </w:rPr>
        <w:t>Derivatives not designated as hedging instruments</w:t>
      </w:r>
    </w:p>
    <w:p w:rsidR="001B2F18" w:rsidRDefault="00A54B8C" w:rsidP="00D15F4F">
      <w:pPr>
        <w:tabs>
          <w:tab w:val="left" w:pos="1440"/>
        </w:tabs>
        <w:spacing w:before="120" w:after="120" w:line="380" w:lineRule="exact"/>
        <w:ind w:left="540" w:right="-43" w:hanging="540"/>
        <w:jc w:val="both"/>
        <w:rPr>
          <w:rFonts w:ascii="Arial" w:hAnsi="Arial" w:cs="Arial"/>
          <w:b/>
          <w:bCs/>
          <w:sz w:val="22"/>
          <w:szCs w:val="22"/>
        </w:rPr>
      </w:pPr>
      <w:r w:rsidRPr="00083A15">
        <w:rPr>
          <w:rFonts w:ascii="Arial" w:hAnsi="Arial"/>
          <w:sz w:val="22"/>
          <w:szCs w:val="22"/>
        </w:rPr>
        <w:tab/>
        <w:t>The Company uses foreign exchange forward contracts to manage some of its transaction exposures. The contracts are entered into for periods consistent with foreign currency exposure of the underlying transactions, generally</w:t>
      </w:r>
      <w:r w:rsidR="00464AFF">
        <w:rPr>
          <w:rFonts w:ascii="Arial" w:hAnsi="Arial"/>
          <w:sz w:val="22"/>
          <w:szCs w:val="22"/>
        </w:rPr>
        <w:t xml:space="preserve"> not over 6 months.</w:t>
      </w:r>
    </w:p>
    <w:p w:rsidR="00D15F4F" w:rsidRDefault="00D15F4F" w:rsidP="00D15F4F">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rsidR="00E879E8" w:rsidRPr="00083A15" w:rsidRDefault="00374A2D" w:rsidP="008E5C09">
      <w:pPr>
        <w:tabs>
          <w:tab w:val="left" w:pos="14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lastRenderedPageBreak/>
        <w:t>33</w:t>
      </w:r>
      <w:r w:rsidR="00A54B8C" w:rsidRPr="00083A15">
        <w:rPr>
          <w:rFonts w:ascii="Arial" w:hAnsi="Arial" w:cs="Arial"/>
          <w:b/>
          <w:bCs/>
          <w:sz w:val="22"/>
          <w:szCs w:val="22"/>
        </w:rPr>
        <w:t>.2</w:t>
      </w:r>
      <w:r w:rsidR="00A54B8C" w:rsidRPr="00083A15">
        <w:rPr>
          <w:rFonts w:ascii="Arial" w:hAnsi="Arial" w:cs="Arial"/>
          <w:b/>
          <w:bCs/>
          <w:sz w:val="22"/>
          <w:szCs w:val="22"/>
        </w:rPr>
        <w:tab/>
        <w:t>Financial risk management objectives and policies</w:t>
      </w:r>
    </w:p>
    <w:p w:rsidR="00A54B8C" w:rsidRPr="00083A15" w:rsidRDefault="00A54B8C" w:rsidP="008E5C09">
      <w:pPr>
        <w:tabs>
          <w:tab w:val="left" w:pos="1440"/>
        </w:tabs>
        <w:spacing w:before="120" w:after="120" w:line="380" w:lineRule="exact"/>
        <w:ind w:left="540" w:right="-43" w:hanging="540"/>
        <w:jc w:val="both"/>
        <w:rPr>
          <w:rFonts w:ascii="Arial" w:hAnsi="Arial"/>
          <w:sz w:val="22"/>
          <w:szCs w:val="22"/>
        </w:rPr>
      </w:pPr>
      <w:r w:rsidRPr="00083A15">
        <w:rPr>
          <w:rFonts w:ascii="Arial" w:hAnsi="Arial" w:cs="Arial"/>
          <w:b/>
          <w:bCs/>
          <w:sz w:val="22"/>
          <w:szCs w:val="22"/>
        </w:rPr>
        <w:tab/>
      </w:r>
      <w:r w:rsidRPr="00083A15">
        <w:rPr>
          <w:rFonts w:ascii="Arial" w:hAnsi="Arial"/>
          <w:sz w:val="22"/>
          <w:szCs w:val="22"/>
        </w:rPr>
        <w:t xml:space="preserve">The Company’s financial instruments principally comprise cash and cash equivalents, trade </w:t>
      </w:r>
      <w:r w:rsidR="00374A2D">
        <w:rPr>
          <w:rFonts w:ascii="Arial" w:hAnsi="Arial"/>
          <w:sz w:val="22"/>
          <w:szCs w:val="22"/>
        </w:rPr>
        <w:t xml:space="preserve">and other </w:t>
      </w:r>
      <w:r w:rsidRPr="00083A15">
        <w:rPr>
          <w:rFonts w:ascii="Arial" w:hAnsi="Arial"/>
          <w:sz w:val="22"/>
          <w:szCs w:val="22"/>
        </w:rPr>
        <w:t xml:space="preserve">accounts receivable, </w:t>
      </w:r>
      <w:r w:rsidR="00374A2D">
        <w:rPr>
          <w:rFonts w:ascii="Arial" w:hAnsi="Arial"/>
          <w:sz w:val="22"/>
          <w:szCs w:val="22"/>
        </w:rPr>
        <w:t>trade and other accounts payable,</w:t>
      </w:r>
      <w:r w:rsidRPr="00083A15">
        <w:rPr>
          <w:rFonts w:ascii="Arial" w:hAnsi="Arial"/>
          <w:sz w:val="22"/>
          <w:szCs w:val="22"/>
        </w:rPr>
        <w:t xml:space="preserve"> short-term</w:t>
      </w:r>
      <w:r w:rsidR="00E948A4">
        <w:rPr>
          <w:rFonts w:ascii="Arial" w:hAnsi="Arial"/>
          <w:sz w:val="22"/>
          <w:szCs w:val="22"/>
        </w:rPr>
        <w:t xml:space="preserve"> and</w:t>
      </w:r>
      <w:r w:rsidRPr="00083A15">
        <w:rPr>
          <w:rFonts w:ascii="Arial" w:hAnsi="Arial"/>
          <w:sz w:val="22"/>
          <w:szCs w:val="22"/>
        </w:rPr>
        <w:t xml:space="preserve"> long-term loans</w:t>
      </w:r>
      <w:r w:rsidR="00374A2D">
        <w:rPr>
          <w:rFonts w:ascii="Arial" w:hAnsi="Arial"/>
          <w:sz w:val="22"/>
          <w:szCs w:val="22"/>
        </w:rPr>
        <w:t xml:space="preserve"> a</w:t>
      </w:r>
      <w:r w:rsidR="00042357">
        <w:rPr>
          <w:rFonts w:ascii="Arial" w:hAnsi="Arial"/>
          <w:sz w:val="22"/>
          <w:szCs w:val="22"/>
        </w:rPr>
        <w:t>n</w:t>
      </w:r>
      <w:r w:rsidR="00374A2D">
        <w:rPr>
          <w:rFonts w:ascii="Arial" w:hAnsi="Arial"/>
          <w:sz w:val="22"/>
          <w:szCs w:val="22"/>
        </w:rPr>
        <w:t>d lease liabilities</w:t>
      </w:r>
      <w:r w:rsidRPr="00083A15">
        <w:rPr>
          <w:rFonts w:ascii="Arial" w:hAnsi="Arial"/>
          <w:sz w:val="22"/>
          <w:szCs w:val="22"/>
        </w:rPr>
        <w:t>. The financial risks associated with these financial instruments and how they are managed is described below</w:t>
      </w:r>
      <w:r w:rsidR="00381FAC" w:rsidRPr="00083A15">
        <w:rPr>
          <w:rFonts w:ascii="Arial" w:hAnsi="Arial"/>
          <w:sz w:val="22"/>
          <w:szCs w:val="22"/>
        </w:rPr>
        <w:t>.</w:t>
      </w:r>
    </w:p>
    <w:p w:rsidR="00381FAC" w:rsidRPr="00042357" w:rsidRDefault="00464AFF" w:rsidP="008E5C09">
      <w:pPr>
        <w:tabs>
          <w:tab w:val="left" w:pos="1440"/>
        </w:tabs>
        <w:spacing w:before="120" w:after="120" w:line="380" w:lineRule="exact"/>
        <w:ind w:left="540" w:right="-43" w:hanging="540"/>
        <w:jc w:val="both"/>
        <w:rPr>
          <w:rFonts w:ascii="Arial" w:hAnsi="Arial"/>
          <w:b/>
          <w:bCs/>
          <w:i/>
          <w:iCs/>
          <w:sz w:val="22"/>
          <w:szCs w:val="22"/>
        </w:rPr>
      </w:pPr>
      <w:r>
        <w:rPr>
          <w:rFonts w:ascii="Arial" w:hAnsi="Arial"/>
          <w:b/>
          <w:bCs/>
          <w:sz w:val="22"/>
          <w:szCs w:val="22"/>
        </w:rPr>
        <w:tab/>
      </w:r>
      <w:r w:rsidR="00381FAC" w:rsidRPr="00042357">
        <w:rPr>
          <w:rFonts w:ascii="Arial" w:hAnsi="Arial"/>
          <w:b/>
          <w:bCs/>
          <w:i/>
          <w:iCs/>
          <w:sz w:val="22"/>
          <w:szCs w:val="22"/>
        </w:rPr>
        <w:t>Credit risk</w:t>
      </w:r>
    </w:p>
    <w:p w:rsidR="00381FAC" w:rsidRPr="00C073D3" w:rsidRDefault="00381FAC" w:rsidP="008E5C09">
      <w:pPr>
        <w:tabs>
          <w:tab w:val="left" w:pos="1440"/>
        </w:tabs>
        <w:spacing w:before="120" w:after="120" w:line="380" w:lineRule="exact"/>
        <w:ind w:left="540" w:right="-43" w:hanging="540"/>
        <w:jc w:val="both"/>
        <w:rPr>
          <w:rFonts w:ascii="Arial" w:hAnsi="Arial"/>
          <w:sz w:val="22"/>
          <w:szCs w:val="22"/>
        </w:rPr>
      </w:pPr>
      <w:r w:rsidRPr="00C073D3">
        <w:rPr>
          <w:rFonts w:ascii="Arial" w:hAnsi="Arial"/>
          <w:b/>
          <w:bCs/>
          <w:sz w:val="22"/>
          <w:szCs w:val="22"/>
        </w:rPr>
        <w:tab/>
      </w:r>
      <w:r w:rsidRPr="00C073D3">
        <w:rPr>
          <w:rFonts w:ascii="Arial" w:hAnsi="Arial"/>
          <w:sz w:val="22"/>
          <w:szCs w:val="22"/>
        </w:rPr>
        <w:t xml:space="preserve">The </w:t>
      </w:r>
      <w:r w:rsidR="00083A15" w:rsidRPr="00C073D3">
        <w:rPr>
          <w:rFonts w:ascii="Arial" w:hAnsi="Arial"/>
          <w:sz w:val="22"/>
          <w:szCs w:val="22"/>
        </w:rPr>
        <w:t>Company</w:t>
      </w:r>
      <w:r w:rsidRPr="00C073D3">
        <w:rPr>
          <w:rFonts w:ascii="Arial" w:hAnsi="Arial"/>
          <w:sz w:val="22"/>
          <w:szCs w:val="22"/>
        </w:rPr>
        <w:t xml:space="preserve"> is exposed to credit risk primarily with respect to trade </w:t>
      </w:r>
      <w:r w:rsidR="00042357">
        <w:rPr>
          <w:rFonts w:ascii="Arial" w:hAnsi="Arial"/>
          <w:sz w:val="22"/>
          <w:szCs w:val="22"/>
        </w:rPr>
        <w:t xml:space="preserve">and other </w:t>
      </w:r>
      <w:r w:rsidRPr="00C073D3">
        <w:rPr>
          <w:rFonts w:ascii="Arial" w:hAnsi="Arial"/>
          <w:sz w:val="22"/>
          <w:szCs w:val="22"/>
        </w:rPr>
        <w:t xml:space="preserve">accounts receivable, deposits with banks and financial institutions and other financial instruments. Except for derivatives, the maximum exposure to credit risk is limited to the carrying amounts as stated in the statement of financial position. The </w:t>
      </w:r>
      <w:r w:rsidR="00083A15" w:rsidRPr="00C073D3">
        <w:rPr>
          <w:rFonts w:ascii="Arial" w:hAnsi="Arial"/>
          <w:sz w:val="22"/>
          <w:szCs w:val="22"/>
        </w:rPr>
        <w:t>Company</w:t>
      </w:r>
      <w:r w:rsidRPr="00C073D3">
        <w:rPr>
          <w:rFonts w:ascii="Arial" w:hAnsi="Arial"/>
          <w:sz w:val="22"/>
          <w:szCs w:val="22"/>
        </w:rPr>
        <w:t>’s maximum exposure relating to derivatives is noted in the liquidity risk topic.</w:t>
      </w:r>
    </w:p>
    <w:p w:rsidR="00381FAC" w:rsidRPr="001B2F18" w:rsidRDefault="00381FAC" w:rsidP="008E5C09">
      <w:pPr>
        <w:tabs>
          <w:tab w:val="left" w:pos="1440"/>
        </w:tabs>
        <w:spacing w:before="120" w:after="120" w:line="380" w:lineRule="exact"/>
        <w:ind w:left="540" w:right="-43" w:hanging="540"/>
        <w:jc w:val="both"/>
        <w:rPr>
          <w:rFonts w:ascii="Arial" w:hAnsi="Arial"/>
          <w:i/>
          <w:iCs/>
          <w:sz w:val="22"/>
          <w:szCs w:val="22"/>
          <w:u w:val="single"/>
        </w:rPr>
      </w:pPr>
      <w:r w:rsidRPr="00C073D3">
        <w:rPr>
          <w:rFonts w:ascii="Arial" w:hAnsi="Arial"/>
          <w:sz w:val="22"/>
          <w:szCs w:val="22"/>
        </w:rPr>
        <w:tab/>
      </w:r>
      <w:r w:rsidRPr="001B2F18">
        <w:rPr>
          <w:rFonts w:ascii="Arial" w:hAnsi="Arial"/>
          <w:i/>
          <w:iCs/>
          <w:sz w:val="22"/>
          <w:szCs w:val="22"/>
          <w:u w:val="single"/>
        </w:rPr>
        <w:t>Trade</w:t>
      </w:r>
      <w:r w:rsidR="00042357">
        <w:rPr>
          <w:rFonts w:ascii="Arial" w:hAnsi="Arial"/>
          <w:i/>
          <w:iCs/>
          <w:sz w:val="22"/>
          <w:szCs w:val="22"/>
          <w:u w:val="single"/>
        </w:rPr>
        <w:t xml:space="preserve"> and other </w:t>
      </w:r>
      <w:r w:rsidRPr="001B2F18">
        <w:rPr>
          <w:rFonts w:ascii="Arial" w:hAnsi="Arial"/>
          <w:i/>
          <w:iCs/>
          <w:sz w:val="22"/>
          <w:szCs w:val="22"/>
          <w:u w:val="single"/>
        </w:rPr>
        <w:t>receivables</w:t>
      </w:r>
    </w:p>
    <w:p w:rsidR="00381FAC" w:rsidRPr="00C073D3" w:rsidRDefault="00381FAC" w:rsidP="00381FA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C073D3">
        <w:rPr>
          <w:rFonts w:ascii="Arial" w:hAnsi="Arial"/>
          <w:sz w:val="22"/>
          <w:szCs w:val="22"/>
        </w:rPr>
        <w:t xml:space="preserve">The </w:t>
      </w:r>
      <w:r w:rsidR="00083A15" w:rsidRPr="00C073D3">
        <w:rPr>
          <w:rFonts w:ascii="Arial" w:hAnsi="Arial"/>
          <w:sz w:val="22"/>
          <w:szCs w:val="22"/>
        </w:rPr>
        <w:t>Company</w:t>
      </w:r>
      <w:r w:rsidRPr="00C073D3">
        <w:rPr>
          <w:rFonts w:ascii="Arial" w:hAnsi="Arial"/>
          <w:sz w:val="22"/>
          <w:szCs w:val="22"/>
        </w:rPr>
        <w:t xml:space="preserve"> manages the risk by adopting appropriate credit control policies and procedures and therefore does not expect to incur material financial losses. Outstanding trade</w:t>
      </w:r>
      <w:r w:rsidR="00042357">
        <w:rPr>
          <w:rFonts w:ascii="Arial" w:hAnsi="Arial"/>
          <w:sz w:val="22"/>
          <w:szCs w:val="22"/>
        </w:rPr>
        <w:t xml:space="preserve"> and other</w:t>
      </w:r>
      <w:r w:rsidRPr="00C073D3">
        <w:rPr>
          <w:rFonts w:ascii="Arial" w:hAnsi="Arial"/>
          <w:sz w:val="22"/>
          <w:szCs w:val="22"/>
        </w:rPr>
        <w:t xml:space="preserve"> receivables are regularly monitored. </w:t>
      </w:r>
    </w:p>
    <w:p w:rsidR="00381FAC" w:rsidRPr="00C073D3" w:rsidRDefault="00381FAC" w:rsidP="00381FAC">
      <w:pPr>
        <w:tabs>
          <w:tab w:val="left" w:pos="1440"/>
        </w:tabs>
        <w:spacing w:before="120" w:after="120" w:line="380" w:lineRule="exact"/>
        <w:ind w:left="540" w:right="-43" w:hanging="540"/>
        <w:jc w:val="both"/>
        <w:rPr>
          <w:rFonts w:ascii="Arial" w:hAnsi="Arial"/>
          <w:sz w:val="22"/>
          <w:szCs w:val="22"/>
        </w:rPr>
      </w:pPr>
      <w:bookmarkStart w:id="9" w:name="_Hlk61506852"/>
      <w:r w:rsidRPr="00C073D3">
        <w:rPr>
          <w:rFonts w:ascii="Arial" w:hAnsi="Arial"/>
          <w:sz w:val="22"/>
          <w:szCs w:val="22"/>
        </w:rPr>
        <w:tab/>
        <w:t xml:space="preserve">An impairment analysis is performed at each reporting date to measure expected credit losses. The provision rates are based on days past due for </w:t>
      </w:r>
      <w:r w:rsidR="00083A15" w:rsidRPr="00C073D3">
        <w:rPr>
          <w:rFonts w:ascii="Arial" w:hAnsi="Arial"/>
          <w:sz w:val="22"/>
          <w:szCs w:val="22"/>
        </w:rPr>
        <w:t>Company</w:t>
      </w:r>
      <w:r w:rsidRPr="00C073D3">
        <w:rPr>
          <w:rFonts w:ascii="Arial" w:hAnsi="Arial"/>
          <w:sz w:val="22"/>
          <w:szCs w:val="22"/>
        </w:rPr>
        <w:t xml:space="preserve">ings of various customer segments with similar credit risks. The </w:t>
      </w:r>
      <w:r w:rsidR="00083A15" w:rsidRPr="00C073D3">
        <w:rPr>
          <w:rFonts w:ascii="Arial" w:hAnsi="Arial"/>
          <w:sz w:val="22"/>
          <w:szCs w:val="22"/>
        </w:rPr>
        <w:t>Company</w:t>
      </w:r>
      <w:r w:rsidRPr="00C073D3">
        <w:rPr>
          <w:rFonts w:ascii="Arial" w:hAnsi="Arial"/>
          <w:sz w:val="22"/>
          <w:szCs w:val="22"/>
        </w:rPr>
        <w:t xml:space="preserve"> classifies customer segments by customer rating</w:t>
      </w:r>
      <w:bookmarkEnd w:id="9"/>
      <w:r w:rsidRPr="00C073D3">
        <w:rPr>
          <w:rFonts w:ascii="Arial" w:hAnsi="Arial"/>
          <w:sz w:val="22"/>
          <w:szCs w:val="22"/>
        </w:rPr>
        <w:t xml:space="preserve">.  The calculation reflects the probability-weighted outcome, the time value of money and reasonable and supportable information that is available at the reporting date about past events, current conditions and forecasts of future economic conditions. Generally, trade </w:t>
      </w:r>
      <w:r w:rsidR="00042357">
        <w:rPr>
          <w:rFonts w:ascii="Arial" w:hAnsi="Arial"/>
          <w:sz w:val="22"/>
          <w:szCs w:val="22"/>
        </w:rPr>
        <w:t xml:space="preserve">and other </w:t>
      </w:r>
      <w:r w:rsidRPr="00C073D3">
        <w:rPr>
          <w:rFonts w:ascii="Arial" w:hAnsi="Arial"/>
          <w:sz w:val="22"/>
          <w:szCs w:val="22"/>
        </w:rPr>
        <w:t>receivables are written-off if past due for more than 360 days and not subject to enforcement activity.</w:t>
      </w:r>
    </w:p>
    <w:p w:rsidR="00381FAC" w:rsidRPr="001B2F18" w:rsidRDefault="00381FAC" w:rsidP="00381FAC">
      <w:pPr>
        <w:tabs>
          <w:tab w:val="left" w:pos="1440"/>
        </w:tabs>
        <w:spacing w:before="120" w:after="120" w:line="380" w:lineRule="exact"/>
        <w:ind w:left="540" w:right="-43" w:hanging="540"/>
        <w:jc w:val="both"/>
        <w:rPr>
          <w:rFonts w:ascii="Arial" w:hAnsi="Arial"/>
          <w:i/>
          <w:iCs/>
          <w:sz w:val="22"/>
          <w:szCs w:val="22"/>
          <w:u w:val="single"/>
        </w:rPr>
      </w:pPr>
      <w:r w:rsidRPr="00C073D3">
        <w:rPr>
          <w:rFonts w:ascii="Arial" w:hAnsi="Arial"/>
          <w:sz w:val="22"/>
          <w:szCs w:val="22"/>
        </w:rPr>
        <w:tab/>
      </w:r>
      <w:r w:rsidRPr="001B2F18">
        <w:rPr>
          <w:rFonts w:ascii="Arial" w:hAnsi="Arial"/>
          <w:i/>
          <w:iCs/>
          <w:sz w:val="22"/>
          <w:szCs w:val="22"/>
          <w:u w:val="single"/>
        </w:rPr>
        <w:t>Financial instruments and cash deposits</w:t>
      </w:r>
    </w:p>
    <w:p w:rsidR="00381FAC" w:rsidRPr="00C073D3" w:rsidRDefault="00381FAC" w:rsidP="00381FA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83A15">
        <w:rPr>
          <w:rFonts w:ascii="Arial" w:hAnsi="Arial"/>
          <w:sz w:val="22"/>
          <w:szCs w:val="22"/>
        </w:rPr>
        <w:t xml:space="preserve">The </w:t>
      </w:r>
      <w:r w:rsidR="00083A15" w:rsidRPr="00083A15">
        <w:rPr>
          <w:rFonts w:ascii="Arial" w:hAnsi="Arial"/>
          <w:sz w:val="22"/>
          <w:szCs w:val="22"/>
        </w:rPr>
        <w:t>Company</w:t>
      </w:r>
      <w:r w:rsidRPr="00083A15">
        <w:rPr>
          <w:rFonts w:ascii="Arial" w:hAnsi="Arial"/>
          <w:sz w:val="22"/>
          <w:szCs w:val="22"/>
        </w:rPr>
        <w:t xml:space="preserve"> manages the credit risk from balances with banks and financial institutions by making investments only with approved counterparties and within credit limits assigned to each counterparty. Counterparty credit limits are reviewed by the </w:t>
      </w:r>
      <w:r w:rsidR="00083A15" w:rsidRPr="00083A15">
        <w:rPr>
          <w:rFonts w:ascii="Arial" w:hAnsi="Arial"/>
          <w:sz w:val="22"/>
          <w:szCs w:val="22"/>
        </w:rPr>
        <w:t>Company</w:t>
      </w:r>
      <w:r w:rsidRPr="00083A15">
        <w:rPr>
          <w:rFonts w:ascii="Arial" w:hAnsi="Arial"/>
          <w:sz w:val="22"/>
          <w:szCs w:val="22"/>
        </w:rPr>
        <w:t xml:space="preserve">’s Board of Directors on an annual basis, and may be updated throughout the year subject to approval of the </w:t>
      </w:r>
      <w:r w:rsidR="00083A15" w:rsidRPr="00083A15">
        <w:rPr>
          <w:rFonts w:ascii="Arial" w:hAnsi="Arial"/>
          <w:sz w:val="22"/>
          <w:szCs w:val="22"/>
        </w:rPr>
        <w:t>Company</w:t>
      </w:r>
      <w:r w:rsidRPr="00083A15">
        <w:rPr>
          <w:rFonts w:ascii="Arial" w:hAnsi="Arial"/>
          <w:sz w:val="22"/>
          <w:szCs w:val="22"/>
        </w:rPr>
        <w:t xml:space="preserve">’s Executive Committee. The limits are set to minimise the concentration of risks </w:t>
      </w:r>
      <w:r w:rsidRPr="00C073D3">
        <w:rPr>
          <w:rFonts w:ascii="Arial" w:hAnsi="Arial"/>
          <w:sz w:val="22"/>
          <w:szCs w:val="22"/>
        </w:rPr>
        <w:t xml:space="preserve">and therefore mitigate financial loss through a counterparty’s potential failure to make payments. </w:t>
      </w:r>
    </w:p>
    <w:p w:rsidR="001B2F18" w:rsidRDefault="00381FAC" w:rsidP="00464AFF">
      <w:pPr>
        <w:tabs>
          <w:tab w:val="left" w:pos="1440"/>
        </w:tabs>
        <w:spacing w:before="120" w:after="120" w:line="380" w:lineRule="exact"/>
        <w:ind w:left="540" w:right="-43"/>
        <w:jc w:val="both"/>
        <w:rPr>
          <w:rFonts w:ascii="Arial" w:hAnsi="Arial" w:cs="Arial"/>
          <w:b/>
          <w:bCs/>
          <w:sz w:val="22"/>
          <w:szCs w:val="22"/>
        </w:rPr>
      </w:pPr>
      <w:r w:rsidRPr="00C073D3">
        <w:rPr>
          <w:rFonts w:ascii="Arial" w:hAnsi="Arial"/>
          <w:sz w:val="22"/>
          <w:szCs w:val="22"/>
        </w:rPr>
        <w:t>The credit risk on debt instruments and derivatives is limited because the counterparties are banks with high credit-ratings assigned by international credit-rating agencies.</w:t>
      </w:r>
    </w:p>
    <w:p w:rsidR="00D15F4F" w:rsidRDefault="00D15F4F">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381FAC" w:rsidRPr="00083A15" w:rsidRDefault="00381FAC" w:rsidP="00381FAC">
      <w:pPr>
        <w:tabs>
          <w:tab w:val="left" w:pos="9828"/>
        </w:tabs>
        <w:spacing w:before="120" w:after="120" w:line="380" w:lineRule="exact"/>
        <w:ind w:left="547" w:right="-43"/>
        <w:jc w:val="thaiDistribute"/>
        <w:textAlignment w:val="auto"/>
        <w:rPr>
          <w:rFonts w:ascii="Arial" w:hAnsi="Arial" w:cs="Arial"/>
          <w:b/>
          <w:bCs/>
          <w:i/>
          <w:iCs/>
          <w:sz w:val="22"/>
          <w:szCs w:val="22"/>
        </w:rPr>
      </w:pPr>
      <w:r w:rsidRPr="00C073D3">
        <w:rPr>
          <w:rFonts w:ascii="Arial" w:hAnsi="Arial" w:cs="Arial"/>
          <w:b/>
          <w:bCs/>
          <w:i/>
          <w:iCs/>
          <w:sz w:val="22"/>
          <w:szCs w:val="22"/>
        </w:rPr>
        <w:lastRenderedPageBreak/>
        <w:t>Foreign currency risk</w:t>
      </w:r>
    </w:p>
    <w:p w:rsidR="00381FAC" w:rsidRPr="00083A15" w:rsidRDefault="00381FAC" w:rsidP="00381FAC">
      <w:pPr>
        <w:tabs>
          <w:tab w:val="left" w:pos="9828"/>
        </w:tabs>
        <w:spacing w:before="120" w:after="120" w:line="380" w:lineRule="exact"/>
        <w:ind w:left="547" w:right="-43"/>
        <w:jc w:val="thaiDistribute"/>
        <w:textAlignment w:val="auto"/>
        <w:rPr>
          <w:rFonts w:ascii="Arial" w:hAnsi="Arial"/>
          <w:sz w:val="22"/>
          <w:szCs w:val="22"/>
        </w:rPr>
      </w:pPr>
      <w:r w:rsidRPr="00083A15">
        <w:rPr>
          <w:rFonts w:ascii="Arial" w:hAnsi="Arial" w:cs="Arial"/>
          <w:sz w:val="22"/>
          <w:szCs w:val="22"/>
        </w:rPr>
        <w:t xml:space="preserve">The </w:t>
      </w:r>
      <w:r w:rsidR="00083A15" w:rsidRPr="00083A15">
        <w:rPr>
          <w:rFonts w:ascii="Arial" w:hAnsi="Arial" w:cs="Arial"/>
          <w:sz w:val="22"/>
          <w:szCs w:val="22"/>
        </w:rPr>
        <w:t>Company</w:t>
      </w:r>
      <w:r w:rsidRPr="00083A15">
        <w:rPr>
          <w:rFonts w:ascii="Arial" w:hAnsi="Arial" w:cs="Arial"/>
          <w:sz w:val="22"/>
          <w:szCs w:val="22"/>
        </w:rPr>
        <w:t xml:space="preserve">’s exposure to the foreign currency risk relates primarily to its </w:t>
      </w:r>
      <w:r w:rsidRPr="00083A15">
        <w:rPr>
          <w:rFonts w:ascii="Arial" w:hAnsi="Arial"/>
          <w:sz w:val="22"/>
          <w:szCs w:val="22"/>
        </w:rPr>
        <w:t>trading transactions that are denominated in foreign currencies.</w:t>
      </w:r>
      <w:r w:rsidRPr="00083A15">
        <w:rPr>
          <w:rFonts w:ascii="Arial" w:hAnsi="Arial" w:cs="Arial"/>
          <w:sz w:val="22"/>
          <w:szCs w:val="22"/>
        </w:rPr>
        <w:t xml:space="preserve"> </w:t>
      </w:r>
      <w:r w:rsidRPr="00083A15">
        <w:rPr>
          <w:rFonts w:ascii="Arial" w:hAnsi="Arial"/>
          <w:sz w:val="22"/>
          <w:szCs w:val="22"/>
        </w:rPr>
        <w:t xml:space="preserve">The </w:t>
      </w:r>
      <w:r w:rsidR="00083A15" w:rsidRPr="00083A15">
        <w:rPr>
          <w:rFonts w:ascii="Arial" w:hAnsi="Arial"/>
          <w:sz w:val="22"/>
          <w:szCs w:val="22"/>
        </w:rPr>
        <w:t>Company</w:t>
      </w:r>
      <w:r w:rsidRPr="00083A15">
        <w:rPr>
          <w:rFonts w:ascii="Arial" w:hAnsi="Arial"/>
          <w:sz w:val="22"/>
          <w:szCs w:val="22"/>
        </w:rPr>
        <w:t xml:space="preserve"> seeks to reduce this risk by entering into foreign exchange forward contracts when it considers appropriate. Generally, the forward contracts mature within one year.</w:t>
      </w:r>
    </w:p>
    <w:p w:rsidR="00381FAC" w:rsidRPr="00083A15" w:rsidRDefault="00381FAC" w:rsidP="00381FAC">
      <w:pPr>
        <w:spacing w:before="120" w:after="120" w:line="360" w:lineRule="exact"/>
        <w:ind w:left="547"/>
        <w:jc w:val="thaiDistribute"/>
        <w:rPr>
          <w:rFonts w:ascii="Arial" w:hAnsi="Arial" w:cs="Arial"/>
          <w:sz w:val="22"/>
          <w:szCs w:val="22"/>
        </w:rPr>
      </w:pPr>
      <w:r w:rsidRPr="00083A15">
        <w:rPr>
          <w:rFonts w:ascii="Arial" w:hAnsi="Arial" w:cs="Arial"/>
          <w:sz w:val="22"/>
          <w:szCs w:val="22"/>
        </w:rPr>
        <w:t>The Company had balances of financial assets and liabilities denominated in foreign currencies as follows:</w:t>
      </w:r>
    </w:p>
    <w:tbl>
      <w:tblPr>
        <w:tblW w:w="9090" w:type="dxa"/>
        <w:tblInd w:w="450" w:type="dxa"/>
        <w:tblLayout w:type="fixed"/>
        <w:tblLook w:val="0000" w:firstRow="0" w:lastRow="0" w:firstColumn="0" w:lastColumn="0" w:noHBand="0" w:noVBand="0"/>
      </w:tblPr>
      <w:tblGrid>
        <w:gridCol w:w="2340"/>
        <w:gridCol w:w="1620"/>
        <w:gridCol w:w="1620"/>
        <w:gridCol w:w="1755"/>
        <w:gridCol w:w="1755"/>
      </w:tblGrid>
      <w:tr w:rsidR="00381FAC" w:rsidRPr="00083A15" w:rsidTr="00292052">
        <w:tc>
          <w:tcPr>
            <w:tcW w:w="9090" w:type="dxa"/>
            <w:gridSpan w:val="5"/>
            <w:vAlign w:val="bottom"/>
          </w:tcPr>
          <w:p w:rsidR="00381FAC" w:rsidRPr="00083A15" w:rsidRDefault="00381FAC" w:rsidP="00292052">
            <w:pPr>
              <w:pBdr>
                <w:bottom w:val="single" w:sz="4" w:space="1" w:color="auto"/>
              </w:pBdr>
              <w:spacing w:line="280" w:lineRule="exact"/>
              <w:jc w:val="center"/>
              <w:rPr>
                <w:rFonts w:ascii="Arial" w:eastAsia="Arial Unicode MS" w:hAnsi="Arial" w:cs="Arial"/>
                <w:sz w:val="18"/>
                <w:szCs w:val="18"/>
              </w:rPr>
            </w:pPr>
            <w:r w:rsidRPr="00083A15">
              <w:rPr>
                <w:rFonts w:ascii="Arial" w:eastAsia="Arial Unicode MS" w:hAnsi="Arial" w:cs="Arial"/>
                <w:sz w:val="18"/>
                <w:szCs w:val="18"/>
              </w:rPr>
              <w:t>As at 31 December 2020</w:t>
            </w:r>
          </w:p>
        </w:tc>
      </w:tr>
      <w:tr w:rsidR="00381FAC" w:rsidRPr="00083A15" w:rsidTr="00292052">
        <w:tc>
          <w:tcPr>
            <w:tcW w:w="2340" w:type="dxa"/>
            <w:vAlign w:val="bottom"/>
          </w:tcPr>
          <w:p w:rsidR="00381FAC" w:rsidRPr="00083A15" w:rsidRDefault="00381FAC" w:rsidP="00292052">
            <w:pPr>
              <w:pStyle w:val="Heading2"/>
              <w:tabs>
                <w:tab w:val="left" w:pos="600"/>
                <w:tab w:val="left" w:pos="900"/>
                <w:tab w:val="left" w:pos="1440"/>
              </w:tabs>
              <w:spacing w:before="0" w:after="0" w:line="280" w:lineRule="exact"/>
              <w:ind w:left="14" w:right="14"/>
              <w:rPr>
                <w:rFonts w:ascii="Arial" w:eastAsia="Arial Unicode MS" w:hAnsi="Arial" w:cs="Arial"/>
                <w:sz w:val="18"/>
                <w:szCs w:val="18"/>
              </w:rPr>
            </w:pPr>
          </w:p>
        </w:tc>
        <w:tc>
          <w:tcPr>
            <w:tcW w:w="1620" w:type="dxa"/>
            <w:vAlign w:val="bottom"/>
          </w:tcPr>
          <w:p w:rsidR="00381FAC" w:rsidRPr="00083A15" w:rsidRDefault="00381FAC" w:rsidP="00292052">
            <w:pPr>
              <w:spacing w:line="28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Financial</w:t>
            </w:r>
          </w:p>
        </w:tc>
        <w:tc>
          <w:tcPr>
            <w:tcW w:w="1620" w:type="dxa"/>
            <w:vAlign w:val="bottom"/>
          </w:tcPr>
          <w:p w:rsidR="00381FAC" w:rsidRPr="00083A15" w:rsidRDefault="00381FAC" w:rsidP="00292052">
            <w:pPr>
              <w:tabs>
                <w:tab w:val="left" w:pos="600"/>
                <w:tab w:val="left" w:pos="900"/>
                <w:tab w:val="left" w:pos="1440"/>
              </w:tabs>
              <w:spacing w:line="28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 xml:space="preserve">Financial </w:t>
            </w:r>
          </w:p>
        </w:tc>
        <w:tc>
          <w:tcPr>
            <w:tcW w:w="3510" w:type="dxa"/>
            <w:gridSpan w:val="2"/>
            <w:vAlign w:val="bottom"/>
          </w:tcPr>
          <w:p w:rsidR="00381FAC" w:rsidRPr="00083A15" w:rsidRDefault="00381FAC" w:rsidP="00292052">
            <w:pPr>
              <w:tabs>
                <w:tab w:val="left" w:pos="600"/>
                <w:tab w:val="left" w:pos="900"/>
                <w:tab w:val="left" w:pos="1440"/>
                <w:tab w:val="left" w:pos="3177"/>
              </w:tabs>
              <w:spacing w:line="28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Exchange rate</w:t>
            </w:r>
          </w:p>
        </w:tc>
      </w:tr>
      <w:tr w:rsidR="00381FAC" w:rsidRPr="00083A15" w:rsidTr="00292052">
        <w:tc>
          <w:tcPr>
            <w:tcW w:w="2340" w:type="dxa"/>
            <w:vAlign w:val="bottom"/>
          </w:tcPr>
          <w:p w:rsidR="00381FAC" w:rsidRPr="00083A15" w:rsidRDefault="00381FAC" w:rsidP="00292052">
            <w:pPr>
              <w:pStyle w:val="Heading2"/>
              <w:pBdr>
                <w:bottom w:val="single" w:sz="4" w:space="1" w:color="auto"/>
              </w:pBdr>
              <w:tabs>
                <w:tab w:val="left" w:pos="600"/>
                <w:tab w:val="left" w:pos="900"/>
                <w:tab w:val="left" w:pos="1440"/>
              </w:tabs>
              <w:spacing w:before="0" w:after="0" w:line="280" w:lineRule="exact"/>
              <w:ind w:left="14" w:right="14"/>
              <w:jc w:val="center"/>
              <w:rPr>
                <w:rFonts w:ascii="Arial" w:eastAsia="Arial Unicode MS" w:hAnsi="Arial" w:cs="Arial"/>
                <w:b w:val="0"/>
                <w:bCs w:val="0"/>
                <w:i w:val="0"/>
                <w:iCs w:val="0"/>
                <w:sz w:val="18"/>
                <w:szCs w:val="18"/>
              </w:rPr>
            </w:pPr>
            <w:r w:rsidRPr="00083A15">
              <w:rPr>
                <w:rFonts w:ascii="Arial" w:eastAsia="Arial Unicode MS" w:hAnsi="Arial" w:cs="Arial"/>
                <w:b w:val="0"/>
                <w:bCs w:val="0"/>
                <w:i w:val="0"/>
                <w:iCs w:val="0"/>
                <w:sz w:val="18"/>
                <w:szCs w:val="18"/>
              </w:rPr>
              <w:t>Foreign currency</w:t>
            </w:r>
          </w:p>
        </w:tc>
        <w:tc>
          <w:tcPr>
            <w:tcW w:w="1620" w:type="dxa"/>
            <w:vAlign w:val="bottom"/>
          </w:tcPr>
          <w:p w:rsidR="00381FAC" w:rsidRPr="00083A15" w:rsidRDefault="00381FAC" w:rsidP="00292052">
            <w:pPr>
              <w:pBdr>
                <w:bottom w:val="single" w:sz="4" w:space="1" w:color="auto"/>
              </w:pBdr>
              <w:spacing w:line="28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assets</w:t>
            </w:r>
          </w:p>
        </w:tc>
        <w:tc>
          <w:tcPr>
            <w:tcW w:w="1620" w:type="dxa"/>
            <w:vAlign w:val="bottom"/>
          </w:tcPr>
          <w:p w:rsidR="00381FAC" w:rsidRPr="00083A15" w:rsidRDefault="00381FAC" w:rsidP="00292052">
            <w:pPr>
              <w:pBdr>
                <w:bottom w:val="single" w:sz="4" w:space="1" w:color="auto"/>
              </w:pBdr>
              <w:tabs>
                <w:tab w:val="left" w:pos="600"/>
                <w:tab w:val="left" w:pos="900"/>
                <w:tab w:val="left" w:pos="1440"/>
              </w:tabs>
              <w:spacing w:line="28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liabilities</w:t>
            </w:r>
          </w:p>
        </w:tc>
        <w:tc>
          <w:tcPr>
            <w:tcW w:w="3510" w:type="dxa"/>
            <w:gridSpan w:val="2"/>
            <w:vAlign w:val="bottom"/>
          </w:tcPr>
          <w:p w:rsidR="00381FAC" w:rsidRPr="00083A15" w:rsidRDefault="00381FAC" w:rsidP="00292052">
            <w:pPr>
              <w:pBdr>
                <w:bottom w:val="single" w:sz="4" w:space="1" w:color="auto"/>
              </w:pBdr>
              <w:tabs>
                <w:tab w:val="left" w:pos="600"/>
                <w:tab w:val="left" w:pos="900"/>
                <w:tab w:val="left" w:pos="1440"/>
              </w:tabs>
              <w:spacing w:line="28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as at 31 December 2020</w:t>
            </w:r>
          </w:p>
        </w:tc>
      </w:tr>
      <w:tr w:rsidR="00381FAC" w:rsidRPr="00083A15" w:rsidTr="00292052">
        <w:tc>
          <w:tcPr>
            <w:tcW w:w="2340" w:type="dxa"/>
            <w:vAlign w:val="bottom"/>
          </w:tcPr>
          <w:p w:rsidR="00381FAC" w:rsidRPr="00083A15" w:rsidRDefault="00381FAC" w:rsidP="00292052">
            <w:pPr>
              <w:tabs>
                <w:tab w:val="left" w:pos="600"/>
                <w:tab w:val="left" w:pos="900"/>
                <w:tab w:val="left" w:pos="1440"/>
              </w:tabs>
              <w:spacing w:line="280" w:lineRule="exact"/>
              <w:ind w:left="14" w:right="14"/>
              <w:rPr>
                <w:rFonts w:ascii="Arial" w:eastAsia="Arial Unicode MS" w:hAnsi="Arial" w:cs="Arial"/>
                <w:sz w:val="18"/>
                <w:szCs w:val="18"/>
              </w:rPr>
            </w:pPr>
          </w:p>
        </w:tc>
        <w:tc>
          <w:tcPr>
            <w:tcW w:w="1620" w:type="dxa"/>
            <w:vAlign w:val="bottom"/>
          </w:tcPr>
          <w:p w:rsidR="00381FAC" w:rsidRPr="00083A15" w:rsidRDefault="00381FAC" w:rsidP="00292052">
            <w:pPr>
              <w:spacing w:line="28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(Million)</w:t>
            </w:r>
          </w:p>
        </w:tc>
        <w:tc>
          <w:tcPr>
            <w:tcW w:w="1620" w:type="dxa"/>
            <w:vAlign w:val="bottom"/>
          </w:tcPr>
          <w:p w:rsidR="00381FAC" w:rsidRPr="00083A15" w:rsidRDefault="00381FAC" w:rsidP="00292052">
            <w:pPr>
              <w:tabs>
                <w:tab w:val="left" w:pos="600"/>
                <w:tab w:val="left" w:pos="900"/>
                <w:tab w:val="left" w:pos="1440"/>
              </w:tabs>
              <w:spacing w:line="28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(Million)</w:t>
            </w:r>
          </w:p>
        </w:tc>
        <w:tc>
          <w:tcPr>
            <w:tcW w:w="3510" w:type="dxa"/>
            <w:gridSpan w:val="2"/>
            <w:vAlign w:val="bottom"/>
          </w:tcPr>
          <w:p w:rsidR="00381FAC" w:rsidRPr="00083A15" w:rsidRDefault="00381FAC" w:rsidP="00292052">
            <w:pPr>
              <w:tabs>
                <w:tab w:val="left" w:pos="600"/>
                <w:tab w:val="left" w:pos="900"/>
                <w:tab w:val="left" w:pos="1440"/>
              </w:tabs>
              <w:spacing w:line="28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(Baht per 1 foreign currency unit)</w:t>
            </w:r>
          </w:p>
        </w:tc>
      </w:tr>
      <w:tr w:rsidR="00381FAC" w:rsidRPr="00083A15" w:rsidTr="00292052">
        <w:tc>
          <w:tcPr>
            <w:tcW w:w="2340" w:type="dxa"/>
            <w:vAlign w:val="bottom"/>
          </w:tcPr>
          <w:p w:rsidR="00381FAC" w:rsidRPr="00083A15" w:rsidRDefault="00381FAC" w:rsidP="00292052">
            <w:pPr>
              <w:pStyle w:val="Heading6"/>
              <w:spacing w:before="0" w:after="0" w:line="280" w:lineRule="exact"/>
              <w:rPr>
                <w:rFonts w:ascii="Arial" w:eastAsia="Arial Unicode MS" w:hAnsi="Arial" w:cs="Arial"/>
                <w:i/>
                <w:iCs/>
                <w:sz w:val="18"/>
                <w:szCs w:val="18"/>
                <w:cs/>
              </w:rPr>
            </w:pPr>
          </w:p>
        </w:tc>
        <w:tc>
          <w:tcPr>
            <w:tcW w:w="1620" w:type="dxa"/>
            <w:vAlign w:val="bottom"/>
          </w:tcPr>
          <w:p w:rsidR="00381FAC" w:rsidRPr="00083A15" w:rsidRDefault="00381FAC" w:rsidP="00292052">
            <w:pPr>
              <w:spacing w:line="280" w:lineRule="exact"/>
              <w:ind w:left="14" w:right="14"/>
              <w:jc w:val="center"/>
              <w:rPr>
                <w:rFonts w:ascii="Arial" w:eastAsia="Arial Unicode MS" w:hAnsi="Arial" w:cs="Arial"/>
                <w:sz w:val="18"/>
                <w:szCs w:val="18"/>
              </w:rPr>
            </w:pPr>
          </w:p>
        </w:tc>
        <w:tc>
          <w:tcPr>
            <w:tcW w:w="1620" w:type="dxa"/>
            <w:vAlign w:val="bottom"/>
          </w:tcPr>
          <w:p w:rsidR="00381FAC" w:rsidRPr="00083A15" w:rsidRDefault="00381FAC" w:rsidP="00292052">
            <w:pPr>
              <w:spacing w:line="280" w:lineRule="exact"/>
              <w:ind w:left="14" w:right="14"/>
              <w:jc w:val="center"/>
              <w:rPr>
                <w:rFonts w:ascii="Arial" w:eastAsia="Arial Unicode MS" w:hAnsi="Arial" w:cs="Arial"/>
                <w:sz w:val="18"/>
                <w:szCs w:val="18"/>
              </w:rPr>
            </w:pPr>
          </w:p>
        </w:tc>
        <w:tc>
          <w:tcPr>
            <w:tcW w:w="1755" w:type="dxa"/>
            <w:vAlign w:val="bottom"/>
          </w:tcPr>
          <w:p w:rsidR="00381FAC" w:rsidRPr="00083A15" w:rsidRDefault="00381FAC" w:rsidP="00292052">
            <w:pPr>
              <w:spacing w:line="280" w:lineRule="exact"/>
              <w:ind w:left="14" w:right="14"/>
              <w:jc w:val="center"/>
              <w:rPr>
                <w:rFonts w:ascii="Arial" w:eastAsia="Arial Unicode MS" w:hAnsi="Arial" w:cs="Arial"/>
                <w:sz w:val="18"/>
                <w:szCs w:val="18"/>
                <w:u w:val="single"/>
                <w:cs/>
              </w:rPr>
            </w:pPr>
            <w:r w:rsidRPr="00083A15">
              <w:rPr>
                <w:rFonts w:ascii="Arial" w:eastAsia="Arial Unicode MS" w:hAnsi="Arial" w:cs="Arial"/>
                <w:sz w:val="18"/>
                <w:szCs w:val="18"/>
                <w:u w:val="single"/>
              </w:rPr>
              <w:t>Buying rate</w:t>
            </w:r>
          </w:p>
        </w:tc>
        <w:tc>
          <w:tcPr>
            <w:tcW w:w="1755" w:type="dxa"/>
            <w:vAlign w:val="bottom"/>
          </w:tcPr>
          <w:p w:rsidR="00381FAC" w:rsidRPr="00083A15" w:rsidRDefault="00381FAC" w:rsidP="00292052">
            <w:pPr>
              <w:spacing w:line="280" w:lineRule="exact"/>
              <w:ind w:left="14" w:right="14"/>
              <w:jc w:val="center"/>
              <w:rPr>
                <w:rFonts w:ascii="Arial" w:eastAsia="Arial Unicode MS" w:hAnsi="Arial" w:cs="Arial"/>
                <w:sz w:val="18"/>
                <w:szCs w:val="18"/>
                <w:u w:val="single"/>
              </w:rPr>
            </w:pPr>
            <w:r w:rsidRPr="00083A15">
              <w:rPr>
                <w:rFonts w:ascii="Arial" w:eastAsia="Arial Unicode MS" w:hAnsi="Arial" w:cs="Arial"/>
                <w:sz w:val="18"/>
                <w:szCs w:val="18"/>
                <w:u w:val="single"/>
              </w:rPr>
              <w:t>Selling rate</w:t>
            </w:r>
          </w:p>
        </w:tc>
      </w:tr>
      <w:tr w:rsidR="00381FAC" w:rsidRPr="00083A15" w:rsidTr="00292052">
        <w:trPr>
          <w:trHeight w:val="99"/>
        </w:trPr>
        <w:tc>
          <w:tcPr>
            <w:tcW w:w="2340" w:type="dxa"/>
            <w:vAlign w:val="bottom"/>
          </w:tcPr>
          <w:p w:rsidR="00381FAC" w:rsidRPr="00083A15" w:rsidRDefault="00381FAC" w:rsidP="00292052">
            <w:pPr>
              <w:pStyle w:val="Heading6"/>
              <w:tabs>
                <w:tab w:val="left" w:pos="600"/>
              </w:tabs>
              <w:spacing w:before="0" w:after="0" w:line="280" w:lineRule="exact"/>
              <w:ind w:right="14"/>
              <w:rPr>
                <w:rFonts w:ascii="Arial" w:eastAsia="Arial Unicode MS" w:hAnsi="Arial" w:cs="Arial"/>
                <w:b w:val="0"/>
                <w:bCs w:val="0"/>
                <w:sz w:val="18"/>
                <w:szCs w:val="18"/>
                <w:cs/>
              </w:rPr>
            </w:pPr>
            <w:r w:rsidRPr="00083A15">
              <w:rPr>
                <w:rFonts w:ascii="Arial" w:eastAsia="Arial Unicode MS" w:hAnsi="Arial" w:cs="Arial"/>
                <w:b w:val="0"/>
                <w:bCs w:val="0"/>
                <w:sz w:val="18"/>
                <w:szCs w:val="18"/>
              </w:rPr>
              <w:t>US dollar</w:t>
            </w:r>
          </w:p>
        </w:tc>
        <w:tc>
          <w:tcPr>
            <w:tcW w:w="1620" w:type="dxa"/>
            <w:vAlign w:val="bottom"/>
          </w:tcPr>
          <w:p w:rsidR="00381FAC" w:rsidRPr="00083A15" w:rsidRDefault="00464AFF" w:rsidP="00292052">
            <w:pPr>
              <w:spacing w:line="280" w:lineRule="exact"/>
              <w:ind w:left="14" w:right="14"/>
              <w:jc w:val="center"/>
              <w:rPr>
                <w:rFonts w:ascii="Arial" w:eastAsia="Arial Unicode MS" w:hAnsi="Arial" w:cs="Arial"/>
                <w:sz w:val="18"/>
                <w:szCs w:val="18"/>
              </w:rPr>
            </w:pPr>
            <w:r>
              <w:rPr>
                <w:rFonts w:ascii="Arial" w:eastAsia="Arial Unicode MS" w:hAnsi="Arial" w:cs="Arial"/>
                <w:sz w:val="18"/>
                <w:szCs w:val="18"/>
              </w:rPr>
              <w:t>-</w:t>
            </w:r>
          </w:p>
        </w:tc>
        <w:tc>
          <w:tcPr>
            <w:tcW w:w="1620" w:type="dxa"/>
            <w:vAlign w:val="bottom"/>
          </w:tcPr>
          <w:p w:rsidR="00381FAC" w:rsidRPr="00083A15" w:rsidRDefault="00464AFF" w:rsidP="00292052">
            <w:pPr>
              <w:spacing w:line="280" w:lineRule="exact"/>
              <w:ind w:left="14" w:right="14"/>
              <w:jc w:val="center"/>
              <w:rPr>
                <w:rFonts w:ascii="Arial" w:eastAsia="Arial Unicode MS" w:hAnsi="Arial" w:cs="Arial"/>
                <w:sz w:val="18"/>
                <w:szCs w:val="18"/>
              </w:rPr>
            </w:pPr>
            <w:r>
              <w:rPr>
                <w:rFonts w:ascii="Arial" w:eastAsia="Arial Unicode MS" w:hAnsi="Arial" w:cs="Arial"/>
                <w:sz w:val="18"/>
                <w:szCs w:val="18"/>
              </w:rPr>
              <w:t>1.1</w:t>
            </w:r>
          </w:p>
        </w:tc>
        <w:tc>
          <w:tcPr>
            <w:tcW w:w="1755" w:type="dxa"/>
            <w:vAlign w:val="bottom"/>
          </w:tcPr>
          <w:p w:rsidR="00381FAC" w:rsidRPr="00083A15" w:rsidRDefault="00464AFF" w:rsidP="00292052">
            <w:pPr>
              <w:spacing w:line="280" w:lineRule="exact"/>
              <w:ind w:left="14" w:right="14"/>
              <w:jc w:val="center"/>
              <w:rPr>
                <w:rFonts w:ascii="Arial" w:eastAsia="Arial Unicode MS" w:hAnsi="Arial" w:cs="Arial"/>
                <w:sz w:val="18"/>
                <w:szCs w:val="18"/>
              </w:rPr>
            </w:pPr>
            <w:r>
              <w:rPr>
                <w:rFonts w:ascii="Arial" w:eastAsia="Arial Unicode MS" w:hAnsi="Arial" w:cs="Arial"/>
                <w:sz w:val="18"/>
                <w:szCs w:val="18"/>
              </w:rPr>
              <w:t>29.8674</w:t>
            </w:r>
          </w:p>
        </w:tc>
        <w:tc>
          <w:tcPr>
            <w:tcW w:w="1755" w:type="dxa"/>
            <w:vAlign w:val="bottom"/>
          </w:tcPr>
          <w:p w:rsidR="00381FAC" w:rsidRPr="00083A15" w:rsidRDefault="00464AFF" w:rsidP="00292052">
            <w:pPr>
              <w:spacing w:line="280" w:lineRule="exact"/>
              <w:ind w:left="14" w:right="14"/>
              <w:jc w:val="center"/>
              <w:rPr>
                <w:rFonts w:ascii="Arial" w:eastAsia="Arial Unicode MS" w:hAnsi="Arial" w:cs="Arial"/>
                <w:sz w:val="18"/>
                <w:szCs w:val="18"/>
              </w:rPr>
            </w:pPr>
            <w:r>
              <w:rPr>
                <w:rFonts w:ascii="Arial" w:eastAsia="Arial Unicode MS" w:hAnsi="Arial" w:cs="Arial"/>
                <w:sz w:val="18"/>
                <w:szCs w:val="18"/>
              </w:rPr>
              <w:t>30.2068</w:t>
            </w:r>
          </w:p>
        </w:tc>
      </w:tr>
    </w:tbl>
    <w:p w:rsidR="00C073D3" w:rsidRPr="00083A15" w:rsidRDefault="00C073D3" w:rsidP="00381FAC">
      <w:pPr>
        <w:spacing w:line="280" w:lineRule="exact"/>
        <w:ind w:left="547"/>
        <w:jc w:val="thaiDistribute"/>
        <w:rPr>
          <w:rFonts w:ascii="Arial" w:hAnsi="Arial" w:cs="Arial"/>
          <w:sz w:val="22"/>
          <w:szCs w:val="22"/>
        </w:rPr>
      </w:pPr>
    </w:p>
    <w:tbl>
      <w:tblPr>
        <w:tblW w:w="9090" w:type="dxa"/>
        <w:tblInd w:w="450" w:type="dxa"/>
        <w:tblLayout w:type="fixed"/>
        <w:tblLook w:val="0000" w:firstRow="0" w:lastRow="0" w:firstColumn="0" w:lastColumn="0" w:noHBand="0" w:noVBand="0"/>
      </w:tblPr>
      <w:tblGrid>
        <w:gridCol w:w="2340"/>
        <w:gridCol w:w="1620"/>
        <w:gridCol w:w="1620"/>
        <w:gridCol w:w="1755"/>
        <w:gridCol w:w="1755"/>
      </w:tblGrid>
      <w:tr w:rsidR="00381FAC" w:rsidRPr="00083A15" w:rsidTr="00292052">
        <w:tc>
          <w:tcPr>
            <w:tcW w:w="9090" w:type="dxa"/>
            <w:gridSpan w:val="5"/>
            <w:vAlign w:val="bottom"/>
          </w:tcPr>
          <w:p w:rsidR="00381FAC" w:rsidRPr="00083A15" w:rsidRDefault="00381FAC" w:rsidP="00292052">
            <w:pPr>
              <w:pBdr>
                <w:bottom w:val="single" w:sz="4" w:space="1" w:color="auto"/>
              </w:pBdr>
              <w:spacing w:line="280" w:lineRule="exact"/>
              <w:jc w:val="center"/>
              <w:rPr>
                <w:rFonts w:ascii="Arial" w:eastAsia="Arial Unicode MS" w:hAnsi="Arial" w:cs="Arial"/>
                <w:sz w:val="18"/>
                <w:szCs w:val="18"/>
              </w:rPr>
            </w:pPr>
            <w:r w:rsidRPr="00083A15">
              <w:rPr>
                <w:rFonts w:ascii="Arial" w:eastAsia="Arial Unicode MS" w:hAnsi="Arial" w:cs="Arial"/>
                <w:sz w:val="18"/>
                <w:szCs w:val="18"/>
              </w:rPr>
              <w:t>As at 31 December 2019</w:t>
            </w:r>
          </w:p>
        </w:tc>
      </w:tr>
      <w:tr w:rsidR="00381FAC" w:rsidRPr="00083A15" w:rsidTr="00292052">
        <w:tc>
          <w:tcPr>
            <w:tcW w:w="2340" w:type="dxa"/>
            <w:vAlign w:val="bottom"/>
          </w:tcPr>
          <w:p w:rsidR="00381FAC" w:rsidRPr="00083A15" w:rsidRDefault="00381FAC" w:rsidP="00292052">
            <w:pPr>
              <w:pStyle w:val="Heading2"/>
              <w:tabs>
                <w:tab w:val="left" w:pos="600"/>
                <w:tab w:val="left" w:pos="900"/>
                <w:tab w:val="left" w:pos="1440"/>
              </w:tabs>
              <w:spacing w:before="0" w:after="0" w:line="280" w:lineRule="exact"/>
              <w:ind w:left="14" w:right="14"/>
              <w:rPr>
                <w:rFonts w:ascii="Arial" w:eastAsia="Arial Unicode MS" w:hAnsi="Arial" w:cs="Arial"/>
                <w:sz w:val="18"/>
                <w:szCs w:val="18"/>
              </w:rPr>
            </w:pPr>
          </w:p>
        </w:tc>
        <w:tc>
          <w:tcPr>
            <w:tcW w:w="1620" w:type="dxa"/>
            <w:vAlign w:val="bottom"/>
          </w:tcPr>
          <w:p w:rsidR="00381FAC" w:rsidRPr="00083A15" w:rsidRDefault="00381FAC" w:rsidP="00292052">
            <w:pPr>
              <w:spacing w:line="28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Financial</w:t>
            </w:r>
          </w:p>
        </w:tc>
        <w:tc>
          <w:tcPr>
            <w:tcW w:w="1620" w:type="dxa"/>
            <w:vAlign w:val="bottom"/>
          </w:tcPr>
          <w:p w:rsidR="00381FAC" w:rsidRPr="00083A15" w:rsidRDefault="00381FAC" w:rsidP="00292052">
            <w:pPr>
              <w:tabs>
                <w:tab w:val="left" w:pos="600"/>
                <w:tab w:val="left" w:pos="900"/>
                <w:tab w:val="left" w:pos="1440"/>
              </w:tabs>
              <w:spacing w:line="28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 xml:space="preserve">Financial </w:t>
            </w:r>
          </w:p>
        </w:tc>
        <w:tc>
          <w:tcPr>
            <w:tcW w:w="3510" w:type="dxa"/>
            <w:gridSpan w:val="2"/>
            <w:vAlign w:val="bottom"/>
          </w:tcPr>
          <w:p w:rsidR="00381FAC" w:rsidRPr="00083A15" w:rsidRDefault="00381FAC" w:rsidP="00292052">
            <w:pPr>
              <w:tabs>
                <w:tab w:val="left" w:pos="600"/>
                <w:tab w:val="left" w:pos="900"/>
                <w:tab w:val="left" w:pos="1440"/>
                <w:tab w:val="left" w:pos="3177"/>
              </w:tabs>
              <w:spacing w:line="28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Exchange rate</w:t>
            </w:r>
          </w:p>
        </w:tc>
      </w:tr>
      <w:tr w:rsidR="00381FAC" w:rsidRPr="00083A15" w:rsidTr="00292052">
        <w:tc>
          <w:tcPr>
            <w:tcW w:w="2340" w:type="dxa"/>
            <w:vAlign w:val="bottom"/>
          </w:tcPr>
          <w:p w:rsidR="00381FAC" w:rsidRPr="00083A15" w:rsidRDefault="00381FAC" w:rsidP="00292052">
            <w:pPr>
              <w:pStyle w:val="Heading2"/>
              <w:pBdr>
                <w:bottom w:val="single" w:sz="4" w:space="1" w:color="auto"/>
              </w:pBdr>
              <w:tabs>
                <w:tab w:val="left" w:pos="600"/>
                <w:tab w:val="left" w:pos="900"/>
                <w:tab w:val="left" w:pos="1440"/>
              </w:tabs>
              <w:spacing w:before="0" w:after="0" w:line="280" w:lineRule="exact"/>
              <w:ind w:left="14" w:right="14"/>
              <w:jc w:val="center"/>
              <w:rPr>
                <w:rFonts w:ascii="Arial" w:eastAsia="Arial Unicode MS" w:hAnsi="Arial" w:cs="Arial"/>
                <w:b w:val="0"/>
                <w:bCs w:val="0"/>
                <w:i w:val="0"/>
                <w:iCs w:val="0"/>
                <w:sz w:val="18"/>
                <w:szCs w:val="18"/>
              </w:rPr>
            </w:pPr>
            <w:r w:rsidRPr="00083A15">
              <w:rPr>
                <w:rFonts w:ascii="Arial" w:eastAsia="Arial Unicode MS" w:hAnsi="Arial" w:cs="Arial"/>
                <w:b w:val="0"/>
                <w:bCs w:val="0"/>
                <w:i w:val="0"/>
                <w:iCs w:val="0"/>
                <w:sz w:val="18"/>
                <w:szCs w:val="18"/>
              </w:rPr>
              <w:t>Foreign currency</w:t>
            </w:r>
          </w:p>
        </w:tc>
        <w:tc>
          <w:tcPr>
            <w:tcW w:w="1620" w:type="dxa"/>
            <w:vAlign w:val="bottom"/>
          </w:tcPr>
          <w:p w:rsidR="00381FAC" w:rsidRPr="00083A15" w:rsidRDefault="00381FAC" w:rsidP="00292052">
            <w:pPr>
              <w:pBdr>
                <w:bottom w:val="single" w:sz="4" w:space="1" w:color="auto"/>
              </w:pBdr>
              <w:spacing w:line="28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assets</w:t>
            </w:r>
          </w:p>
        </w:tc>
        <w:tc>
          <w:tcPr>
            <w:tcW w:w="1620" w:type="dxa"/>
            <w:vAlign w:val="bottom"/>
          </w:tcPr>
          <w:p w:rsidR="00381FAC" w:rsidRPr="00083A15" w:rsidRDefault="00381FAC" w:rsidP="00292052">
            <w:pPr>
              <w:pBdr>
                <w:bottom w:val="single" w:sz="4" w:space="1" w:color="auto"/>
              </w:pBdr>
              <w:tabs>
                <w:tab w:val="left" w:pos="600"/>
                <w:tab w:val="left" w:pos="900"/>
                <w:tab w:val="left" w:pos="1440"/>
              </w:tabs>
              <w:spacing w:line="28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liabilities</w:t>
            </w:r>
          </w:p>
        </w:tc>
        <w:tc>
          <w:tcPr>
            <w:tcW w:w="3510" w:type="dxa"/>
            <w:gridSpan w:val="2"/>
            <w:vAlign w:val="bottom"/>
          </w:tcPr>
          <w:p w:rsidR="00381FAC" w:rsidRPr="00083A15" w:rsidRDefault="00381FAC" w:rsidP="00292052">
            <w:pPr>
              <w:pBdr>
                <w:bottom w:val="single" w:sz="4" w:space="1" w:color="auto"/>
              </w:pBdr>
              <w:tabs>
                <w:tab w:val="left" w:pos="600"/>
                <w:tab w:val="left" w:pos="900"/>
                <w:tab w:val="left" w:pos="1440"/>
              </w:tabs>
              <w:spacing w:line="28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as at 31 December 2019</w:t>
            </w:r>
          </w:p>
        </w:tc>
      </w:tr>
      <w:tr w:rsidR="00381FAC" w:rsidRPr="00083A15" w:rsidTr="00292052">
        <w:tc>
          <w:tcPr>
            <w:tcW w:w="2340" w:type="dxa"/>
            <w:vAlign w:val="bottom"/>
          </w:tcPr>
          <w:p w:rsidR="00381FAC" w:rsidRPr="00083A15" w:rsidRDefault="00381FAC" w:rsidP="00292052">
            <w:pPr>
              <w:tabs>
                <w:tab w:val="left" w:pos="600"/>
                <w:tab w:val="left" w:pos="900"/>
                <w:tab w:val="left" w:pos="1440"/>
              </w:tabs>
              <w:spacing w:line="280" w:lineRule="exact"/>
              <w:ind w:left="14" w:right="14"/>
              <w:rPr>
                <w:rFonts w:ascii="Arial" w:eastAsia="Arial Unicode MS" w:hAnsi="Arial" w:cs="Arial"/>
                <w:sz w:val="18"/>
                <w:szCs w:val="18"/>
              </w:rPr>
            </w:pPr>
          </w:p>
        </w:tc>
        <w:tc>
          <w:tcPr>
            <w:tcW w:w="1620" w:type="dxa"/>
            <w:vAlign w:val="bottom"/>
          </w:tcPr>
          <w:p w:rsidR="00381FAC" w:rsidRPr="00083A15" w:rsidRDefault="00381FAC" w:rsidP="00292052">
            <w:pPr>
              <w:spacing w:line="28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(Million)</w:t>
            </w:r>
          </w:p>
        </w:tc>
        <w:tc>
          <w:tcPr>
            <w:tcW w:w="1620" w:type="dxa"/>
            <w:vAlign w:val="bottom"/>
          </w:tcPr>
          <w:p w:rsidR="00381FAC" w:rsidRPr="00083A15" w:rsidRDefault="00381FAC" w:rsidP="00292052">
            <w:pPr>
              <w:tabs>
                <w:tab w:val="left" w:pos="600"/>
                <w:tab w:val="left" w:pos="900"/>
                <w:tab w:val="left" w:pos="1440"/>
              </w:tabs>
              <w:spacing w:line="28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(Million)</w:t>
            </w:r>
          </w:p>
        </w:tc>
        <w:tc>
          <w:tcPr>
            <w:tcW w:w="3510" w:type="dxa"/>
            <w:gridSpan w:val="2"/>
            <w:vAlign w:val="bottom"/>
          </w:tcPr>
          <w:p w:rsidR="00381FAC" w:rsidRPr="00083A15" w:rsidRDefault="00381FAC" w:rsidP="00292052">
            <w:pPr>
              <w:tabs>
                <w:tab w:val="left" w:pos="600"/>
                <w:tab w:val="left" w:pos="900"/>
                <w:tab w:val="left" w:pos="1440"/>
              </w:tabs>
              <w:spacing w:line="28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(Baht per 1 foreign currency unit)</w:t>
            </w:r>
          </w:p>
        </w:tc>
      </w:tr>
      <w:tr w:rsidR="00381FAC" w:rsidRPr="00083A15" w:rsidTr="00292052">
        <w:tc>
          <w:tcPr>
            <w:tcW w:w="2340" w:type="dxa"/>
            <w:vAlign w:val="bottom"/>
          </w:tcPr>
          <w:p w:rsidR="00381FAC" w:rsidRPr="00083A15" w:rsidRDefault="00381FAC" w:rsidP="00292052">
            <w:pPr>
              <w:pStyle w:val="Heading6"/>
              <w:spacing w:before="0" w:after="0" w:line="280" w:lineRule="exact"/>
              <w:rPr>
                <w:rFonts w:ascii="Arial" w:eastAsia="Arial Unicode MS" w:hAnsi="Arial" w:cs="Arial"/>
                <w:i/>
                <w:iCs/>
                <w:sz w:val="18"/>
                <w:szCs w:val="18"/>
                <w:cs/>
              </w:rPr>
            </w:pPr>
          </w:p>
        </w:tc>
        <w:tc>
          <w:tcPr>
            <w:tcW w:w="1620" w:type="dxa"/>
            <w:vAlign w:val="bottom"/>
          </w:tcPr>
          <w:p w:rsidR="00381FAC" w:rsidRPr="00083A15" w:rsidRDefault="00381FAC" w:rsidP="00292052">
            <w:pPr>
              <w:spacing w:line="280" w:lineRule="exact"/>
              <w:ind w:left="14" w:right="14"/>
              <w:jc w:val="center"/>
              <w:rPr>
                <w:rFonts w:ascii="Arial" w:eastAsia="Arial Unicode MS" w:hAnsi="Arial" w:cs="Arial"/>
                <w:sz w:val="18"/>
                <w:szCs w:val="18"/>
              </w:rPr>
            </w:pPr>
          </w:p>
        </w:tc>
        <w:tc>
          <w:tcPr>
            <w:tcW w:w="1620" w:type="dxa"/>
            <w:vAlign w:val="bottom"/>
          </w:tcPr>
          <w:p w:rsidR="00381FAC" w:rsidRPr="00083A15" w:rsidRDefault="00381FAC" w:rsidP="00292052">
            <w:pPr>
              <w:spacing w:line="280" w:lineRule="exact"/>
              <w:ind w:left="14" w:right="14"/>
              <w:jc w:val="center"/>
              <w:rPr>
                <w:rFonts w:ascii="Arial" w:eastAsia="Arial Unicode MS" w:hAnsi="Arial" w:cs="Arial"/>
                <w:sz w:val="18"/>
                <w:szCs w:val="18"/>
              </w:rPr>
            </w:pPr>
          </w:p>
        </w:tc>
        <w:tc>
          <w:tcPr>
            <w:tcW w:w="1755" w:type="dxa"/>
            <w:vAlign w:val="bottom"/>
          </w:tcPr>
          <w:p w:rsidR="00381FAC" w:rsidRPr="00083A15" w:rsidRDefault="00381FAC" w:rsidP="00292052">
            <w:pPr>
              <w:spacing w:line="280" w:lineRule="exact"/>
              <w:ind w:left="14" w:right="14"/>
              <w:jc w:val="center"/>
              <w:rPr>
                <w:rFonts w:ascii="Arial" w:eastAsia="Arial Unicode MS" w:hAnsi="Arial" w:cs="Arial"/>
                <w:sz w:val="18"/>
                <w:szCs w:val="18"/>
                <w:u w:val="single"/>
                <w:cs/>
              </w:rPr>
            </w:pPr>
            <w:r w:rsidRPr="00083A15">
              <w:rPr>
                <w:rFonts w:ascii="Arial" w:eastAsia="Arial Unicode MS" w:hAnsi="Arial" w:cs="Arial"/>
                <w:sz w:val="18"/>
                <w:szCs w:val="18"/>
                <w:u w:val="single"/>
              </w:rPr>
              <w:t>Buying rate</w:t>
            </w:r>
          </w:p>
        </w:tc>
        <w:tc>
          <w:tcPr>
            <w:tcW w:w="1755" w:type="dxa"/>
            <w:vAlign w:val="bottom"/>
          </w:tcPr>
          <w:p w:rsidR="00381FAC" w:rsidRPr="00083A15" w:rsidRDefault="00381FAC" w:rsidP="00292052">
            <w:pPr>
              <w:spacing w:line="280" w:lineRule="exact"/>
              <w:ind w:left="14" w:right="14"/>
              <w:jc w:val="center"/>
              <w:rPr>
                <w:rFonts w:ascii="Arial" w:eastAsia="Arial Unicode MS" w:hAnsi="Arial" w:cs="Arial"/>
                <w:sz w:val="18"/>
                <w:szCs w:val="18"/>
                <w:u w:val="single"/>
              </w:rPr>
            </w:pPr>
            <w:r w:rsidRPr="00083A15">
              <w:rPr>
                <w:rFonts w:ascii="Arial" w:eastAsia="Arial Unicode MS" w:hAnsi="Arial" w:cs="Arial"/>
                <w:sz w:val="18"/>
                <w:szCs w:val="18"/>
                <w:u w:val="single"/>
              </w:rPr>
              <w:t>Selling rate</w:t>
            </w:r>
          </w:p>
        </w:tc>
      </w:tr>
      <w:tr w:rsidR="00381FAC" w:rsidRPr="00083A15" w:rsidTr="00292052">
        <w:trPr>
          <w:trHeight w:val="99"/>
        </w:trPr>
        <w:tc>
          <w:tcPr>
            <w:tcW w:w="2340" w:type="dxa"/>
            <w:vAlign w:val="bottom"/>
          </w:tcPr>
          <w:p w:rsidR="00381FAC" w:rsidRPr="00083A15" w:rsidRDefault="00381FAC" w:rsidP="00292052">
            <w:pPr>
              <w:pStyle w:val="Heading6"/>
              <w:tabs>
                <w:tab w:val="left" w:pos="600"/>
              </w:tabs>
              <w:spacing w:before="0" w:after="0" w:line="280" w:lineRule="exact"/>
              <w:ind w:right="14"/>
              <w:rPr>
                <w:rFonts w:ascii="Arial" w:eastAsia="Arial Unicode MS" w:hAnsi="Arial" w:cs="Arial"/>
                <w:b w:val="0"/>
                <w:bCs w:val="0"/>
                <w:sz w:val="18"/>
                <w:szCs w:val="18"/>
                <w:cs/>
              </w:rPr>
            </w:pPr>
            <w:r w:rsidRPr="00083A15">
              <w:rPr>
                <w:rFonts w:ascii="Arial" w:eastAsia="Arial Unicode MS" w:hAnsi="Arial" w:cs="Arial"/>
                <w:b w:val="0"/>
                <w:bCs w:val="0"/>
                <w:sz w:val="18"/>
                <w:szCs w:val="18"/>
              </w:rPr>
              <w:t>US dollar</w:t>
            </w:r>
          </w:p>
        </w:tc>
        <w:tc>
          <w:tcPr>
            <w:tcW w:w="1620" w:type="dxa"/>
            <w:vAlign w:val="bottom"/>
          </w:tcPr>
          <w:p w:rsidR="00381FAC" w:rsidRPr="00083A15" w:rsidRDefault="00381FAC" w:rsidP="00292052">
            <w:pPr>
              <w:spacing w:line="28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w:t>
            </w:r>
          </w:p>
        </w:tc>
        <w:tc>
          <w:tcPr>
            <w:tcW w:w="1620" w:type="dxa"/>
            <w:vAlign w:val="bottom"/>
          </w:tcPr>
          <w:p w:rsidR="00381FAC" w:rsidRPr="00083A15" w:rsidRDefault="00381FAC" w:rsidP="00292052">
            <w:pPr>
              <w:spacing w:line="28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2.7</w:t>
            </w:r>
          </w:p>
        </w:tc>
        <w:tc>
          <w:tcPr>
            <w:tcW w:w="1755" w:type="dxa"/>
            <w:vAlign w:val="bottom"/>
          </w:tcPr>
          <w:p w:rsidR="00381FAC" w:rsidRPr="00083A15" w:rsidRDefault="00381FAC" w:rsidP="00292052">
            <w:pPr>
              <w:spacing w:line="28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29.9767</w:t>
            </w:r>
          </w:p>
        </w:tc>
        <w:tc>
          <w:tcPr>
            <w:tcW w:w="1755" w:type="dxa"/>
            <w:vAlign w:val="bottom"/>
          </w:tcPr>
          <w:p w:rsidR="00381FAC" w:rsidRPr="00083A15" w:rsidRDefault="00381FAC" w:rsidP="00292052">
            <w:pPr>
              <w:spacing w:line="28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30.3313</w:t>
            </w:r>
          </w:p>
        </w:tc>
      </w:tr>
    </w:tbl>
    <w:p w:rsidR="00381FAC" w:rsidRPr="00083A15" w:rsidRDefault="00381FAC" w:rsidP="00381FAC">
      <w:pPr>
        <w:spacing w:before="240" w:after="120" w:line="380" w:lineRule="exact"/>
        <w:ind w:left="547"/>
        <w:jc w:val="thaiDistribute"/>
        <w:rPr>
          <w:rFonts w:ascii="Arial" w:hAnsi="Arial" w:cs="Arial"/>
          <w:sz w:val="22"/>
          <w:szCs w:val="22"/>
        </w:rPr>
      </w:pPr>
      <w:r w:rsidRPr="00083A15">
        <w:rPr>
          <w:rFonts w:ascii="Arial" w:hAnsi="Arial" w:cs="Arial"/>
          <w:sz w:val="22"/>
          <w:szCs w:val="22"/>
        </w:rPr>
        <w:t xml:space="preserve">As at 31 December 2020 and 2019, the Company had the outstanding foreign exchange contracts outstanding as summarised below. </w:t>
      </w:r>
    </w:p>
    <w:tbl>
      <w:tblPr>
        <w:tblW w:w="9000" w:type="dxa"/>
        <w:tblInd w:w="450" w:type="dxa"/>
        <w:tblLayout w:type="fixed"/>
        <w:tblLook w:val="04A0" w:firstRow="1" w:lastRow="0" w:firstColumn="1" w:lastColumn="0" w:noHBand="0" w:noVBand="1"/>
      </w:tblPr>
      <w:tblGrid>
        <w:gridCol w:w="1890"/>
        <w:gridCol w:w="1440"/>
        <w:gridCol w:w="2880"/>
        <w:gridCol w:w="29"/>
        <w:gridCol w:w="2761"/>
      </w:tblGrid>
      <w:tr w:rsidR="00381FAC" w:rsidRPr="00083A15" w:rsidTr="00292052">
        <w:tc>
          <w:tcPr>
            <w:tcW w:w="9000" w:type="dxa"/>
            <w:gridSpan w:val="5"/>
            <w:vAlign w:val="bottom"/>
            <w:hideMark/>
          </w:tcPr>
          <w:p w:rsidR="00381FAC" w:rsidRPr="00083A15" w:rsidRDefault="00381FAC" w:rsidP="00292052">
            <w:pPr>
              <w:pBdr>
                <w:bottom w:val="single" w:sz="4" w:space="1" w:color="auto"/>
              </w:pBdr>
              <w:spacing w:line="380" w:lineRule="exact"/>
              <w:jc w:val="center"/>
              <w:rPr>
                <w:rFonts w:ascii="Arial" w:eastAsia="Arial Unicode MS" w:hAnsi="Arial" w:cs="Arial"/>
                <w:sz w:val="18"/>
                <w:szCs w:val="18"/>
                <w:cs/>
              </w:rPr>
            </w:pPr>
            <w:r w:rsidRPr="00083A15">
              <w:rPr>
                <w:rFonts w:ascii="Arial" w:eastAsia="Arial Unicode MS" w:hAnsi="Arial" w:cs="Arial"/>
                <w:sz w:val="18"/>
                <w:szCs w:val="18"/>
              </w:rPr>
              <w:t>As at 31 December 2020</w:t>
            </w:r>
          </w:p>
        </w:tc>
      </w:tr>
      <w:tr w:rsidR="00381FAC" w:rsidRPr="00083A15" w:rsidTr="00292052">
        <w:tc>
          <w:tcPr>
            <w:tcW w:w="1890" w:type="dxa"/>
            <w:vAlign w:val="bottom"/>
            <w:hideMark/>
          </w:tcPr>
          <w:p w:rsidR="00381FAC" w:rsidRPr="00083A15" w:rsidRDefault="00381FAC" w:rsidP="00292052">
            <w:pPr>
              <w:pStyle w:val="Heading2"/>
              <w:pBdr>
                <w:bottom w:val="single" w:sz="4" w:space="1" w:color="auto"/>
              </w:pBdr>
              <w:tabs>
                <w:tab w:val="left" w:pos="600"/>
                <w:tab w:val="left" w:pos="900"/>
                <w:tab w:val="left" w:pos="1440"/>
              </w:tabs>
              <w:spacing w:before="0" w:after="0" w:line="380" w:lineRule="exact"/>
              <w:ind w:left="14" w:right="14"/>
              <w:jc w:val="center"/>
              <w:rPr>
                <w:rFonts w:ascii="Arial" w:eastAsia="Arial Unicode MS" w:hAnsi="Arial" w:cs="Arial"/>
                <w:b w:val="0"/>
                <w:bCs w:val="0"/>
                <w:i w:val="0"/>
                <w:iCs w:val="0"/>
                <w:sz w:val="18"/>
                <w:szCs w:val="18"/>
              </w:rPr>
            </w:pPr>
            <w:r w:rsidRPr="00083A15">
              <w:rPr>
                <w:rFonts w:ascii="Arial" w:eastAsia="Arial Unicode MS" w:hAnsi="Arial" w:cs="Arial"/>
                <w:b w:val="0"/>
                <w:bCs w:val="0"/>
                <w:i w:val="0"/>
                <w:iCs w:val="0"/>
                <w:sz w:val="18"/>
                <w:szCs w:val="18"/>
              </w:rPr>
              <w:t>Foreign currency</w:t>
            </w:r>
          </w:p>
        </w:tc>
        <w:tc>
          <w:tcPr>
            <w:tcW w:w="1440" w:type="dxa"/>
            <w:vAlign w:val="bottom"/>
            <w:hideMark/>
          </w:tcPr>
          <w:p w:rsidR="00381FAC" w:rsidRPr="00083A15" w:rsidRDefault="00381FAC" w:rsidP="00292052">
            <w:pPr>
              <w:pStyle w:val="Heading8"/>
              <w:pBdr>
                <w:bottom w:val="single" w:sz="4" w:space="1" w:color="auto"/>
              </w:pBdr>
              <w:spacing w:before="0" w:after="0" w:line="380" w:lineRule="exact"/>
              <w:jc w:val="center"/>
              <w:rPr>
                <w:rFonts w:ascii="Arial" w:hAnsi="Arial" w:cs="Arial"/>
                <w:i w:val="0"/>
                <w:iCs w:val="0"/>
                <w:sz w:val="18"/>
                <w:szCs w:val="18"/>
              </w:rPr>
            </w:pPr>
            <w:r w:rsidRPr="00083A15">
              <w:rPr>
                <w:rFonts w:ascii="Arial" w:hAnsi="Arial" w:cs="Arial"/>
                <w:i w:val="0"/>
                <w:iCs w:val="0"/>
                <w:sz w:val="18"/>
                <w:szCs w:val="18"/>
              </w:rPr>
              <w:t>Bought amount</w:t>
            </w:r>
          </w:p>
        </w:tc>
        <w:tc>
          <w:tcPr>
            <w:tcW w:w="2880" w:type="dxa"/>
            <w:vAlign w:val="bottom"/>
            <w:hideMark/>
          </w:tcPr>
          <w:p w:rsidR="00381FAC" w:rsidRPr="00083A15" w:rsidRDefault="00381FAC" w:rsidP="00292052">
            <w:pPr>
              <w:pBdr>
                <w:bottom w:val="single" w:sz="4" w:space="1" w:color="auto"/>
              </w:pBdr>
              <w:tabs>
                <w:tab w:val="left" w:pos="900"/>
                <w:tab w:val="left" w:pos="1440"/>
              </w:tabs>
              <w:spacing w:line="380" w:lineRule="exact"/>
              <w:jc w:val="center"/>
              <w:rPr>
                <w:rFonts w:ascii="Arial" w:hAnsi="Arial" w:cs="Arial"/>
                <w:sz w:val="18"/>
                <w:szCs w:val="18"/>
              </w:rPr>
            </w:pPr>
            <w:r w:rsidRPr="00083A15">
              <w:rPr>
                <w:rFonts w:ascii="Arial" w:hAnsi="Arial" w:cs="Arial"/>
                <w:sz w:val="18"/>
                <w:szCs w:val="18"/>
              </w:rPr>
              <w:t xml:space="preserve">Contractual exchange rate </w:t>
            </w:r>
            <w:r w:rsidRPr="00083A15">
              <w:rPr>
                <w:rFonts w:ascii="Arial" w:hAnsi="Arial" w:cstheme="minorBidi"/>
                <w:sz w:val="18"/>
                <w:szCs w:val="18"/>
                <w:cs/>
              </w:rPr>
              <w:t xml:space="preserve">                </w:t>
            </w:r>
            <w:r w:rsidRPr="00083A15">
              <w:rPr>
                <w:rFonts w:ascii="Arial" w:hAnsi="Arial" w:cs="Arial"/>
                <w:sz w:val="18"/>
                <w:szCs w:val="18"/>
              </w:rPr>
              <w:t>from amount brought</w:t>
            </w:r>
          </w:p>
        </w:tc>
        <w:tc>
          <w:tcPr>
            <w:tcW w:w="2790" w:type="dxa"/>
            <w:gridSpan w:val="2"/>
            <w:vAlign w:val="bottom"/>
            <w:hideMark/>
          </w:tcPr>
          <w:p w:rsidR="00381FAC" w:rsidRPr="00083A15" w:rsidRDefault="00381FAC" w:rsidP="00292052">
            <w:pPr>
              <w:pBdr>
                <w:bottom w:val="single" w:sz="4" w:space="1" w:color="auto"/>
              </w:pBdr>
              <w:tabs>
                <w:tab w:val="left" w:pos="900"/>
                <w:tab w:val="left" w:pos="1440"/>
              </w:tabs>
              <w:spacing w:line="380" w:lineRule="exact"/>
              <w:jc w:val="center"/>
              <w:rPr>
                <w:rFonts w:ascii="Arial" w:hAnsi="Arial" w:cs="Arial"/>
                <w:sz w:val="18"/>
                <w:szCs w:val="18"/>
              </w:rPr>
            </w:pPr>
            <w:r w:rsidRPr="00083A15">
              <w:rPr>
                <w:rFonts w:ascii="Arial" w:hAnsi="Arial" w:cs="Arial"/>
                <w:sz w:val="18"/>
                <w:szCs w:val="18"/>
              </w:rPr>
              <w:t>Contractual maturity rate</w:t>
            </w:r>
          </w:p>
        </w:tc>
      </w:tr>
      <w:tr w:rsidR="00381FAC" w:rsidRPr="00083A15" w:rsidTr="00292052">
        <w:tc>
          <w:tcPr>
            <w:tcW w:w="1890" w:type="dxa"/>
          </w:tcPr>
          <w:p w:rsidR="00381FAC" w:rsidRPr="00083A15" w:rsidRDefault="00381FAC" w:rsidP="00292052">
            <w:pPr>
              <w:tabs>
                <w:tab w:val="left" w:pos="900"/>
                <w:tab w:val="left" w:pos="1440"/>
              </w:tabs>
              <w:spacing w:line="380" w:lineRule="exact"/>
              <w:jc w:val="center"/>
              <w:rPr>
                <w:rFonts w:ascii="Arial" w:hAnsi="Arial" w:cs="Arial"/>
                <w:sz w:val="18"/>
                <w:szCs w:val="18"/>
              </w:rPr>
            </w:pPr>
          </w:p>
        </w:tc>
        <w:tc>
          <w:tcPr>
            <w:tcW w:w="1440" w:type="dxa"/>
            <w:vAlign w:val="bottom"/>
            <w:hideMark/>
          </w:tcPr>
          <w:p w:rsidR="00381FAC" w:rsidRPr="00083A15" w:rsidRDefault="00381FAC" w:rsidP="00292052">
            <w:pPr>
              <w:spacing w:line="380" w:lineRule="exact"/>
              <w:ind w:left="14" w:right="14"/>
              <w:jc w:val="center"/>
              <w:rPr>
                <w:rFonts w:ascii="Arial" w:eastAsia="Arial Unicode MS" w:hAnsi="Arial" w:cs="Arial"/>
                <w:sz w:val="18"/>
                <w:szCs w:val="18"/>
                <w:cs/>
              </w:rPr>
            </w:pPr>
            <w:r w:rsidRPr="00083A15">
              <w:rPr>
                <w:rFonts w:ascii="Arial" w:eastAsia="Arial Unicode MS" w:hAnsi="Arial" w:cs="Arial"/>
                <w:sz w:val="18"/>
                <w:szCs w:val="18"/>
              </w:rPr>
              <w:t>(Million)</w:t>
            </w:r>
          </w:p>
        </w:tc>
        <w:tc>
          <w:tcPr>
            <w:tcW w:w="2909" w:type="dxa"/>
            <w:gridSpan w:val="2"/>
            <w:vAlign w:val="bottom"/>
            <w:hideMark/>
          </w:tcPr>
          <w:p w:rsidR="00381FAC" w:rsidRPr="00083A15" w:rsidRDefault="00381FAC" w:rsidP="00292052">
            <w:pPr>
              <w:tabs>
                <w:tab w:val="left" w:pos="600"/>
                <w:tab w:val="left" w:pos="900"/>
                <w:tab w:val="left" w:pos="1440"/>
              </w:tabs>
              <w:spacing w:line="34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(Baht per 1 foreign currency unit)</w:t>
            </w:r>
          </w:p>
        </w:tc>
        <w:tc>
          <w:tcPr>
            <w:tcW w:w="2761" w:type="dxa"/>
          </w:tcPr>
          <w:p w:rsidR="00381FAC" w:rsidRPr="00083A15" w:rsidRDefault="00381FAC" w:rsidP="00292052">
            <w:pPr>
              <w:tabs>
                <w:tab w:val="left" w:pos="900"/>
                <w:tab w:val="left" w:pos="1440"/>
              </w:tabs>
              <w:spacing w:line="380" w:lineRule="exact"/>
              <w:jc w:val="center"/>
              <w:rPr>
                <w:rFonts w:ascii="Arial" w:hAnsi="Arial" w:cs="Arial"/>
                <w:sz w:val="18"/>
                <w:szCs w:val="18"/>
              </w:rPr>
            </w:pPr>
          </w:p>
        </w:tc>
      </w:tr>
      <w:tr w:rsidR="00381FAC" w:rsidRPr="00083A15" w:rsidTr="00292052">
        <w:tc>
          <w:tcPr>
            <w:tcW w:w="1890" w:type="dxa"/>
            <w:vAlign w:val="bottom"/>
            <w:hideMark/>
          </w:tcPr>
          <w:p w:rsidR="00381FAC" w:rsidRPr="00083A15" w:rsidRDefault="00381FAC" w:rsidP="00292052">
            <w:pPr>
              <w:pStyle w:val="Heading6"/>
              <w:tabs>
                <w:tab w:val="left" w:pos="600"/>
              </w:tabs>
              <w:spacing w:before="0" w:after="0" w:line="380" w:lineRule="exact"/>
              <w:ind w:right="14"/>
              <w:rPr>
                <w:rFonts w:ascii="Arial" w:eastAsia="Arial Unicode MS" w:hAnsi="Arial" w:cs="Arial"/>
                <w:b w:val="0"/>
                <w:bCs w:val="0"/>
                <w:sz w:val="18"/>
                <w:szCs w:val="18"/>
              </w:rPr>
            </w:pPr>
            <w:r w:rsidRPr="00083A15">
              <w:rPr>
                <w:rFonts w:ascii="Arial" w:eastAsia="Arial Unicode MS" w:hAnsi="Arial" w:cs="Arial"/>
                <w:b w:val="0"/>
                <w:bCs w:val="0"/>
                <w:sz w:val="18"/>
                <w:szCs w:val="18"/>
              </w:rPr>
              <w:t>US dollar</w:t>
            </w:r>
          </w:p>
        </w:tc>
        <w:tc>
          <w:tcPr>
            <w:tcW w:w="1440" w:type="dxa"/>
          </w:tcPr>
          <w:p w:rsidR="00381FAC" w:rsidRPr="00083A15" w:rsidRDefault="00464AFF" w:rsidP="00292052">
            <w:pPr>
              <w:spacing w:line="380" w:lineRule="exact"/>
              <w:jc w:val="center"/>
              <w:rPr>
                <w:rFonts w:ascii="Arial" w:hAnsi="Arial" w:cs="Arial"/>
                <w:sz w:val="18"/>
                <w:szCs w:val="18"/>
                <w:cs/>
              </w:rPr>
            </w:pPr>
            <w:r>
              <w:rPr>
                <w:rFonts w:ascii="Arial" w:hAnsi="Arial" w:cs="Arial"/>
                <w:sz w:val="18"/>
                <w:szCs w:val="18"/>
              </w:rPr>
              <w:t>1.0</w:t>
            </w:r>
          </w:p>
        </w:tc>
        <w:tc>
          <w:tcPr>
            <w:tcW w:w="2880" w:type="dxa"/>
          </w:tcPr>
          <w:p w:rsidR="00381FAC" w:rsidRPr="00083A15" w:rsidRDefault="00464AFF" w:rsidP="00292052">
            <w:pPr>
              <w:spacing w:line="380" w:lineRule="exact"/>
              <w:jc w:val="center"/>
              <w:rPr>
                <w:rFonts w:ascii="Arial" w:hAnsi="Arial" w:cs="Arial"/>
                <w:sz w:val="18"/>
                <w:szCs w:val="18"/>
                <w:cs/>
              </w:rPr>
            </w:pPr>
            <w:r>
              <w:rPr>
                <w:rFonts w:ascii="Arial" w:hAnsi="Arial" w:cs="Arial"/>
                <w:sz w:val="18"/>
                <w:szCs w:val="18"/>
              </w:rPr>
              <w:t>30.0800 - 31.2800</w:t>
            </w:r>
          </w:p>
        </w:tc>
        <w:tc>
          <w:tcPr>
            <w:tcW w:w="2790" w:type="dxa"/>
            <w:gridSpan w:val="2"/>
          </w:tcPr>
          <w:p w:rsidR="00381FAC" w:rsidRPr="00083A15" w:rsidRDefault="00464AFF" w:rsidP="00292052">
            <w:pPr>
              <w:spacing w:line="380" w:lineRule="exact"/>
              <w:jc w:val="center"/>
              <w:rPr>
                <w:rFonts w:ascii="Arial" w:hAnsi="Arial" w:cs="Arial"/>
                <w:sz w:val="18"/>
                <w:szCs w:val="18"/>
              </w:rPr>
            </w:pPr>
            <w:r>
              <w:rPr>
                <w:rFonts w:ascii="Arial" w:hAnsi="Arial" w:cs="Arial"/>
                <w:sz w:val="18"/>
                <w:szCs w:val="18"/>
              </w:rPr>
              <w:t>March - June 202</w:t>
            </w:r>
            <w:r w:rsidR="00F65D77">
              <w:rPr>
                <w:rFonts w:ascii="Arial" w:hAnsi="Arial" w:cs="Arial"/>
                <w:sz w:val="18"/>
                <w:szCs w:val="18"/>
              </w:rPr>
              <w:t>1</w:t>
            </w:r>
          </w:p>
        </w:tc>
      </w:tr>
      <w:tr w:rsidR="00381FAC" w:rsidRPr="00083A15" w:rsidTr="00292052">
        <w:tc>
          <w:tcPr>
            <w:tcW w:w="9000" w:type="dxa"/>
            <w:gridSpan w:val="5"/>
            <w:vAlign w:val="bottom"/>
            <w:hideMark/>
          </w:tcPr>
          <w:p w:rsidR="00381FAC" w:rsidRPr="00083A15" w:rsidRDefault="00381FAC" w:rsidP="00292052">
            <w:pPr>
              <w:pBdr>
                <w:bottom w:val="single" w:sz="4" w:space="1" w:color="auto"/>
              </w:pBdr>
              <w:spacing w:line="380" w:lineRule="exact"/>
              <w:jc w:val="center"/>
              <w:rPr>
                <w:rFonts w:ascii="Arial" w:eastAsia="Arial Unicode MS" w:hAnsi="Arial" w:cs="Arial"/>
                <w:sz w:val="18"/>
                <w:szCs w:val="18"/>
                <w:cs/>
              </w:rPr>
            </w:pPr>
            <w:r w:rsidRPr="00083A15">
              <w:rPr>
                <w:rFonts w:ascii="Arial" w:eastAsia="Arial Unicode MS" w:hAnsi="Arial" w:cs="Arial"/>
                <w:sz w:val="18"/>
                <w:szCs w:val="18"/>
              </w:rPr>
              <w:t>As at 31 December 2019</w:t>
            </w:r>
          </w:p>
        </w:tc>
      </w:tr>
      <w:tr w:rsidR="00381FAC" w:rsidRPr="00083A15" w:rsidTr="00292052">
        <w:tc>
          <w:tcPr>
            <w:tcW w:w="1890" w:type="dxa"/>
            <w:vAlign w:val="bottom"/>
            <w:hideMark/>
          </w:tcPr>
          <w:p w:rsidR="00381FAC" w:rsidRPr="00083A15" w:rsidRDefault="00381FAC" w:rsidP="00292052">
            <w:pPr>
              <w:pStyle w:val="Heading2"/>
              <w:pBdr>
                <w:bottom w:val="single" w:sz="4" w:space="1" w:color="auto"/>
              </w:pBdr>
              <w:tabs>
                <w:tab w:val="left" w:pos="600"/>
                <w:tab w:val="left" w:pos="900"/>
                <w:tab w:val="left" w:pos="1440"/>
              </w:tabs>
              <w:spacing w:before="0" w:after="0" w:line="380" w:lineRule="exact"/>
              <w:ind w:left="14" w:right="14"/>
              <w:jc w:val="center"/>
              <w:rPr>
                <w:rFonts w:ascii="Arial" w:eastAsia="Arial Unicode MS" w:hAnsi="Arial" w:cs="Arial"/>
                <w:b w:val="0"/>
                <w:bCs w:val="0"/>
                <w:i w:val="0"/>
                <w:iCs w:val="0"/>
                <w:sz w:val="18"/>
                <w:szCs w:val="18"/>
              </w:rPr>
            </w:pPr>
            <w:r w:rsidRPr="00083A15">
              <w:rPr>
                <w:rFonts w:ascii="Arial" w:eastAsia="Arial Unicode MS" w:hAnsi="Arial" w:cs="Arial"/>
                <w:b w:val="0"/>
                <w:bCs w:val="0"/>
                <w:i w:val="0"/>
                <w:iCs w:val="0"/>
                <w:sz w:val="18"/>
                <w:szCs w:val="18"/>
              </w:rPr>
              <w:t>Foreign currency</w:t>
            </w:r>
          </w:p>
        </w:tc>
        <w:tc>
          <w:tcPr>
            <w:tcW w:w="1440" w:type="dxa"/>
            <w:vAlign w:val="bottom"/>
            <w:hideMark/>
          </w:tcPr>
          <w:p w:rsidR="00381FAC" w:rsidRPr="00083A15" w:rsidRDefault="00381FAC" w:rsidP="00292052">
            <w:pPr>
              <w:pStyle w:val="Heading8"/>
              <w:pBdr>
                <w:bottom w:val="single" w:sz="4" w:space="1" w:color="auto"/>
              </w:pBdr>
              <w:spacing w:before="0" w:after="0" w:line="380" w:lineRule="exact"/>
              <w:jc w:val="center"/>
              <w:rPr>
                <w:rFonts w:ascii="Arial" w:hAnsi="Arial" w:cs="Arial"/>
                <w:i w:val="0"/>
                <w:iCs w:val="0"/>
                <w:sz w:val="18"/>
                <w:szCs w:val="18"/>
              </w:rPr>
            </w:pPr>
            <w:r w:rsidRPr="00083A15">
              <w:rPr>
                <w:rFonts w:ascii="Arial" w:hAnsi="Arial" w:cs="Arial"/>
                <w:i w:val="0"/>
                <w:iCs w:val="0"/>
                <w:sz w:val="18"/>
                <w:szCs w:val="18"/>
              </w:rPr>
              <w:t>Bought amount</w:t>
            </w:r>
          </w:p>
        </w:tc>
        <w:tc>
          <w:tcPr>
            <w:tcW w:w="2880" w:type="dxa"/>
            <w:vAlign w:val="bottom"/>
            <w:hideMark/>
          </w:tcPr>
          <w:p w:rsidR="00381FAC" w:rsidRPr="00083A15" w:rsidRDefault="00381FAC" w:rsidP="00292052">
            <w:pPr>
              <w:pBdr>
                <w:bottom w:val="single" w:sz="4" w:space="1" w:color="auto"/>
              </w:pBdr>
              <w:tabs>
                <w:tab w:val="left" w:pos="900"/>
                <w:tab w:val="left" w:pos="1440"/>
              </w:tabs>
              <w:spacing w:line="380" w:lineRule="exact"/>
              <w:jc w:val="center"/>
              <w:rPr>
                <w:rFonts w:ascii="Arial" w:hAnsi="Arial" w:cs="Arial"/>
                <w:sz w:val="18"/>
                <w:szCs w:val="18"/>
              </w:rPr>
            </w:pPr>
            <w:r w:rsidRPr="00083A15">
              <w:rPr>
                <w:rFonts w:ascii="Arial" w:hAnsi="Arial" w:cs="Arial"/>
                <w:sz w:val="18"/>
                <w:szCs w:val="18"/>
              </w:rPr>
              <w:t xml:space="preserve">Contractual exchange rate </w:t>
            </w:r>
            <w:r w:rsidRPr="00083A15">
              <w:rPr>
                <w:rFonts w:ascii="Arial" w:hAnsi="Arial" w:cstheme="minorBidi"/>
                <w:sz w:val="18"/>
                <w:szCs w:val="18"/>
                <w:cs/>
              </w:rPr>
              <w:t xml:space="preserve">                </w:t>
            </w:r>
            <w:r w:rsidRPr="00083A15">
              <w:rPr>
                <w:rFonts w:ascii="Arial" w:hAnsi="Arial" w:cs="Arial"/>
                <w:sz w:val="18"/>
                <w:szCs w:val="18"/>
              </w:rPr>
              <w:t>from amount brought</w:t>
            </w:r>
          </w:p>
        </w:tc>
        <w:tc>
          <w:tcPr>
            <w:tcW w:w="2790" w:type="dxa"/>
            <w:gridSpan w:val="2"/>
            <w:vAlign w:val="bottom"/>
            <w:hideMark/>
          </w:tcPr>
          <w:p w:rsidR="00381FAC" w:rsidRPr="00083A15" w:rsidRDefault="00381FAC" w:rsidP="00292052">
            <w:pPr>
              <w:pBdr>
                <w:bottom w:val="single" w:sz="4" w:space="1" w:color="auto"/>
              </w:pBdr>
              <w:tabs>
                <w:tab w:val="left" w:pos="900"/>
                <w:tab w:val="left" w:pos="1440"/>
              </w:tabs>
              <w:spacing w:line="380" w:lineRule="exact"/>
              <w:jc w:val="center"/>
              <w:rPr>
                <w:rFonts w:ascii="Arial" w:hAnsi="Arial" w:cs="Arial"/>
                <w:sz w:val="18"/>
                <w:szCs w:val="18"/>
              </w:rPr>
            </w:pPr>
            <w:r w:rsidRPr="00083A15">
              <w:rPr>
                <w:rFonts w:ascii="Arial" w:hAnsi="Arial" w:cs="Arial"/>
                <w:sz w:val="18"/>
                <w:szCs w:val="18"/>
              </w:rPr>
              <w:t>Contractual maturity rate</w:t>
            </w:r>
          </w:p>
        </w:tc>
      </w:tr>
      <w:tr w:rsidR="00381FAC" w:rsidRPr="00083A15" w:rsidTr="00292052">
        <w:tc>
          <w:tcPr>
            <w:tcW w:w="1890" w:type="dxa"/>
          </w:tcPr>
          <w:p w:rsidR="00381FAC" w:rsidRPr="00083A15" w:rsidRDefault="00381FAC" w:rsidP="00292052">
            <w:pPr>
              <w:tabs>
                <w:tab w:val="left" w:pos="900"/>
                <w:tab w:val="left" w:pos="1440"/>
              </w:tabs>
              <w:spacing w:line="380" w:lineRule="exact"/>
              <w:jc w:val="center"/>
              <w:rPr>
                <w:rFonts w:ascii="Arial" w:hAnsi="Arial" w:cs="Arial"/>
                <w:sz w:val="18"/>
                <w:szCs w:val="18"/>
              </w:rPr>
            </w:pPr>
          </w:p>
        </w:tc>
        <w:tc>
          <w:tcPr>
            <w:tcW w:w="1440" w:type="dxa"/>
            <w:vAlign w:val="bottom"/>
            <w:hideMark/>
          </w:tcPr>
          <w:p w:rsidR="00381FAC" w:rsidRPr="00083A15" w:rsidRDefault="00381FAC" w:rsidP="00292052">
            <w:pPr>
              <w:spacing w:line="380" w:lineRule="exact"/>
              <w:ind w:left="14" w:right="14"/>
              <w:jc w:val="center"/>
              <w:rPr>
                <w:rFonts w:ascii="Arial" w:eastAsia="Arial Unicode MS" w:hAnsi="Arial" w:cs="Arial"/>
                <w:sz w:val="18"/>
                <w:szCs w:val="18"/>
                <w:cs/>
              </w:rPr>
            </w:pPr>
            <w:r w:rsidRPr="00083A15">
              <w:rPr>
                <w:rFonts w:ascii="Arial" w:eastAsia="Arial Unicode MS" w:hAnsi="Arial" w:cs="Arial"/>
                <w:sz w:val="18"/>
                <w:szCs w:val="18"/>
              </w:rPr>
              <w:t>(Million)</w:t>
            </w:r>
          </w:p>
        </w:tc>
        <w:tc>
          <w:tcPr>
            <w:tcW w:w="2909" w:type="dxa"/>
            <w:gridSpan w:val="2"/>
            <w:vAlign w:val="bottom"/>
            <w:hideMark/>
          </w:tcPr>
          <w:p w:rsidR="00381FAC" w:rsidRPr="00083A15" w:rsidRDefault="00381FAC" w:rsidP="00292052">
            <w:pPr>
              <w:tabs>
                <w:tab w:val="left" w:pos="600"/>
                <w:tab w:val="left" w:pos="900"/>
                <w:tab w:val="left" w:pos="1440"/>
              </w:tabs>
              <w:spacing w:line="340" w:lineRule="exact"/>
              <w:ind w:left="14" w:right="14"/>
              <w:jc w:val="center"/>
              <w:rPr>
                <w:rFonts w:ascii="Arial" w:eastAsia="Arial Unicode MS" w:hAnsi="Arial" w:cs="Arial"/>
                <w:sz w:val="18"/>
                <w:szCs w:val="18"/>
              </w:rPr>
            </w:pPr>
            <w:r w:rsidRPr="00083A15">
              <w:rPr>
                <w:rFonts w:ascii="Arial" w:eastAsia="Arial Unicode MS" w:hAnsi="Arial" w:cs="Arial"/>
                <w:sz w:val="18"/>
                <w:szCs w:val="18"/>
              </w:rPr>
              <w:t>(Baht per 1 foreign currency unit)</w:t>
            </w:r>
          </w:p>
        </w:tc>
        <w:tc>
          <w:tcPr>
            <w:tcW w:w="2761" w:type="dxa"/>
          </w:tcPr>
          <w:p w:rsidR="00381FAC" w:rsidRPr="00083A15" w:rsidRDefault="00381FAC" w:rsidP="00292052">
            <w:pPr>
              <w:tabs>
                <w:tab w:val="left" w:pos="900"/>
                <w:tab w:val="left" w:pos="1440"/>
              </w:tabs>
              <w:spacing w:line="380" w:lineRule="exact"/>
              <w:jc w:val="center"/>
              <w:rPr>
                <w:rFonts w:ascii="Arial" w:hAnsi="Arial" w:cs="Arial"/>
                <w:sz w:val="18"/>
                <w:szCs w:val="18"/>
              </w:rPr>
            </w:pPr>
          </w:p>
        </w:tc>
      </w:tr>
      <w:tr w:rsidR="00381FAC" w:rsidRPr="00083A15" w:rsidTr="00292052">
        <w:tc>
          <w:tcPr>
            <w:tcW w:w="1890" w:type="dxa"/>
            <w:vAlign w:val="bottom"/>
            <w:hideMark/>
          </w:tcPr>
          <w:p w:rsidR="00381FAC" w:rsidRPr="00083A15" w:rsidRDefault="00381FAC" w:rsidP="00292052">
            <w:pPr>
              <w:pStyle w:val="Heading6"/>
              <w:tabs>
                <w:tab w:val="left" w:pos="600"/>
              </w:tabs>
              <w:spacing w:before="0" w:after="0" w:line="380" w:lineRule="exact"/>
              <w:ind w:right="14"/>
              <w:rPr>
                <w:rFonts w:ascii="Arial" w:eastAsia="Arial Unicode MS" w:hAnsi="Arial" w:cs="Arial"/>
                <w:b w:val="0"/>
                <w:bCs w:val="0"/>
                <w:sz w:val="18"/>
                <w:szCs w:val="18"/>
              </w:rPr>
            </w:pPr>
            <w:r w:rsidRPr="00083A15">
              <w:rPr>
                <w:rFonts w:ascii="Arial" w:eastAsia="Arial Unicode MS" w:hAnsi="Arial" w:cs="Arial"/>
                <w:b w:val="0"/>
                <w:bCs w:val="0"/>
                <w:sz w:val="18"/>
                <w:szCs w:val="18"/>
              </w:rPr>
              <w:t>US dollar</w:t>
            </w:r>
          </w:p>
        </w:tc>
        <w:tc>
          <w:tcPr>
            <w:tcW w:w="1440" w:type="dxa"/>
          </w:tcPr>
          <w:p w:rsidR="00381FAC" w:rsidRPr="00083A15" w:rsidRDefault="00381FAC" w:rsidP="00292052">
            <w:pPr>
              <w:spacing w:line="380" w:lineRule="exact"/>
              <w:jc w:val="center"/>
              <w:rPr>
                <w:rFonts w:ascii="Arial" w:hAnsi="Arial" w:cs="Arial"/>
                <w:sz w:val="18"/>
                <w:szCs w:val="18"/>
                <w:cs/>
              </w:rPr>
            </w:pPr>
            <w:r w:rsidRPr="00083A15">
              <w:rPr>
                <w:rFonts w:ascii="Arial" w:hAnsi="Arial" w:cs="Arial"/>
                <w:sz w:val="18"/>
                <w:szCs w:val="18"/>
              </w:rPr>
              <w:t>1.5</w:t>
            </w:r>
          </w:p>
        </w:tc>
        <w:tc>
          <w:tcPr>
            <w:tcW w:w="2880" w:type="dxa"/>
          </w:tcPr>
          <w:p w:rsidR="00381FAC" w:rsidRPr="00083A15" w:rsidRDefault="00381FAC" w:rsidP="00292052">
            <w:pPr>
              <w:spacing w:line="380" w:lineRule="exact"/>
              <w:jc w:val="center"/>
              <w:rPr>
                <w:rFonts w:ascii="Arial" w:hAnsi="Arial" w:cs="Arial"/>
                <w:sz w:val="18"/>
                <w:szCs w:val="18"/>
                <w:cs/>
              </w:rPr>
            </w:pPr>
            <w:r w:rsidRPr="00083A15">
              <w:rPr>
                <w:rFonts w:ascii="Arial" w:hAnsi="Arial" w:cs="Arial"/>
                <w:sz w:val="18"/>
                <w:szCs w:val="18"/>
              </w:rPr>
              <w:t>30.1718 - 30.3150</w:t>
            </w:r>
          </w:p>
        </w:tc>
        <w:tc>
          <w:tcPr>
            <w:tcW w:w="2790" w:type="dxa"/>
            <w:gridSpan w:val="2"/>
          </w:tcPr>
          <w:p w:rsidR="00381FAC" w:rsidRPr="00083A15" w:rsidRDefault="00381FAC" w:rsidP="00292052">
            <w:pPr>
              <w:spacing w:line="380" w:lineRule="exact"/>
              <w:jc w:val="center"/>
              <w:rPr>
                <w:rFonts w:ascii="Arial" w:hAnsi="Arial" w:cs="Arial"/>
                <w:sz w:val="18"/>
                <w:szCs w:val="18"/>
              </w:rPr>
            </w:pPr>
            <w:r w:rsidRPr="00083A15">
              <w:rPr>
                <w:rFonts w:ascii="Arial" w:hAnsi="Arial" w:cs="Arial"/>
                <w:sz w:val="18"/>
                <w:szCs w:val="18"/>
              </w:rPr>
              <w:t>April - June 2020</w:t>
            </w:r>
          </w:p>
        </w:tc>
      </w:tr>
    </w:tbl>
    <w:p w:rsidR="00D15F4F" w:rsidRDefault="00D15F4F" w:rsidP="00381FAC">
      <w:pPr>
        <w:tabs>
          <w:tab w:val="left" w:pos="9828"/>
        </w:tabs>
        <w:spacing w:before="120" w:after="120" w:line="380" w:lineRule="exact"/>
        <w:ind w:left="547" w:right="-43"/>
        <w:jc w:val="thaiDistribute"/>
        <w:textAlignment w:val="auto"/>
        <w:rPr>
          <w:rFonts w:ascii="Arial" w:hAnsi="Arial" w:cs="Arial"/>
          <w:i/>
          <w:iCs/>
          <w:sz w:val="22"/>
          <w:szCs w:val="22"/>
        </w:rPr>
      </w:pPr>
    </w:p>
    <w:p w:rsidR="00D15F4F" w:rsidRDefault="00D15F4F">
      <w:pPr>
        <w:overflowPunct/>
        <w:autoSpaceDE/>
        <w:autoSpaceDN/>
        <w:adjustRightInd/>
        <w:textAlignment w:val="auto"/>
        <w:rPr>
          <w:rFonts w:ascii="Arial" w:hAnsi="Arial" w:cs="Arial"/>
          <w:i/>
          <w:iCs/>
          <w:sz w:val="22"/>
          <w:szCs w:val="22"/>
        </w:rPr>
      </w:pPr>
      <w:r>
        <w:rPr>
          <w:rFonts w:ascii="Arial" w:hAnsi="Arial" w:cs="Arial"/>
          <w:i/>
          <w:iCs/>
          <w:sz w:val="22"/>
          <w:szCs w:val="22"/>
        </w:rPr>
        <w:br w:type="page"/>
      </w:r>
    </w:p>
    <w:p w:rsidR="00381FAC" w:rsidRPr="00083A15" w:rsidRDefault="00381FAC" w:rsidP="00D15F4F">
      <w:pPr>
        <w:tabs>
          <w:tab w:val="left" w:pos="9828"/>
        </w:tabs>
        <w:spacing w:before="120" w:after="120" w:line="380" w:lineRule="exact"/>
        <w:ind w:left="547" w:right="-43"/>
        <w:jc w:val="thaiDistribute"/>
        <w:textAlignment w:val="auto"/>
        <w:rPr>
          <w:rFonts w:ascii="Arial" w:hAnsi="Arial" w:cs="Arial"/>
          <w:i/>
          <w:iCs/>
          <w:sz w:val="22"/>
          <w:szCs w:val="22"/>
        </w:rPr>
      </w:pPr>
      <w:r w:rsidRPr="00C073D3">
        <w:rPr>
          <w:rFonts w:ascii="Arial" w:hAnsi="Arial" w:cs="Arial"/>
          <w:i/>
          <w:iCs/>
          <w:sz w:val="22"/>
          <w:szCs w:val="22"/>
        </w:rPr>
        <w:lastRenderedPageBreak/>
        <w:t>Foreign currency sensitivity</w:t>
      </w:r>
    </w:p>
    <w:p w:rsidR="00381FAC" w:rsidRDefault="00381FAC" w:rsidP="00D15F4F">
      <w:pPr>
        <w:tabs>
          <w:tab w:val="left" w:pos="9828"/>
        </w:tabs>
        <w:spacing w:before="120" w:after="120" w:line="380" w:lineRule="exact"/>
        <w:ind w:left="547" w:right="-43"/>
        <w:jc w:val="thaiDistribute"/>
        <w:textAlignment w:val="auto"/>
        <w:rPr>
          <w:rFonts w:ascii="Arial" w:hAnsi="Arial" w:cs="Arial"/>
          <w:sz w:val="22"/>
          <w:szCs w:val="22"/>
        </w:rPr>
      </w:pPr>
      <w:r w:rsidRPr="00083A15">
        <w:rPr>
          <w:rFonts w:ascii="Arial" w:hAnsi="Arial" w:cs="Arial"/>
          <w:sz w:val="22"/>
          <w:szCs w:val="22"/>
        </w:rPr>
        <w:t>The</w:t>
      </w:r>
      <w:r w:rsidRPr="00083A15">
        <w:rPr>
          <w:rFonts w:ascii="Arial" w:hAnsi="Arial"/>
          <w:sz w:val="22"/>
          <w:szCs w:val="22"/>
          <w:cs/>
        </w:rPr>
        <w:t xml:space="preserve"> </w:t>
      </w:r>
      <w:r w:rsidRPr="00083A15">
        <w:rPr>
          <w:rFonts w:ascii="Arial" w:hAnsi="Arial" w:cs="Arial"/>
          <w:sz w:val="22"/>
          <w:szCs w:val="22"/>
        </w:rPr>
        <w:t>following</w:t>
      </w:r>
      <w:r w:rsidRPr="00083A15">
        <w:rPr>
          <w:rFonts w:ascii="Arial" w:hAnsi="Arial"/>
          <w:sz w:val="22"/>
          <w:szCs w:val="22"/>
          <w:cs/>
        </w:rPr>
        <w:t xml:space="preserve"> </w:t>
      </w:r>
      <w:r w:rsidRPr="00083A15">
        <w:rPr>
          <w:rFonts w:ascii="Arial" w:hAnsi="Arial" w:cs="Arial"/>
          <w:sz w:val="22"/>
          <w:szCs w:val="22"/>
        </w:rPr>
        <w:t>tables</w:t>
      </w:r>
      <w:r w:rsidRPr="00083A15">
        <w:rPr>
          <w:rFonts w:ascii="Arial" w:hAnsi="Arial"/>
          <w:sz w:val="22"/>
          <w:szCs w:val="22"/>
          <w:cs/>
        </w:rPr>
        <w:t xml:space="preserve"> </w:t>
      </w:r>
      <w:r w:rsidRPr="00083A15">
        <w:rPr>
          <w:rFonts w:ascii="Arial" w:hAnsi="Arial" w:cs="Arial"/>
          <w:sz w:val="22"/>
          <w:szCs w:val="22"/>
        </w:rPr>
        <w:t>demonstrate</w:t>
      </w:r>
      <w:r w:rsidRPr="00083A15">
        <w:rPr>
          <w:rFonts w:ascii="Arial" w:hAnsi="Arial"/>
          <w:sz w:val="22"/>
          <w:szCs w:val="22"/>
          <w:cs/>
        </w:rPr>
        <w:t xml:space="preserve"> </w:t>
      </w:r>
      <w:r w:rsidRPr="00083A15">
        <w:rPr>
          <w:rFonts w:ascii="Arial" w:hAnsi="Arial" w:cs="Arial"/>
          <w:sz w:val="22"/>
          <w:szCs w:val="22"/>
        </w:rPr>
        <w:t>the</w:t>
      </w:r>
      <w:r w:rsidRPr="00083A15">
        <w:rPr>
          <w:rFonts w:ascii="Arial" w:hAnsi="Arial"/>
          <w:sz w:val="22"/>
          <w:szCs w:val="22"/>
          <w:cs/>
        </w:rPr>
        <w:t xml:space="preserve"> </w:t>
      </w:r>
      <w:r w:rsidRPr="00083A15">
        <w:rPr>
          <w:rFonts w:ascii="Arial" w:hAnsi="Arial" w:cs="Arial"/>
          <w:sz w:val="22"/>
          <w:szCs w:val="22"/>
        </w:rPr>
        <w:t>sensitivity</w:t>
      </w:r>
      <w:r w:rsidRPr="00083A15">
        <w:rPr>
          <w:rFonts w:ascii="Arial" w:hAnsi="Arial"/>
          <w:sz w:val="22"/>
          <w:szCs w:val="22"/>
          <w:cs/>
        </w:rPr>
        <w:t xml:space="preserve"> </w:t>
      </w:r>
      <w:r w:rsidRPr="00083A15">
        <w:rPr>
          <w:rFonts w:ascii="Arial" w:hAnsi="Arial" w:cs="Arial"/>
          <w:sz w:val="22"/>
          <w:szCs w:val="22"/>
        </w:rPr>
        <w:t xml:space="preserve">of the </w:t>
      </w:r>
      <w:r w:rsidR="00083A15" w:rsidRPr="00083A15">
        <w:rPr>
          <w:rFonts w:ascii="Arial" w:hAnsi="Arial" w:cs="Arial"/>
          <w:sz w:val="22"/>
          <w:szCs w:val="22"/>
        </w:rPr>
        <w:t>Company</w:t>
      </w:r>
      <w:r w:rsidRPr="00083A15">
        <w:rPr>
          <w:rFonts w:ascii="Arial" w:hAnsi="Arial" w:cs="Arial"/>
          <w:sz w:val="22"/>
          <w:szCs w:val="22"/>
        </w:rPr>
        <w:t>’s profit before tax to</w:t>
      </w:r>
      <w:r w:rsidRPr="00083A15">
        <w:rPr>
          <w:rFonts w:ascii="Arial" w:hAnsi="Arial"/>
          <w:sz w:val="22"/>
          <w:szCs w:val="22"/>
          <w:cs/>
        </w:rPr>
        <w:t xml:space="preserve"> </w:t>
      </w:r>
      <w:r w:rsidRPr="00083A15">
        <w:rPr>
          <w:rFonts w:ascii="Arial" w:hAnsi="Arial" w:cs="Arial"/>
          <w:sz w:val="22"/>
          <w:szCs w:val="22"/>
        </w:rPr>
        <w:t>a</w:t>
      </w:r>
      <w:r w:rsidRPr="00083A15">
        <w:rPr>
          <w:rFonts w:ascii="Arial" w:hAnsi="Arial"/>
          <w:sz w:val="22"/>
          <w:szCs w:val="22"/>
          <w:cs/>
        </w:rPr>
        <w:t xml:space="preserve"> </w:t>
      </w:r>
      <w:r w:rsidRPr="00083A15">
        <w:rPr>
          <w:rFonts w:ascii="Arial" w:hAnsi="Arial" w:cs="Arial"/>
          <w:sz w:val="22"/>
          <w:szCs w:val="22"/>
        </w:rPr>
        <w:t>reasonably</w:t>
      </w:r>
      <w:r w:rsidRPr="00083A15">
        <w:rPr>
          <w:rFonts w:ascii="Arial" w:hAnsi="Arial"/>
          <w:sz w:val="22"/>
          <w:szCs w:val="22"/>
          <w:cs/>
        </w:rPr>
        <w:t xml:space="preserve"> </w:t>
      </w:r>
      <w:r w:rsidRPr="00083A15">
        <w:rPr>
          <w:rFonts w:ascii="Arial" w:hAnsi="Arial" w:cs="Arial"/>
          <w:sz w:val="22"/>
          <w:szCs w:val="22"/>
        </w:rPr>
        <w:t>possible</w:t>
      </w:r>
      <w:r w:rsidRPr="00083A15">
        <w:rPr>
          <w:rFonts w:ascii="Arial" w:hAnsi="Arial"/>
          <w:sz w:val="22"/>
          <w:szCs w:val="22"/>
          <w:cs/>
        </w:rPr>
        <w:t xml:space="preserve"> </w:t>
      </w:r>
      <w:r w:rsidRPr="00083A15">
        <w:rPr>
          <w:rFonts w:ascii="Arial" w:hAnsi="Arial" w:cs="Arial"/>
          <w:sz w:val="22"/>
          <w:szCs w:val="22"/>
        </w:rPr>
        <w:t>change</w:t>
      </w:r>
      <w:r w:rsidRPr="00083A15">
        <w:rPr>
          <w:rFonts w:ascii="Arial" w:hAnsi="Arial"/>
          <w:sz w:val="22"/>
          <w:szCs w:val="22"/>
          <w:cs/>
        </w:rPr>
        <w:t xml:space="preserve"> </w:t>
      </w:r>
      <w:r w:rsidRPr="00083A15">
        <w:rPr>
          <w:rFonts w:ascii="Arial" w:hAnsi="Arial" w:cs="Arial"/>
          <w:sz w:val="22"/>
          <w:szCs w:val="22"/>
        </w:rPr>
        <w:t>in US dollar</w:t>
      </w:r>
      <w:r w:rsidRPr="00083A15">
        <w:rPr>
          <w:rFonts w:ascii="Arial" w:hAnsi="Arial"/>
          <w:sz w:val="22"/>
          <w:szCs w:val="22"/>
          <w:cs/>
        </w:rPr>
        <w:t xml:space="preserve"> </w:t>
      </w:r>
      <w:r w:rsidRPr="00083A15">
        <w:rPr>
          <w:rFonts w:ascii="Arial" w:hAnsi="Arial" w:cs="Arial"/>
          <w:sz w:val="22"/>
          <w:szCs w:val="22"/>
        </w:rPr>
        <w:t>exchange</w:t>
      </w:r>
      <w:r w:rsidRPr="00083A15">
        <w:rPr>
          <w:rFonts w:ascii="Arial" w:hAnsi="Arial"/>
          <w:sz w:val="22"/>
          <w:szCs w:val="22"/>
          <w:cs/>
        </w:rPr>
        <w:t xml:space="preserve"> </w:t>
      </w:r>
      <w:r w:rsidRPr="00083A15">
        <w:rPr>
          <w:rFonts w:ascii="Arial" w:hAnsi="Arial" w:cs="Arial"/>
          <w:sz w:val="22"/>
          <w:szCs w:val="22"/>
        </w:rPr>
        <w:t>rates,</w:t>
      </w:r>
      <w:r w:rsidRPr="00083A15">
        <w:rPr>
          <w:rFonts w:ascii="Arial" w:hAnsi="Arial"/>
          <w:sz w:val="22"/>
          <w:szCs w:val="22"/>
          <w:cs/>
        </w:rPr>
        <w:t xml:space="preserve"> </w:t>
      </w:r>
      <w:r w:rsidRPr="00083A15">
        <w:rPr>
          <w:rFonts w:ascii="Arial" w:hAnsi="Arial" w:cs="Arial"/>
          <w:sz w:val="22"/>
          <w:szCs w:val="22"/>
        </w:rPr>
        <w:t>with</w:t>
      </w:r>
      <w:r w:rsidRPr="00083A15">
        <w:rPr>
          <w:rFonts w:ascii="Arial" w:hAnsi="Arial"/>
          <w:sz w:val="22"/>
          <w:szCs w:val="22"/>
          <w:cs/>
        </w:rPr>
        <w:t xml:space="preserve"> </w:t>
      </w:r>
      <w:r w:rsidRPr="00083A15">
        <w:rPr>
          <w:rFonts w:ascii="Arial" w:hAnsi="Arial" w:cs="Arial"/>
          <w:sz w:val="22"/>
          <w:szCs w:val="22"/>
        </w:rPr>
        <w:t>all</w:t>
      </w:r>
      <w:r w:rsidRPr="00083A15">
        <w:rPr>
          <w:rFonts w:ascii="Arial" w:hAnsi="Arial"/>
          <w:sz w:val="22"/>
          <w:szCs w:val="22"/>
          <w:cs/>
        </w:rPr>
        <w:t xml:space="preserve"> </w:t>
      </w:r>
      <w:r w:rsidRPr="00083A15">
        <w:rPr>
          <w:rFonts w:ascii="Arial" w:hAnsi="Arial" w:cs="Arial"/>
          <w:sz w:val="22"/>
          <w:szCs w:val="22"/>
        </w:rPr>
        <w:t>other</w:t>
      </w:r>
      <w:r w:rsidRPr="00083A15">
        <w:rPr>
          <w:rFonts w:ascii="Arial" w:hAnsi="Arial"/>
          <w:sz w:val="22"/>
          <w:szCs w:val="22"/>
          <w:cs/>
        </w:rPr>
        <w:t xml:space="preserve"> </w:t>
      </w:r>
      <w:r w:rsidRPr="00083A15">
        <w:rPr>
          <w:rFonts w:ascii="Arial" w:hAnsi="Arial" w:cs="Arial"/>
          <w:sz w:val="22"/>
          <w:szCs w:val="22"/>
        </w:rPr>
        <w:t>variables</w:t>
      </w:r>
      <w:r w:rsidRPr="00083A15">
        <w:rPr>
          <w:rFonts w:ascii="Arial" w:hAnsi="Arial"/>
          <w:sz w:val="22"/>
          <w:szCs w:val="22"/>
          <w:cs/>
        </w:rPr>
        <w:t xml:space="preserve"> </w:t>
      </w:r>
      <w:r w:rsidRPr="00083A15">
        <w:rPr>
          <w:rFonts w:ascii="Arial" w:hAnsi="Arial" w:cs="Arial"/>
          <w:sz w:val="22"/>
          <w:szCs w:val="22"/>
        </w:rPr>
        <w:t>held</w:t>
      </w:r>
      <w:r w:rsidRPr="00083A15">
        <w:rPr>
          <w:rFonts w:ascii="Arial" w:hAnsi="Arial"/>
          <w:sz w:val="22"/>
          <w:szCs w:val="22"/>
          <w:cs/>
        </w:rPr>
        <w:t xml:space="preserve"> </w:t>
      </w:r>
      <w:r w:rsidRPr="00083A15">
        <w:rPr>
          <w:rFonts w:ascii="Arial" w:hAnsi="Arial" w:cs="Arial"/>
          <w:sz w:val="22"/>
          <w:szCs w:val="22"/>
        </w:rPr>
        <w:t>constant.</w:t>
      </w:r>
      <w:r w:rsidRPr="00083A15">
        <w:rPr>
          <w:rFonts w:ascii="Arial" w:hAnsi="Arial"/>
          <w:sz w:val="22"/>
          <w:szCs w:val="22"/>
          <w:cs/>
        </w:rPr>
        <w:t xml:space="preserve"> </w:t>
      </w:r>
      <w:r w:rsidRPr="00083A15">
        <w:rPr>
          <w:rFonts w:ascii="Arial" w:hAnsi="Arial" w:cs="Arial"/>
          <w:sz w:val="22"/>
          <w:szCs w:val="22"/>
        </w:rPr>
        <w:t>The</w:t>
      </w:r>
      <w:r w:rsidRPr="00083A15">
        <w:rPr>
          <w:rFonts w:ascii="Arial" w:hAnsi="Arial"/>
          <w:sz w:val="22"/>
          <w:szCs w:val="22"/>
          <w:cs/>
        </w:rPr>
        <w:t xml:space="preserve"> </w:t>
      </w:r>
      <w:r w:rsidRPr="00083A15">
        <w:rPr>
          <w:rFonts w:ascii="Arial" w:hAnsi="Arial" w:cs="Arial"/>
          <w:sz w:val="22"/>
          <w:szCs w:val="22"/>
        </w:rPr>
        <w:t>impact</w:t>
      </w:r>
      <w:r w:rsidRPr="00083A15">
        <w:rPr>
          <w:rFonts w:ascii="Arial" w:hAnsi="Arial"/>
          <w:sz w:val="22"/>
          <w:szCs w:val="22"/>
          <w:cs/>
        </w:rPr>
        <w:t xml:space="preserve"> </w:t>
      </w:r>
      <w:r w:rsidRPr="00083A15">
        <w:rPr>
          <w:rFonts w:ascii="Arial" w:hAnsi="Arial" w:cs="Arial"/>
          <w:sz w:val="22"/>
          <w:szCs w:val="22"/>
        </w:rPr>
        <w:t>on</w:t>
      </w:r>
      <w:r w:rsidRPr="00083A15">
        <w:rPr>
          <w:rFonts w:ascii="Arial" w:hAnsi="Arial"/>
          <w:sz w:val="22"/>
          <w:szCs w:val="22"/>
          <w:cs/>
        </w:rPr>
        <w:t xml:space="preserve"> </w:t>
      </w:r>
      <w:r w:rsidRPr="00083A15">
        <w:rPr>
          <w:rFonts w:ascii="Arial" w:hAnsi="Arial" w:cs="Arial"/>
          <w:sz w:val="22"/>
          <w:szCs w:val="22"/>
        </w:rPr>
        <w:t>the</w:t>
      </w:r>
      <w:r w:rsidRPr="00083A15">
        <w:rPr>
          <w:rFonts w:ascii="Arial" w:hAnsi="Arial"/>
          <w:sz w:val="22"/>
          <w:szCs w:val="22"/>
          <w:cs/>
        </w:rPr>
        <w:t xml:space="preserve"> </w:t>
      </w:r>
      <w:r w:rsidR="00083A15" w:rsidRPr="00083A15">
        <w:rPr>
          <w:rFonts w:ascii="Arial" w:hAnsi="Arial" w:cs="Arial"/>
          <w:sz w:val="22"/>
          <w:szCs w:val="22"/>
        </w:rPr>
        <w:t>Company</w:t>
      </w:r>
      <w:r w:rsidRPr="00083A15">
        <w:rPr>
          <w:rFonts w:ascii="Arial" w:hAnsi="Arial" w:cs="Arial"/>
          <w:sz w:val="22"/>
          <w:szCs w:val="22"/>
        </w:rPr>
        <w:t>’s</w:t>
      </w:r>
      <w:r w:rsidRPr="00083A15">
        <w:rPr>
          <w:rFonts w:ascii="Arial" w:hAnsi="Arial"/>
          <w:sz w:val="22"/>
          <w:szCs w:val="22"/>
          <w:cs/>
        </w:rPr>
        <w:t xml:space="preserve"> </w:t>
      </w:r>
      <w:r w:rsidRPr="00083A15">
        <w:rPr>
          <w:rFonts w:ascii="Arial" w:hAnsi="Arial" w:cs="Arial"/>
          <w:sz w:val="22"/>
          <w:szCs w:val="22"/>
        </w:rPr>
        <w:t>profit</w:t>
      </w:r>
      <w:r w:rsidRPr="00083A15">
        <w:rPr>
          <w:rFonts w:ascii="Arial" w:hAnsi="Arial"/>
          <w:sz w:val="22"/>
          <w:szCs w:val="22"/>
          <w:cs/>
        </w:rPr>
        <w:t xml:space="preserve"> </w:t>
      </w:r>
      <w:r w:rsidRPr="00083A15">
        <w:rPr>
          <w:rFonts w:ascii="Arial" w:hAnsi="Arial" w:cs="Arial"/>
          <w:sz w:val="22"/>
          <w:szCs w:val="22"/>
        </w:rPr>
        <w:t>before</w:t>
      </w:r>
      <w:r w:rsidRPr="00083A15">
        <w:rPr>
          <w:rFonts w:ascii="Arial" w:hAnsi="Arial"/>
          <w:sz w:val="22"/>
          <w:szCs w:val="22"/>
          <w:cs/>
        </w:rPr>
        <w:t xml:space="preserve"> </w:t>
      </w:r>
      <w:r w:rsidRPr="00083A15">
        <w:rPr>
          <w:rFonts w:ascii="Arial" w:hAnsi="Arial" w:cs="Arial"/>
          <w:sz w:val="22"/>
          <w:szCs w:val="22"/>
        </w:rPr>
        <w:t>tax</w:t>
      </w:r>
      <w:r w:rsidRPr="00083A15">
        <w:rPr>
          <w:rFonts w:ascii="Arial" w:hAnsi="Arial"/>
          <w:sz w:val="22"/>
          <w:szCs w:val="22"/>
          <w:cs/>
        </w:rPr>
        <w:t xml:space="preserve"> </w:t>
      </w:r>
      <w:r w:rsidRPr="00083A15">
        <w:rPr>
          <w:rFonts w:ascii="Arial" w:hAnsi="Arial" w:cs="Arial"/>
          <w:sz w:val="22"/>
          <w:szCs w:val="22"/>
        </w:rPr>
        <w:t>is</w:t>
      </w:r>
      <w:r w:rsidRPr="00083A15">
        <w:rPr>
          <w:rFonts w:ascii="Arial" w:hAnsi="Arial"/>
          <w:sz w:val="22"/>
          <w:szCs w:val="22"/>
          <w:cs/>
        </w:rPr>
        <w:t xml:space="preserve"> </w:t>
      </w:r>
      <w:r w:rsidRPr="00083A15">
        <w:rPr>
          <w:rFonts w:ascii="Arial" w:hAnsi="Arial" w:cs="Arial"/>
          <w:sz w:val="22"/>
          <w:szCs w:val="22"/>
        </w:rPr>
        <w:t>due</w:t>
      </w:r>
      <w:r w:rsidRPr="00083A15">
        <w:rPr>
          <w:rFonts w:ascii="Arial" w:hAnsi="Arial"/>
          <w:sz w:val="22"/>
          <w:szCs w:val="22"/>
          <w:cs/>
        </w:rPr>
        <w:t xml:space="preserve"> </w:t>
      </w:r>
      <w:r w:rsidRPr="00083A15">
        <w:rPr>
          <w:rFonts w:ascii="Arial" w:hAnsi="Arial" w:cs="Arial"/>
          <w:sz w:val="22"/>
          <w:szCs w:val="22"/>
        </w:rPr>
        <w:t>to</w:t>
      </w:r>
      <w:r w:rsidRPr="00083A15">
        <w:rPr>
          <w:rFonts w:ascii="Arial" w:hAnsi="Arial"/>
          <w:sz w:val="22"/>
          <w:szCs w:val="22"/>
          <w:cs/>
        </w:rPr>
        <w:t xml:space="preserve"> </w:t>
      </w:r>
      <w:r w:rsidRPr="00083A15">
        <w:rPr>
          <w:rFonts w:ascii="Arial" w:hAnsi="Arial" w:cs="Arial"/>
          <w:sz w:val="22"/>
          <w:szCs w:val="22"/>
        </w:rPr>
        <w:t>changes in</w:t>
      </w:r>
      <w:r w:rsidRPr="00083A15">
        <w:rPr>
          <w:rFonts w:ascii="Arial" w:hAnsi="Arial"/>
          <w:sz w:val="22"/>
          <w:szCs w:val="22"/>
          <w:cs/>
        </w:rPr>
        <w:t xml:space="preserve"> </w:t>
      </w:r>
      <w:r w:rsidRPr="00083A15">
        <w:rPr>
          <w:rFonts w:ascii="Arial" w:hAnsi="Arial" w:cs="Arial"/>
          <w:sz w:val="22"/>
          <w:szCs w:val="22"/>
        </w:rPr>
        <w:t>the</w:t>
      </w:r>
      <w:r w:rsidRPr="00083A15">
        <w:rPr>
          <w:rFonts w:ascii="Arial" w:hAnsi="Arial"/>
          <w:sz w:val="22"/>
          <w:szCs w:val="22"/>
          <w:cs/>
        </w:rPr>
        <w:t xml:space="preserve"> </w:t>
      </w:r>
      <w:r w:rsidRPr="00083A15">
        <w:rPr>
          <w:rFonts w:ascii="Arial" w:hAnsi="Arial" w:cs="Arial"/>
          <w:sz w:val="22"/>
          <w:szCs w:val="22"/>
        </w:rPr>
        <w:t>fair</w:t>
      </w:r>
      <w:r w:rsidRPr="00083A15">
        <w:rPr>
          <w:rFonts w:ascii="Arial" w:hAnsi="Arial"/>
          <w:sz w:val="22"/>
          <w:szCs w:val="22"/>
          <w:cs/>
        </w:rPr>
        <w:t xml:space="preserve"> </w:t>
      </w:r>
      <w:r w:rsidRPr="00083A15">
        <w:rPr>
          <w:rFonts w:ascii="Arial" w:hAnsi="Arial" w:cs="Arial"/>
          <w:sz w:val="22"/>
          <w:szCs w:val="22"/>
        </w:rPr>
        <w:t>value</w:t>
      </w:r>
      <w:r w:rsidRPr="00083A15">
        <w:rPr>
          <w:rFonts w:ascii="Arial" w:hAnsi="Arial"/>
          <w:sz w:val="22"/>
          <w:szCs w:val="22"/>
          <w:cs/>
        </w:rPr>
        <w:t xml:space="preserve"> </w:t>
      </w:r>
      <w:r w:rsidRPr="00083A15">
        <w:rPr>
          <w:rFonts w:ascii="Arial" w:hAnsi="Arial" w:cs="Arial"/>
          <w:sz w:val="22"/>
          <w:szCs w:val="22"/>
        </w:rPr>
        <w:t>of</w:t>
      </w:r>
      <w:r w:rsidRPr="00083A15">
        <w:rPr>
          <w:rFonts w:ascii="Arial" w:hAnsi="Arial"/>
          <w:sz w:val="22"/>
          <w:szCs w:val="22"/>
          <w:cs/>
        </w:rPr>
        <w:t xml:space="preserve"> </w:t>
      </w:r>
      <w:r w:rsidRPr="00083A15">
        <w:rPr>
          <w:rFonts w:ascii="Arial" w:hAnsi="Arial" w:cs="Arial"/>
          <w:sz w:val="22"/>
          <w:szCs w:val="22"/>
        </w:rPr>
        <w:t>monetary</w:t>
      </w:r>
      <w:r w:rsidRPr="00083A15">
        <w:rPr>
          <w:rFonts w:ascii="Arial" w:hAnsi="Arial"/>
          <w:sz w:val="22"/>
          <w:szCs w:val="22"/>
          <w:cs/>
        </w:rPr>
        <w:t xml:space="preserve"> </w:t>
      </w:r>
      <w:r w:rsidRPr="00083A15">
        <w:rPr>
          <w:rFonts w:ascii="Arial" w:hAnsi="Arial" w:cs="Arial"/>
          <w:sz w:val="22"/>
          <w:szCs w:val="22"/>
        </w:rPr>
        <w:t>assets</w:t>
      </w:r>
      <w:r w:rsidRPr="00083A15">
        <w:rPr>
          <w:rFonts w:ascii="Arial" w:hAnsi="Arial"/>
          <w:sz w:val="22"/>
          <w:szCs w:val="22"/>
          <w:cs/>
        </w:rPr>
        <w:t xml:space="preserve"> </w:t>
      </w:r>
      <w:r w:rsidRPr="00083A15">
        <w:rPr>
          <w:rFonts w:ascii="Arial" w:hAnsi="Arial" w:cs="Arial"/>
          <w:sz w:val="22"/>
          <w:szCs w:val="22"/>
        </w:rPr>
        <w:t>and</w:t>
      </w:r>
      <w:r w:rsidRPr="00083A15">
        <w:rPr>
          <w:rFonts w:ascii="Arial" w:hAnsi="Arial"/>
          <w:sz w:val="22"/>
          <w:szCs w:val="22"/>
          <w:cs/>
        </w:rPr>
        <w:t xml:space="preserve"> </w:t>
      </w:r>
      <w:r w:rsidRPr="00083A15">
        <w:rPr>
          <w:rFonts w:ascii="Arial" w:hAnsi="Arial" w:cs="Arial"/>
          <w:sz w:val="22"/>
          <w:szCs w:val="22"/>
        </w:rPr>
        <w:t>liabilities</w:t>
      </w:r>
      <w:r w:rsidRPr="00083A15">
        <w:rPr>
          <w:rFonts w:ascii="Arial" w:hAnsi="Arial"/>
          <w:sz w:val="22"/>
          <w:szCs w:val="22"/>
          <w:cs/>
        </w:rPr>
        <w:t xml:space="preserve"> </w:t>
      </w:r>
      <w:r w:rsidRPr="00083A15">
        <w:rPr>
          <w:rFonts w:ascii="Arial" w:hAnsi="Arial" w:cs="Arial"/>
          <w:sz w:val="22"/>
          <w:szCs w:val="22"/>
        </w:rPr>
        <w:t>including</w:t>
      </w:r>
      <w:r w:rsidRPr="00083A15">
        <w:rPr>
          <w:rFonts w:ascii="Arial" w:hAnsi="Arial"/>
          <w:sz w:val="22"/>
          <w:szCs w:val="22"/>
          <w:cs/>
        </w:rPr>
        <w:t xml:space="preserve"> </w:t>
      </w:r>
      <w:r w:rsidRPr="00083A15">
        <w:rPr>
          <w:rFonts w:ascii="Arial" w:hAnsi="Arial" w:cs="Arial"/>
          <w:sz w:val="22"/>
          <w:szCs w:val="22"/>
        </w:rPr>
        <w:t>non-designated</w:t>
      </w:r>
      <w:r w:rsidRPr="00083A15">
        <w:rPr>
          <w:rFonts w:ascii="Arial" w:hAnsi="Arial"/>
          <w:sz w:val="22"/>
          <w:szCs w:val="22"/>
          <w:cs/>
        </w:rPr>
        <w:t xml:space="preserve"> </w:t>
      </w:r>
      <w:r w:rsidRPr="00083A15">
        <w:rPr>
          <w:rFonts w:ascii="Arial" w:hAnsi="Arial" w:cs="Arial"/>
          <w:sz w:val="22"/>
          <w:szCs w:val="22"/>
        </w:rPr>
        <w:t>foreign</w:t>
      </w:r>
      <w:r w:rsidRPr="00083A15">
        <w:rPr>
          <w:rFonts w:ascii="Arial" w:hAnsi="Arial"/>
          <w:sz w:val="22"/>
          <w:szCs w:val="22"/>
          <w:cs/>
        </w:rPr>
        <w:t xml:space="preserve"> </w:t>
      </w:r>
      <w:r w:rsidRPr="00083A15">
        <w:rPr>
          <w:rFonts w:ascii="Arial" w:hAnsi="Arial" w:cs="Arial"/>
          <w:sz w:val="22"/>
          <w:szCs w:val="22"/>
        </w:rPr>
        <w:t>currency</w:t>
      </w:r>
      <w:r w:rsidRPr="00083A15">
        <w:rPr>
          <w:rFonts w:ascii="Arial" w:hAnsi="Arial"/>
          <w:sz w:val="22"/>
          <w:szCs w:val="22"/>
          <w:cs/>
        </w:rPr>
        <w:t xml:space="preserve"> </w:t>
      </w:r>
      <w:r w:rsidRPr="00083A15">
        <w:rPr>
          <w:rFonts w:ascii="Arial" w:hAnsi="Arial" w:cs="Arial"/>
          <w:sz w:val="22"/>
          <w:szCs w:val="22"/>
        </w:rPr>
        <w:t>derivatives as at 31 December 2020.</w:t>
      </w:r>
    </w:p>
    <w:tbl>
      <w:tblPr>
        <w:tblW w:w="8910" w:type="dxa"/>
        <w:tblInd w:w="540" w:type="dxa"/>
        <w:tblLayout w:type="fixed"/>
        <w:tblCellMar>
          <w:left w:w="115" w:type="dxa"/>
          <w:right w:w="115" w:type="dxa"/>
        </w:tblCellMar>
        <w:tblLook w:val="04A0" w:firstRow="1" w:lastRow="0" w:firstColumn="1" w:lastColumn="0" w:noHBand="0" w:noVBand="1"/>
      </w:tblPr>
      <w:tblGrid>
        <w:gridCol w:w="1980"/>
        <w:gridCol w:w="3240"/>
        <w:gridCol w:w="3690"/>
      </w:tblGrid>
      <w:tr w:rsidR="00381FAC" w:rsidRPr="00083A15" w:rsidTr="001B2F18">
        <w:trPr>
          <w:tblHeader/>
        </w:trPr>
        <w:tc>
          <w:tcPr>
            <w:tcW w:w="1980" w:type="dxa"/>
            <w:hideMark/>
          </w:tcPr>
          <w:p w:rsidR="00381FAC" w:rsidRPr="001B2F18" w:rsidRDefault="00381FAC" w:rsidP="00D15F4F">
            <w:pPr>
              <w:pBdr>
                <w:bottom w:val="single" w:sz="4" w:space="1" w:color="auto"/>
              </w:pBdr>
              <w:spacing w:line="380" w:lineRule="exact"/>
              <w:ind w:right="-18"/>
              <w:jc w:val="center"/>
              <w:rPr>
                <w:rFonts w:ascii="Arial" w:hAnsi="Arial" w:cs="Arial"/>
                <w:sz w:val="22"/>
                <w:szCs w:val="22"/>
              </w:rPr>
            </w:pPr>
            <w:r w:rsidRPr="001B2F18">
              <w:rPr>
                <w:rFonts w:ascii="Arial" w:hAnsi="Arial" w:cs="Arial"/>
                <w:sz w:val="22"/>
                <w:szCs w:val="22"/>
              </w:rPr>
              <w:t>Currency</w:t>
            </w:r>
          </w:p>
        </w:tc>
        <w:tc>
          <w:tcPr>
            <w:tcW w:w="3240" w:type="dxa"/>
            <w:vAlign w:val="bottom"/>
            <w:hideMark/>
          </w:tcPr>
          <w:p w:rsidR="00381FAC" w:rsidRPr="001B2F18" w:rsidRDefault="00381FAC" w:rsidP="00D15F4F">
            <w:pPr>
              <w:pBdr>
                <w:bottom w:val="single" w:sz="4" w:space="1" w:color="auto"/>
              </w:pBdr>
              <w:spacing w:line="380" w:lineRule="exact"/>
              <w:ind w:right="-18"/>
              <w:jc w:val="center"/>
              <w:rPr>
                <w:rFonts w:ascii="Arial" w:hAnsi="Arial" w:cs="Arial"/>
                <w:sz w:val="22"/>
                <w:szCs w:val="22"/>
              </w:rPr>
            </w:pPr>
            <w:r w:rsidRPr="001B2F18">
              <w:rPr>
                <w:rFonts w:ascii="Arial" w:hAnsi="Arial" w:cs="Arial"/>
                <w:sz w:val="22"/>
                <w:szCs w:val="22"/>
              </w:rPr>
              <w:t>Change in FX rate</w:t>
            </w:r>
          </w:p>
        </w:tc>
        <w:tc>
          <w:tcPr>
            <w:tcW w:w="3690" w:type="dxa"/>
            <w:hideMark/>
          </w:tcPr>
          <w:p w:rsidR="00381FAC" w:rsidRPr="001B2F18" w:rsidRDefault="00381FAC" w:rsidP="00D15F4F">
            <w:pPr>
              <w:pBdr>
                <w:bottom w:val="single" w:sz="4" w:space="1" w:color="auto"/>
              </w:pBdr>
              <w:spacing w:line="380" w:lineRule="exact"/>
              <w:ind w:right="-18"/>
              <w:jc w:val="center"/>
              <w:rPr>
                <w:rFonts w:ascii="Arial" w:hAnsi="Arial" w:cs="Arial"/>
                <w:sz w:val="22"/>
                <w:szCs w:val="22"/>
              </w:rPr>
            </w:pPr>
            <w:r w:rsidRPr="001B2F18">
              <w:rPr>
                <w:rFonts w:ascii="Arial" w:hAnsi="Arial" w:cs="Arial"/>
                <w:sz w:val="22"/>
                <w:szCs w:val="22"/>
              </w:rPr>
              <w:t>Effect on profit</w:t>
            </w:r>
            <w:r w:rsidRPr="001B2F18">
              <w:rPr>
                <w:rFonts w:ascii="Arial" w:hAnsi="Arial" w:cs="Arial"/>
                <w:sz w:val="22"/>
                <w:szCs w:val="22"/>
                <w:cs/>
              </w:rPr>
              <w:t xml:space="preserve"> </w:t>
            </w:r>
            <w:r w:rsidRPr="001B2F18">
              <w:rPr>
                <w:rFonts w:ascii="Arial" w:hAnsi="Arial" w:cs="Arial"/>
                <w:sz w:val="22"/>
                <w:szCs w:val="22"/>
              </w:rPr>
              <w:t>before tax</w:t>
            </w:r>
          </w:p>
        </w:tc>
      </w:tr>
      <w:tr w:rsidR="00381FAC" w:rsidRPr="00083A15" w:rsidTr="001B2F18">
        <w:trPr>
          <w:tblHeader/>
        </w:trPr>
        <w:tc>
          <w:tcPr>
            <w:tcW w:w="1980" w:type="dxa"/>
          </w:tcPr>
          <w:p w:rsidR="00381FAC" w:rsidRPr="001B2F18" w:rsidRDefault="00381FAC" w:rsidP="00D15F4F">
            <w:pPr>
              <w:spacing w:line="380" w:lineRule="exact"/>
              <w:ind w:right="-18"/>
              <w:jc w:val="center"/>
              <w:rPr>
                <w:rFonts w:ascii="Arial" w:hAnsi="Arial" w:cs="Arial"/>
                <w:sz w:val="22"/>
                <w:szCs w:val="22"/>
                <w:cs/>
              </w:rPr>
            </w:pPr>
          </w:p>
        </w:tc>
        <w:tc>
          <w:tcPr>
            <w:tcW w:w="3240" w:type="dxa"/>
            <w:hideMark/>
          </w:tcPr>
          <w:p w:rsidR="00381FAC" w:rsidRPr="001B2F18" w:rsidRDefault="00381FAC" w:rsidP="00D15F4F">
            <w:pPr>
              <w:spacing w:line="380" w:lineRule="exact"/>
              <w:ind w:right="-18"/>
              <w:jc w:val="center"/>
              <w:rPr>
                <w:rFonts w:ascii="Arial" w:hAnsi="Arial" w:cs="Arial"/>
                <w:sz w:val="22"/>
                <w:szCs w:val="22"/>
              </w:rPr>
            </w:pPr>
            <w:r w:rsidRPr="001B2F18">
              <w:rPr>
                <w:rFonts w:ascii="Arial" w:hAnsi="Arial" w:cs="Arial"/>
                <w:sz w:val="22"/>
                <w:szCs w:val="22"/>
              </w:rPr>
              <w:t>(%)</w:t>
            </w:r>
          </w:p>
        </w:tc>
        <w:tc>
          <w:tcPr>
            <w:tcW w:w="3690" w:type="dxa"/>
            <w:hideMark/>
          </w:tcPr>
          <w:p w:rsidR="00381FAC" w:rsidRPr="001B2F18" w:rsidRDefault="00381FAC" w:rsidP="00D15F4F">
            <w:pPr>
              <w:spacing w:line="380" w:lineRule="exact"/>
              <w:ind w:right="-18"/>
              <w:jc w:val="center"/>
              <w:rPr>
                <w:rFonts w:ascii="Arial" w:hAnsi="Arial" w:cs="Arial"/>
                <w:sz w:val="22"/>
                <w:szCs w:val="22"/>
              </w:rPr>
            </w:pPr>
            <w:r w:rsidRPr="001B2F18">
              <w:rPr>
                <w:rFonts w:ascii="Arial" w:hAnsi="Arial" w:cs="Arial"/>
                <w:sz w:val="22"/>
                <w:szCs w:val="22"/>
              </w:rPr>
              <w:t>(Thousand Baht)</w:t>
            </w:r>
          </w:p>
        </w:tc>
      </w:tr>
      <w:tr w:rsidR="001B2F18" w:rsidRPr="00083A15" w:rsidTr="001B2F18">
        <w:trPr>
          <w:tblHeader/>
        </w:trPr>
        <w:tc>
          <w:tcPr>
            <w:tcW w:w="1980" w:type="dxa"/>
            <w:hideMark/>
          </w:tcPr>
          <w:p w:rsidR="001B2F18" w:rsidRPr="001B2F18" w:rsidRDefault="001B2F18" w:rsidP="00D15F4F">
            <w:pPr>
              <w:spacing w:line="380" w:lineRule="exact"/>
              <w:ind w:right="-18"/>
              <w:jc w:val="center"/>
              <w:rPr>
                <w:rFonts w:ascii="Arial" w:hAnsi="Arial" w:cs="Arial"/>
                <w:sz w:val="22"/>
                <w:szCs w:val="22"/>
                <w:cs/>
              </w:rPr>
            </w:pPr>
            <w:r w:rsidRPr="001B2F18">
              <w:rPr>
                <w:rFonts w:ascii="Arial" w:hAnsi="Arial" w:cs="Arial"/>
                <w:sz w:val="22"/>
                <w:szCs w:val="22"/>
              </w:rPr>
              <w:t>US dollar</w:t>
            </w:r>
          </w:p>
        </w:tc>
        <w:tc>
          <w:tcPr>
            <w:tcW w:w="3240" w:type="dxa"/>
            <w:vAlign w:val="bottom"/>
            <w:hideMark/>
          </w:tcPr>
          <w:p w:rsidR="001B2F18" w:rsidRPr="001B2F18" w:rsidRDefault="001B2F18" w:rsidP="00D15F4F">
            <w:pPr>
              <w:spacing w:line="380" w:lineRule="exact"/>
              <w:ind w:right="-14"/>
              <w:jc w:val="center"/>
              <w:rPr>
                <w:rFonts w:ascii="Arial" w:hAnsi="Arial" w:cs="Arial"/>
                <w:sz w:val="22"/>
                <w:szCs w:val="22"/>
                <w:cs/>
              </w:rPr>
            </w:pPr>
            <w:r w:rsidRPr="001B2F18">
              <w:rPr>
                <w:rFonts w:ascii="Arial" w:hAnsi="Arial" w:cs="Arial"/>
                <w:sz w:val="22"/>
                <w:szCs w:val="22"/>
              </w:rPr>
              <w:t>+</w:t>
            </w:r>
            <w:r w:rsidR="00042357">
              <w:rPr>
                <w:rFonts w:ascii="Arial" w:hAnsi="Arial" w:cs="Arial"/>
                <w:sz w:val="22"/>
                <w:szCs w:val="22"/>
              </w:rPr>
              <w:t xml:space="preserve"> </w:t>
            </w:r>
            <w:r w:rsidRPr="001B2F18">
              <w:rPr>
                <w:rFonts w:ascii="Arial" w:hAnsi="Arial" w:cs="Arial"/>
                <w:sz w:val="22"/>
                <w:szCs w:val="22"/>
              </w:rPr>
              <w:t>4</w:t>
            </w:r>
          </w:p>
        </w:tc>
        <w:tc>
          <w:tcPr>
            <w:tcW w:w="3690" w:type="dxa"/>
            <w:vAlign w:val="bottom"/>
            <w:hideMark/>
          </w:tcPr>
          <w:p w:rsidR="001B2F18" w:rsidRPr="001B2F18" w:rsidRDefault="001B2F18" w:rsidP="00D15F4F">
            <w:pPr>
              <w:spacing w:line="380" w:lineRule="exact"/>
              <w:ind w:right="-14"/>
              <w:jc w:val="center"/>
              <w:rPr>
                <w:rFonts w:ascii="Arial" w:hAnsi="Arial" w:cs="Arial"/>
                <w:sz w:val="22"/>
                <w:szCs w:val="22"/>
              </w:rPr>
            </w:pPr>
            <w:r w:rsidRPr="001B2F18">
              <w:rPr>
                <w:rFonts w:ascii="Arial" w:hAnsi="Arial" w:cs="Arial"/>
                <w:sz w:val="22"/>
                <w:szCs w:val="22"/>
              </w:rPr>
              <w:t>(1,338)</w:t>
            </w:r>
          </w:p>
        </w:tc>
      </w:tr>
      <w:tr w:rsidR="001B2F18" w:rsidRPr="00083A15" w:rsidTr="001B2F18">
        <w:trPr>
          <w:tblHeader/>
        </w:trPr>
        <w:tc>
          <w:tcPr>
            <w:tcW w:w="1980" w:type="dxa"/>
          </w:tcPr>
          <w:p w:rsidR="001B2F18" w:rsidRPr="001B2F18" w:rsidRDefault="001B2F18" w:rsidP="00D15F4F">
            <w:pPr>
              <w:spacing w:line="380" w:lineRule="exact"/>
              <w:ind w:right="-18"/>
              <w:jc w:val="center"/>
              <w:rPr>
                <w:rFonts w:ascii="Arial" w:hAnsi="Arial" w:cs="Arial"/>
                <w:sz w:val="22"/>
                <w:szCs w:val="22"/>
                <w:cs/>
              </w:rPr>
            </w:pPr>
            <w:r w:rsidRPr="001B2F18">
              <w:rPr>
                <w:rFonts w:ascii="Arial" w:hAnsi="Arial" w:cs="Arial"/>
                <w:sz w:val="22"/>
                <w:szCs w:val="22"/>
              </w:rPr>
              <w:t>US dollar</w:t>
            </w:r>
          </w:p>
        </w:tc>
        <w:tc>
          <w:tcPr>
            <w:tcW w:w="3240" w:type="dxa"/>
            <w:vAlign w:val="bottom"/>
            <w:hideMark/>
          </w:tcPr>
          <w:p w:rsidR="001B2F18" w:rsidRPr="001B2F18" w:rsidRDefault="001B2F18" w:rsidP="00D15F4F">
            <w:pPr>
              <w:spacing w:line="380" w:lineRule="exact"/>
              <w:ind w:right="-14"/>
              <w:jc w:val="center"/>
              <w:rPr>
                <w:rFonts w:ascii="Arial" w:hAnsi="Arial" w:cs="Arial"/>
                <w:sz w:val="22"/>
                <w:szCs w:val="22"/>
              </w:rPr>
            </w:pPr>
            <w:r w:rsidRPr="001B2F18">
              <w:rPr>
                <w:rFonts w:ascii="Arial" w:hAnsi="Arial" w:cs="Arial"/>
                <w:sz w:val="22"/>
                <w:szCs w:val="22"/>
              </w:rPr>
              <w:t>- 4</w:t>
            </w:r>
          </w:p>
        </w:tc>
        <w:tc>
          <w:tcPr>
            <w:tcW w:w="3690" w:type="dxa"/>
            <w:vAlign w:val="bottom"/>
            <w:hideMark/>
          </w:tcPr>
          <w:p w:rsidR="001B2F18" w:rsidRPr="001B2F18" w:rsidRDefault="001B2F18" w:rsidP="00D15F4F">
            <w:pPr>
              <w:spacing w:line="380" w:lineRule="exact"/>
              <w:ind w:right="-14"/>
              <w:jc w:val="center"/>
              <w:rPr>
                <w:rFonts w:ascii="Arial" w:hAnsi="Arial" w:cs="Arial"/>
                <w:sz w:val="22"/>
                <w:szCs w:val="22"/>
                <w:cs/>
              </w:rPr>
            </w:pPr>
            <w:r w:rsidRPr="001B2F18">
              <w:rPr>
                <w:rFonts w:ascii="Arial" w:hAnsi="Arial" w:cs="Arial"/>
                <w:sz w:val="22"/>
                <w:szCs w:val="22"/>
              </w:rPr>
              <w:t>1,338</w:t>
            </w:r>
          </w:p>
        </w:tc>
      </w:tr>
    </w:tbl>
    <w:p w:rsidR="00381FAC" w:rsidRPr="00083A15" w:rsidRDefault="00381FAC" w:rsidP="00D15F4F">
      <w:pPr>
        <w:tabs>
          <w:tab w:val="left" w:pos="9828"/>
        </w:tabs>
        <w:spacing w:before="120" w:after="120" w:line="380" w:lineRule="exact"/>
        <w:ind w:left="547" w:right="-43"/>
        <w:jc w:val="thaiDistribute"/>
        <w:textAlignment w:val="auto"/>
        <w:rPr>
          <w:rFonts w:ascii="Arial" w:hAnsi="Arial" w:cs="Arial"/>
          <w:b/>
          <w:bCs/>
          <w:i/>
          <w:iCs/>
          <w:sz w:val="22"/>
          <w:szCs w:val="22"/>
        </w:rPr>
      </w:pPr>
      <w:r w:rsidRPr="008E3983">
        <w:rPr>
          <w:rFonts w:ascii="Arial" w:hAnsi="Arial" w:cs="Arial"/>
          <w:b/>
          <w:bCs/>
          <w:i/>
          <w:iCs/>
          <w:sz w:val="22"/>
          <w:szCs w:val="22"/>
        </w:rPr>
        <w:t>Interest rate risk</w:t>
      </w:r>
    </w:p>
    <w:p w:rsidR="00381FAC" w:rsidRPr="00083A15" w:rsidRDefault="00381FAC" w:rsidP="00D15F4F">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highlight w:val="cyan"/>
        </w:rPr>
      </w:pPr>
      <w:r w:rsidRPr="00083A15">
        <w:rPr>
          <w:rFonts w:ascii="Arial" w:hAnsi="Arial"/>
          <w:sz w:val="22"/>
          <w:szCs w:val="22"/>
        </w:rPr>
        <w:t xml:space="preserve">The </w:t>
      </w:r>
      <w:r w:rsidR="00083A15" w:rsidRPr="00083A15">
        <w:rPr>
          <w:rFonts w:ascii="Arial" w:hAnsi="Arial"/>
          <w:sz w:val="22"/>
          <w:szCs w:val="22"/>
        </w:rPr>
        <w:t>Company</w:t>
      </w:r>
      <w:r w:rsidRPr="00083A15">
        <w:rPr>
          <w:rFonts w:ascii="Arial" w:hAnsi="Arial"/>
          <w:sz w:val="22"/>
          <w:szCs w:val="22"/>
        </w:rPr>
        <w:t xml:space="preserve">’s exposure to interest rate risk relates primarily to its cash at banks, </w:t>
      </w:r>
      <w:r w:rsidR="00244CF9" w:rsidRPr="00083A15">
        <w:rPr>
          <w:rFonts w:ascii="Arial" w:hAnsi="Arial"/>
          <w:sz w:val="22"/>
          <w:szCs w:val="22"/>
        </w:rPr>
        <w:t>restricted bank deposits, short-term borrowings,</w:t>
      </w:r>
      <w:r w:rsidRPr="00083A15">
        <w:rPr>
          <w:rFonts w:ascii="Arial" w:hAnsi="Arial"/>
          <w:sz w:val="22"/>
          <w:szCs w:val="22"/>
        </w:rPr>
        <w:t xml:space="preserve"> and </w:t>
      </w:r>
      <w:r w:rsidR="00244CF9" w:rsidRPr="00083A15">
        <w:rPr>
          <w:rFonts w:ascii="Arial" w:hAnsi="Arial"/>
          <w:sz w:val="22"/>
          <w:szCs w:val="22"/>
        </w:rPr>
        <w:t>lease</w:t>
      </w:r>
      <w:r w:rsidR="00042357">
        <w:rPr>
          <w:rFonts w:ascii="Arial" w:hAnsi="Arial"/>
          <w:sz w:val="22"/>
          <w:szCs w:val="22"/>
        </w:rPr>
        <w:t xml:space="preserve"> liabilities</w:t>
      </w:r>
      <w:r w:rsidRPr="00083A15">
        <w:rPr>
          <w:rFonts w:ascii="Arial" w:hAnsi="Arial"/>
          <w:sz w:val="22"/>
          <w:szCs w:val="22"/>
        </w:rPr>
        <w:t xml:space="preserve">. Most of the </w:t>
      </w:r>
      <w:r w:rsidR="00083A15" w:rsidRPr="00083A15">
        <w:rPr>
          <w:rFonts w:ascii="Arial" w:hAnsi="Arial"/>
          <w:sz w:val="22"/>
          <w:szCs w:val="22"/>
        </w:rPr>
        <w:t>Company</w:t>
      </w:r>
      <w:r w:rsidRPr="00083A15">
        <w:rPr>
          <w:rFonts w:ascii="Arial" w:hAnsi="Arial"/>
          <w:sz w:val="22"/>
          <w:szCs w:val="22"/>
        </w:rPr>
        <w:t xml:space="preserve">’s financial assets and liabilities bear </w:t>
      </w:r>
      <w:r w:rsidR="00244CF9" w:rsidRPr="00083A15">
        <w:rPr>
          <w:rFonts w:ascii="Arial" w:hAnsi="Arial"/>
          <w:sz w:val="22"/>
          <w:szCs w:val="22"/>
        </w:rPr>
        <w:t>f</w:t>
      </w:r>
      <w:r w:rsidRPr="00083A15">
        <w:rPr>
          <w:rFonts w:ascii="Arial" w:hAnsi="Arial"/>
          <w:sz w:val="22"/>
          <w:szCs w:val="22"/>
        </w:rPr>
        <w:t xml:space="preserve">loating interest rates or fixed interest rates which are close to the market rate. </w:t>
      </w:r>
    </w:p>
    <w:p w:rsidR="001B2F18" w:rsidRDefault="00381FAC" w:rsidP="00D15F4F">
      <w:pPr>
        <w:tabs>
          <w:tab w:val="left" w:pos="9828"/>
        </w:tabs>
        <w:spacing w:before="120" w:after="120" w:line="380" w:lineRule="exact"/>
        <w:ind w:left="547" w:right="-43"/>
        <w:jc w:val="thaiDistribute"/>
        <w:textAlignment w:val="auto"/>
        <w:rPr>
          <w:rFonts w:ascii="Arial" w:hAnsi="Arial" w:cs="Arial"/>
          <w:sz w:val="16"/>
          <w:szCs w:val="16"/>
        </w:rPr>
      </w:pPr>
      <w:r w:rsidRPr="00083A15">
        <w:rPr>
          <w:rFonts w:ascii="Arial" w:hAnsi="Arial"/>
          <w:sz w:val="22"/>
          <w:szCs w:val="22"/>
        </w:rPr>
        <w:t>As at 31 December 2020 and 2019,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rsidR="00940996" w:rsidRPr="00083A15" w:rsidRDefault="00940996" w:rsidP="00D15F4F">
      <w:pPr>
        <w:tabs>
          <w:tab w:val="left" w:pos="2880"/>
          <w:tab w:val="left" w:pos="5760"/>
          <w:tab w:val="decimal" w:pos="6660"/>
          <w:tab w:val="left" w:pos="7110"/>
          <w:tab w:val="decimal" w:pos="7920"/>
        </w:tabs>
        <w:spacing w:line="260" w:lineRule="exact"/>
        <w:ind w:left="547" w:right="-140"/>
        <w:jc w:val="right"/>
        <w:rPr>
          <w:rFonts w:ascii="Arial" w:hAnsi="Arial" w:cs="Arial"/>
          <w:sz w:val="16"/>
          <w:szCs w:val="16"/>
        </w:rPr>
      </w:pPr>
      <w:r w:rsidRPr="00083A15">
        <w:rPr>
          <w:rFonts w:ascii="Arial" w:hAnsi="Arial" w:cs="Arial"/>
          <w:sz w:val="16"/>
          <w:szCs w:val="16"/>
        </w:rPr>
        <w:t>(Unit: Million Baht)</w:t>
      </w:r>
    </w:p>
    <w:tbl>
      <w:tblPr>
        <w:tblW w:w="9180" w:type="dxa"/>
        <w:tblInd w:w="558" w:type="dxa"/>
        <w:tblLayout w:type="fixed"/>
        <w:tblLook w:val="0000" w:firstRow="0" w:lastRow="0" w:firstColumn="0" w:lastColumn="0" w:noHBand="0" w:noVBand="0"/>
      </w:tblPr>
      <w:tblGrid>
        <w:gridCol w:w="3132"/>
        <w:gridCol w:w="990"/>
        <w:gridCol w:w="990"/>
        <w:gridCol w:w="990"/>
        <w:gridCol w:w="990"/>
        <w:gridCol w:w="990"/>
        <w:gridCol w:w="1091"/>
        <w:gridCol w:w="7"/>
      </w:tblGrid>
      <w:tr w:rsidR="00554EB3" w:rsidRPr="001B2F18" w:rsidTr="00554EB3">
        <w:trPr>
          <w:gridAfter w:val="1"/>
          <w:wAfter w:w="7" w:type="dxa"/>
          <w:cantSplit/>
          <w:tblHeader/>
        </w:trPr>
        <w:tc>
          <w:tcPr>
            <w:tcW w:w="3132" w:type="dxa"/>
            <w:vAlign w:val="bottom"/>
          </w:tcPr>
          <w:p w:rsidR="00554EB3" w:rsidRPr="001B2F18" w:rsidRDefault="00554EB3" w:rsidP="00D15F4F">
            <w:pPr>
              <w:spacing w:line="260" w:lineRule="exact"/>
              <w:jc w:val="center"/>
              <w:rPr>
                <w:rFonts w:ascii="Arial" w:hAnsi="Arial" w:cs="Arial"/>
                <w:sz w:val="16"/>
                <w:szCs w:val="16"/>
              </w:rPr>
            </w:pPr>
          </w:p>
        </w:tc>
        <w:tc>
          <w:tcPr>
            <w:tcW w:w="6041" w:type="dxa"/>
            <w:gridSpan w:val="6"/>
          </w:tcPr>
          <w:p w:rsidR="00554EB3" w:rsidRPr="001B2F18" w:rsidRDefault="00554EB3" w:rsidP="00D15F4F">
            <w:pPr>
              <w:pBdr>
                <w:bottom w:val="single" w:sz="4" w:space="1" w:color="auto"/>
              </w:pBdr>
              <w:spacing w:line="260" w:lineRule="exact"/>
              <w:jc w:val="center"/>
              <w:rPr>
                <w:rFonts w:ascii="Arial" w:hAnsi="Arial" w:cs="Arial"/>
                <w:sz w:val="16"/>
                <w:szCs w:val="16"/>
              </w:rPr>
            </w:pPr>
            <w:r w:rsidRPr="001B2F18">
              <w:rPr>
                <w:rFonts w:ascii="Arial" w:hAnsi="Arial" w:cs="Arial"/>
                <w:sz w:val="16"/>
                <w:szCs w:val="16"/>
              </w:rPr>
              <w:t xml:space="preserve">As at 31 December </w:t>
            </w:r>
            <w:r w:rsidR="003C6CD1" w:rsidRPr="001B2F18">
              <w:rPr>
                <w:rFonts w:ascii="Arial" w:hAnsi="Arial" w:cs="Arial"/>
                <w:sz w:val="16"/>
                <w:szCs w:val="16"/>
              </w:rPr>
              <w:t>2020</w:t>
            </w:r>
          </w:p>
        </w:tc>
      </w:tr>
      <w:tr w:rsidR="00554EB3" w:rsidRPr="001B2F18" w:rsidTr="00554EB3">
        <w:trPr>
          <w:cantSplit/>
          <w:tblHeader/>
        </w:trPr>
        <w:tc>
          <w:tcPr>
            <w:tcW w:w="3132" w:type="dxa"/>
            <w:vAlign w:val="bottom"/>
          </w:tcPr>
          <w:p w:rsidR="00554EB3" w:rsidRPr="001B2F18" w:rsidRDefault="00554EB3" w:rsidP="00D15F4F">
            <w:pPr>
              <w:spacing w:line="260" w:lineRule="exact"/>
              <w:ind w:left="162" w:right="-18" w:hanging="162"/>
              <w:rPr>
                <w:rFonts w:ascii="Arial" w:hAnsi="Arial" w:cs="Arial"/>
                <w:sz w:val="16"/>
                <w:szCs w:val="16"/>
              </w:rPr>
            </w:pPr>
          </w:p>
        </w:tc>
        <w:tc>
          <w:tcPr>
            <w:tcW w:w="1980" w:type="dxa"/>
            <w:gridSpan w:val="2"/>
            <w:vAlign w:val="bottom"/>
          </w:tcPr>
          <w:p w:rsidR="00554EB3" w:rsidRPr="001B2F18" w:rsidRDefault="00554EB3" w:rsidP="00D15F4F">
            <w:pPr>
              <w:pBdr>
                <w:bottom w:val="single" w:sz="4" w:space="1" w:color="auto"/>
              </w:pBdr>
              <w:spacing w:line="260" w:lineRule="exact"/>
              <w:jc w:val="center"/>
              <w:rPr>
                <w:rFonts w:ascii="Arial" w:hAnsi="Arial" w:cs="Arial"/>
                <w:sz w:val="16"/>
                <w:szCs w:val="16"/>
              </w:rPr>
            </w:pPr>
            <w:r w:rsidRPr="001B2F18">
              <w:rPr>
                <w:rFonts w:ascii="Arial" w:hAnsi="Arial" w:cs="Arial"/>
                <w:sz w:val="16"/>
                <w:szCs w:val="16"/>
              </w:rPr>
              <w:t>Fixed interest rates</w:t>
            </w:r>
          </w:p>
        </w:tc>
        <w:tc>
          <w:tcPr>
            <w:tcW w:w="990" w:type="dxa"/>
            <w:vMerge w:val="restart"/>
            <w:vAlign w:val="bottom"/>
          </w:tcPr>
          <w:p w:rsidR="00554EB3" w:rsidRPr="001B2F18" w:rsidRDefault="00554EB3" w:rsidP="00D15F4F">
            <w:pPr>
              <w:pBdr>
                <w:bottom w:val="single" w:sz="4" w:space="1" w:color="auto"/>
              </w:pBdr>
              <w:spacing w:line="260" w:lineRule="exact"/>
              <w:jc w:val="center"/>
              <w:rPr>
                <w:rFonts w:ascii="Arial" w:hAnsi="Arial" w:cs="Arial"/>
                <w:sz w:val="16"/>
                <w:szCs w:val="16"/>
              </w:rPr>
            </w:pPr>
            <w:r w:rsidRPr="001B2F18">
              <w:rPr>
                <w:rFonts w:ascii="Arial" w:hAnsi="Arial" w:cs="Arial"/>
                <w:sz w:val="16"/>
                <w:szCs w:val="16"/>
              </w:rPr>
              <w:t>Floating interest              rate</w:t>
            </w:r>
          </w:p>
        </w:tc>
        <w:tc>
          <w:tcPr>
            <w:tcW w:w="990" w:type="dxa"/>
            <w:vMerge w:val="restart"/>
            <w:vAlign w:val="bottom"/>
          </w:tcPr>
          <w:p w:rsidR="00554EB3" w:rsidRPr="001B2F18" w:rsidRDefault="00554EB3" w:rsidP="00D15F4F">
            <w:pPr>
              <w:pBdr>
                <w:bottom w:val="single" w:sz="4" w:space="1" w:color="auto"/>
              </w:pBdr>
              <w:spacing w:line="260" w:lineRule="exact"/>
              <w:jc w:val="center"/>
              <w:rPr>
                <w:rFonts w:ascii="Arial" w:hAnsi="Arial" w:cs="Arial"/>
                <w:sz w:val="16"/>
                <w:szCs w:val="16"/>
              </w:rPr>
            </w:pPr>
            <w:r w:rsidRPr="001B2F18">
              <w:rPr>
                <w:rFonts w:ascii="Arial" w:hAnsi="Arial" w:cs="Arial"/>
                <w:sz w:val="16"/>
                <w:szCs w:val="16"/>
              </w:rPr>
              <w:t>Non-interest bearing</w:t>
            </w:r>
          </w:p>
        </w:tc>
        <w:tc>
          <w:tcPr>
            <w:tcW w:w="990" w:type="dxa"/>
            <w:vMerge w:val="restart"/>
            <w:vAlign w:val="bottom"/>
          </w:tcPr>
          <w:p w:rsidR="00554EB3" w:rsidRPr="001B2F18" w:rsidRDefault="00554EB3" w:rsidP="00D15F4F">
            <w:pPr>
              <w:pBdr>
                <w:bottom w:val="single" w:sz="4" w:space="1" w:color="auto"/>
              </w:pBdr>
              <w:spacing w:line="260" w:lineRule="exact"/>
              <w:jc w:val="center"/>
              <w:rPr>
                <w:rFonts w:ascii="Arial" w:hAnsi="Arial" w:cs="Arial"/>
                <w:sz w:val="16"/>
                <w:szCs w:val="16"/>
              </w:rPr>
            </w:pPr>
            <w:r w:rsidRPr="001B2F18">
              <w:rPr>
                <w:rFonts w:ascii="Arial" w:hAnsi="Arial" w:cs="Arial"/>
                <w:sz w:val="16"/>
                <w:szCs w:val="16"/>
              </w:rPr>
              <w:t>Total</w:t>
            </w:r>
          </w:p>
        </w:tc>
        <w:tc>
          <w:tcPr>
            <w:tcW w:w="1098" w:type="dxa"/>
            <w:gridSpan w:val="2"/>
            <w:vMerge w:val="restart"/>
            <w:vAlign w:val="bottom"/>
          </w:tcPr>
          <w:p w:rsidR="00554EB3" w:rsidRPr="001B2F18" w:rsidRDefault="00554EB3" w:rsidP="00D15F4F">
            <w:pPr>
              <w:pBdr>
                <w:bottom w:val="single" w:sz="4" w:space="1" w:color="auto"/>
              </w:pBdr>
              <w:spacing w:line="260" w:lineRule="exact"/>
              <w:jc w:val="center"/>
              <w:rPr>
                <w:rFonts w:ascii="Arial" w:hAnsi="Arial" w:cs="Arial"/>
                <w:sz w:val="16"/>
                <w:szCs w:val="16"/>
              </w:rPr>
            </w:pPr>
            <w:r w:rsidRPr="001B2F18">
              <w:rPr>
                <w:rFonts w:ascii="Arial" w:hAnsi="Arial" w:cs="Arial"/>
                <w:sz w:val="16"/>
                <w:szCs w:val="16"/>
              </w:rPr>
              <w:t>Interest rate</w:t>
            </w:r>
          </w:p>
        </w:tc>
      </w:tr>
      <w:tr w:rsidR="00554EB3" w:rsidRPr="001B2F18" w:rsidTr="00554EB3">
        <w:trPr>
          <w:cantSplit/>
          <w:tblHeader/>
        </w:trPr>
        <w:tc>
          <w:tcPr>
            <w:tcW w:w="3132" w:type="dxa"/>
            <w:vAlign w:val="bottom"/>
          </w:tcPr>
          <w:p w:rsidR="00554EB3" w:rsidRPr="001B2F18" w:rsidRDefault="00554EB3" w:rsidP="00D15F4F">
            <w:pPr>
              <w:spacing w:line="260" w:lineRule="exact"/>
              <w:ind w:left="162" w:right="-18" w:hanging="162"/>
              <w:rPr>
                <w:rFonts w:ascii="Arial" w:hAnsi="Arial" w:cs="Arial"/>
                <w:sz w:val="16"/>
                <w:szCs w:val="16"/>
              </w:rPr>
            </w:pPr>
          </w:p>
        </w:tc>
        <w:tc>
          <w:tcPr>
            <w:tcW w:w="990" w:type="dxa"/>
            <w:vAlign w:val="bottom"/>
          </w:tcPr>
          <w:p w:rsidR="00554EB3" w:rsidRPr="001B2F18" w:rsidRDefault="007C58F5" w:rsidP="00D15F4F">
            <w:pPr>
              <w:pBdr>
                <w:bottom w:val="single" w:sz="4" w:space="1" w:color="auto"/>
              </w:pBdr>
              <w:spacing w:line="260" w:lineRule="exact"/>
              <w:jc w:val="center"/>
              <w:rPr>
                <w:rFonts w:ascii="Arial" w:hAnsi="Arial" w:cs="Arial"/>
                <w:sz w:val="16"/>
                <w:szCs w:val="16"/>
              </w:rPr>
            </w:pPr>
            <w:r w:rsidRPr="001B2F18">
              <w:rPr>
                <w:rFonts w:ascii="Arial" w:hAnsi="Arial" w:cs="Arial"/>
                <w:sz w:val="16"/>
                <w:szCs w:val="16"/>
              </w:rPr>
              <w:t>W</w:t>
            </w:r>
            <w:r w:rsidR="00554EB3" w:rsidRPr="001B2F18">
              <w:rPr>
                <w:rFonts w:ascii="Arial" w:hAnsi="Arial" w:cs="Arial"/>
                <w:sz w:val="16"/>
                <w:szCs w:val="16"/>
              </w:rPr>
              <w:t>ithin                 1 year</w:t>
            </w:r>
          </w:p>
        </w:tc>
        <w:tc>
          <w:tcPr>
            <w:tcW w:w="990" w:type="dxa"/>
            <w:vAlign w:val="bottom"/>
          </w:tcPr>
          <w:p w:rsidR="00554EB3" w:rsidRPr="001B2F18" w:rsidRDefault="00554EB3" w:rsidP="00D15F4F">
            <w:pPr>
              <w:pBdr>
                <w:bottom w:val="single" w:sz="4" w:space="1" w:color="auto"/>
              </w:pBdr>
              <w:spacing w:line="260" w:lineRule="exact"/>
              <w:jc w:val="center"/>
              <w:rPr>
                <w:rFonts w:ascii="Arial" w:hAnsi="Arial" w:cs="Arial"/>
                <w:sz w:val="16"/>
                <w:szCs w:val="16"/>
              </w:rPr>
            </w:pPr>
            <w:r w:rsidRPr="001B2F18">
              <w:rPr>
                <w:rFonts w:ascii="Arial" w:hAnsi="Arial" w:cs="Arial"/>
                <w:sz w:val="16"/>
                <w:szCs w:val="16"/>
              </w:rPr>
              <w:t>1 - 5 years</w:t>
            </w:r>
          </w:p>
        </w:tc>
        <w:tc>
          <w:tcPr>
            <w:tcW w:w="990" w:type="dxa"/>
            <w:vMerge/>
            <w:vAlign w:val="bottom"/>
          </w:tcPr>
          <w:p w:rsidR="00554EB3" w:rsidRPr="001B2F18" w:rsidRDefault="00554EB3" w:rsidP="00D15F4F">
            <w:pPr>
              <w:pBdr>
                <w:bottom w:val="single" w:sz="4" w:space="1" w:color="auto"/>
              </w:pBdr>
              <w:spacing w:line="260" w:lineRule="exact"/>
              <w:jc w:val="center"/>
              <w:rPr>
                <w:rFonts w:ascii="Arial" w:hAnsi="Arial" w:cs="Arial"/>
                <w:sz w:val="16"/>
                <w:szCs w:val="16"/>
              </w:rPr>
            </w:pPr>
          </w:p>
        </w:tc>
        <w:tc>
          <w:tcPr>
            <w:tcW w:w="990" w:type="dxa"/>
            <w:vMerge/>
            <w:vAlign w:val="bottom"/>
          </w:tcPr>
          <w:p w:rsidR="00554EB3" w:rsidRPr="001B2F18" w:rsidRDefault="00554EB3" w:rsidP="00D15F4F">
            <w:pPr>
              <w:pBdr>
                <w:bottom w:val="single" w:sz="4" w:space="1" w:color="auto"/>
              </w:pBdr>
              <w:spacing w:line="260" w:lineRule="exact"/>
              <w:jc w:val="center"/>
              <w:rPr>
                <w:rFonts w:ascii="Arial" w:hAnsi="Arial" w:cs="Arial"/>
                <w:sz w:val="16"/>
                <w:szCs w:val="16"/>
              </w:rPr>
            </w:pPr>
          </w:p>
        </w:tc>
        <w:tc>
          <w:tcPr>
            <w:tcW w:w="990" w:type="dxa"/>
            <w:vMerge/>
            <w:vAlign w:val="bottom"/>
          </w:tcPr>
          <w:p w:rsidR="00554EB3" w:rsidRPr="001B2F18" w:rsidRDefault="00554EB3" w:rsidP="00D15F4F">
            <w:pPr>
              <w:pBdr>
                <w:bottom w:val="single" w:sz="4" w:space="1" w:color="auto"/>
              </w:pBdr>
              <w:spacing w:line="260" w:lineRule="exact"/>
              <w:jc w:val="center"/>
              <w:rPr>
                <w:rFonts w:ascii="Arial" w:hAnsi="Arial" w:cs="Arial"/>
                <w:sz w:val="16"/>
                <w:szCs w:val="16"/>
              </w:rPr>
            </w:pPr>
          </w:p>
        </w:tc>
        <w:tc>
          <w:tcPr>
            <w:tcW w:w="1098" w:type="dxa"/>
            <w:gridSpan w:val="2"/>
            <w:vMerge/>
            <w:vAlign w:val="bottom"/>
          </w:tcPr>
          <w:p w:rsidR="00554EB3" w:rsidRPr="001B2F18" w:rsidRDefault="00554EB3" w:rsidP="00D15F4F">
            <w:pPr>
              <w:pBdr>
                <w:bottom w:val="single" w:sz="4" w:space="1" w:color="auto"/>
              </w:pBdr>
              <w:spacing w:line="260" w:lineRule="exact"/>
              <w:jc w:val="center"/>
              <w:rPr>
                <w:rFonts w:ascii="Arial" w:hAnsi="Arial" w:cs="Arial"/>
                <w:sz w:val="16"/>
                <w:szCs w:val="16"/>
              </w:rPr>
            </w:pPr>
          </w:p>
        </w:tc>
      </w:tr>
      <w:tr w:rsidR="0063299A" w:rsidRPr="001B2F18" w:rsidTr="00554EB3">
        <w:trPr>
          <w:cantSplit/>
          <w:tblHeader/>
        </w:trPr>
        <w:tc>
          <w:tcPr>
            <w:tcW w:w="3132" w:type="dxa"/>
            <w:vAlign w:val="bottom"/>
          </w:tcPr>
          <w:p w:rsidR="0063299A" w:rsidRPr="001B2F18" w:rsidRDefault="0063299A" w:rsidP="00D15F4F">
            <w:pPr>
              <w:spacing w:line="260" w:lineRule="exact"/>
              <w:ind w:left="162" w:right="-18" w:hanging="162"/>
              <w:rPr>
                <w:rFonts w:ascii="Arial" w:hAnsi="Arial" w:cs="Arial"/>
                <w:sz w:val="16"/>
                <w:szCs w:val="16"/>
              </w:rPr>
            </w:pPr>
          </w:p>
        </w:tc>
        <w:tc>
          <w:tcPr>
            <w:tcW w:w="990" w:type="dxa"/>
            <w:vAlign w:val="bottom"/>
          </w:tcPr>
          <w:p w:rsidR="0063299A" w:rsidRPr="001B2F18" w:rsidRDefault="0063299A" w:rsidP="00D15F4F">
            <w:pPr>
              <w:spacing w:line="260" w:lineRule="exact"/>
              <w:jc w:val="center"/>
              <w:rPr>
                <w:rFonts w:ascii="Arial" w:hAnsi="Arial" w:cs="Arial"/>
                <w:sz w:val="16"/>
                <w:szCs w:val="16"/>
              </w:rPr>
            </w:pPr>
          </w:p>
        </w:tc>
        <w:tc>
          <w:tcPr>
            <w:tcW w:w="990" w:type="dxa"/>
            <w:vAlign w:val="bottom"/>
          </w:tcPr>
          <w:p w:rsidR="0063299A" w:rsidRPr="001B2F18" w:rsidRDefault="0063299A" w:rsidP="00D15F4F">
            <w:pPr>
              <w:spacing w:line="260" w:lineRule="exact"/>
              <w:jc w:val="center"/>
              <w:rPr>
                <w:rFonts w:ascii="Arial" w:hAnsi="Arial" w:cs="Arial"/>
                <w:sz w:val="16"/>
                <w:szCs w:val="16"/>
              </w:rPr>
            </w:pPr>
          </w:p>
        </w:tc>
        <w:tc>
          <w:tcPr>
            <w:tcW w:w="990" w:type="dxa"/>
            <w:vAlign w:val="bottom"/>
          </w:tcPr>
          <w:p w:rsidR="0063299A" w:rsidRPr="001B2F18" w:rsidRDefault="0063299A" w:rsidP="00D15F4F">
            <w:pPr>
              <w:spacing w:line="260" w:lineRule="exact"/>
              <w:jc w:val="center"/>
              <w:rPr>
                <w:rFonts w:ascii="Arial" w:hAnsi="Arial" w:cs="Arial"/>
                <w:sz w:val="16"/>
                <w:szCs w:val="16"/>
              </w:rPr>
            </w:pPr>
          </w:p>
        </w:tc>
        <w:tc>
          <w:tcPr>
            <w:tcW w:w="990" w:type="dxa"/>
            <w:vAlign w:val="bottom"/>
          </w:tcPr>
          <w:p w:rsidR="0063299A" w:rsidRPr="001B2F18" w:rsidRDefault="0063299A" w:rsidP="00D15F4F">
            <w:pPr>
              <w:spacing w:line="260" w:lineRule="exact"/>
              <w:jc w:val="center"/>
              <w:rPr>
                <w:rFonts w:ascii="Arial" w:hAnsi="Arial" w:cs="Arial"/>
                <w:sz w:val="16"/>
                <w:szCs w:val="16"/>
              </w:rPr>
            </w:pPr>
          </w:p>
        </w:tc>
        <w:tc>
          <w:tcPr>
            <w:tcW w:w="990" w:type="dxa"/>
            <w:vAlign w:val="bottom"/>
          </w:tcPr>
          <w:p w:rsidR="0063299A" w:rsidRPr="001B2F18" w:rsidRDefault="0063299A" w:rsidP="00D15F4F">
            <w:pPr>
              <w:spacing w:line="260" w:lineRule="exact"/>
              <w:jc w:val="center"/>
              <w:rPr>
                <w:rFonts w:ascii="Arial" w:hAnsi="Arial" w:cs="Arial"/>
                <w:sz w:val="16"/>
                <w:szCs w:val="16"/>
              </w:rPr>
            </w:pPr>
          </w:p>
        </w:tc>
        <w:tc>
          <w:tcPr>
            <w:tcW w:w="1098" w:type="dxa"/>
            <w:gridSpan w:val="2"/>
            <w:vAlign w:val="bottom"/>
          </w:tcPr>
          <w:p w:rsidR="0063299A" w:rsidRPr="001B2F18" w:rsidRDefault="0063299A" w:rsidP="00D15F4F">
            <w:pPr>
              <w:spacing w:line="260" w:lineRule="exact"/>
              <w:ind w:left="-108" w:right="-108"/>
              <w:jc w:val="center"/>
              <w:rPr>
                <w:rFonts w:ascii="Arial" w:hAnsi="Arial" w:cs="Arial"/>
                <w:sz w:val="16"/>
                <w:szCs w:val="16"/>
              </w:rPr>
            </w:pPr>
            <w:r w:rsidRPr="001B2F18">
              <w:rPr>
                <w:rFonts w:ascii="Arial" w:hAnsi="Arial" w:cs="Arial"/>
                <w:sz w:val="16"/>
                <w:szCs w:val="16"/>
                <w:cs/>
              </w:rPr>
              <w:t>(</w:t>
            </w:r>
            <w:r w:rsidRPr="001B2F18">
              <w:rPr>
                <w:rFonts w:ascii="Arial" w:hAnsi="Arial" w:cs="Arial"/>
                <w:sz w:val="16"/>
                <w:szCs w:val="16"/>
              </w:rPr>
              <w:t>percent per annum)</w:t>
            </w:r>
          </w:p>
        </w:tc>
      </w:tr>
      <w:tr w:rsidR="0063299A" w:rsidRPr="001B2F18" w:rsidTr="00554EB3">
        <w:trPr>
          <w:cantSplit/>
          <w:trHeight w:val="288"/>
        </w:trPr>
        <w:tc>
          <w:tcPr>
            <w:tcW w:w="3132" w:type="dxa"/>
            <w:vAlign w:val="center"/>
          </w:tcPr>
          <w:p w:rsidR="0063299A" w:rsidRPr="001B2F18" w:rsidRDefault="0063299A" w:rsidP="00D15F4F">
            <w:pPr>
              <w:tabs>
                <w:tab w:val="left" w:pos="900"/>
                <w:tab w:val="left" w:pos="1440"/>
                <w:tab w:val="left" w:pos="1980"/>
              </w:tabs>
              <w:spacing w:line="260" w:lineRule="exact"/>
              <w:ind w:left="162" w:right="-18" w:hanging="162"/>
              <w:jc w:val="thaiDistribute"/>
              <w:rPr>
                <w:rFonts w:ascii="Arial" w:hAnsi="Arial" w:cs="Arial"/>
                <w:b/>
                <w:bCs/>
                <w:sz w:val="16"/>
                <w:szCs w:val="16"/>
              </w:rPr>
            </w:pPr>
            <w:r w:rsidRPr="001B2F18">
              <w:rPr>
                <w:rFonts w:ascii="Arial" w:hAnsi="Arial" w:cs="Arial"/>
                <w:b/>
                <w:bCs/>
                <w:sz w:val="16"/>
                <w:szCs w:val="16"/>
              </w:rPr>
              <w:t>Financial assets</w:t>
            </w:r>
          </w:p>
        </w:tc>
        <w:tc>
          <w:tcPr>
            <w:tcW w:w="990" w:type="dxa"/>
            <w:vAlign w:val="bottom"/>
          </w:tcPr>
          <w:p w:rsidR="0063299A" w:rsidRPr="001B2F18" w:rsidRDefault="0063299A" w:rsidP="00D15F4F">
            <w:pPr>
              <w:tabs>
                <w:tab w:val="decimal" w:pos="612"/>
              </w:tabs>
              <w:spacing w:line="260" w:lineRule="exact"/>
              <w:ind w:left="-7"/>
              <w:jc w:val="thaiDistribute"/>
              <w:rPr>
                <w:rFonts w:ascii="Arial" w:hAnsi="Arial" w:cs="Arial"/>
                <w:sz w:val="16"/>
                <w:szCs w:val="16"/>
              </w:rPr>
            </w:pPr>
          </w:p>
        </w:tc>
        <w:tc>
          <w:tcPr>
            <w:tcW w:w="990" w:type="dxa"/>
          </w:tcPr>
          <w:p w:rsidR="0063299A" w:rsidRPr="001B2F18" w:rsidRDefault="0063299A" w:rsidP="00D15F4F">
            <w:pPr>
              <w:tabs>
                <w:tab w:val="decimal" w:pos="612"/>
              </w:tabs>
              <w:spacing w:line="260" w:lineRule="exact"/>
              <w:ind w:left="-7"/>
              <w:jc w:val="thaiDistribute"/>
              <w:rPr>
                <w:rFonts w:ascii="Arial" w:hAnsi="Arial" w:cs="Arial"/>
                <w:sz w:val="16"/>
                <w:szCs w:val="16"/>
              </w:rPr>
            </w:pPr>
          </w:p>
        </w:tc>
        <w:tc>
          <w:tcPr>
            <w:tcW w:w="990" w:type="dxa"/>
            <w:vAlign w:val="bottom"/>
          </w:tcPr>
          <w:p w:rsidR="0063299A" w:rsidRPr="001B2F18" w:rsidRDefault="0063299A" w:rsidP="00D15F4F">
            <w:pPr>
              <w:tabs>
                <w:tab w:val="decimal" w:pos="612"/>
              </w:tabs>
              <w:spacing w:line="260" w:lineRule="exact"/>
              <w:ind w:left="-7"/>
              <w:jc w:val="thaiDistribute"/>
              <w:rPr>
                <w:rFonts w:ascii="Arial" w:hAnsi="Arial" w:cs="Arial"/>
                <w:sz w:val="16"/>
                <w:szCs w:val="16"/>
              </w:rPr>
            </w:pPr>
          </w:p>
        </w:tc>
        <w:tc>
          <w:tcPr>
            <w:tcW w:w="990" w:type="dxa"/>
            <w:vAlign w:val="bottom"/>
          </w:tcPr>
          <w:p w:rsidR="0063299A" w:rsidRPr="001B2F18" w:rsidRDefault="0063299A" w:rsidP="00D15F4F">
            <w:pPr>
              <w:tabs>
                <w:tab w:val="decimal" w:pos="612"/>
              </w:tabs>
              <w:spacing w:line="260" w:lineRule="exact"/>
              <w:ind w:left="-7"/>
              <w:jc w:val="thaiDistribute"/>
              <w:rPr>
                <w:rFonts w:ascii="Arial" w:hAnsi="Arial" w:cs="Arial"/>
                <w:sz w:val="16"/>
                <w:szCs w:val="16"/>
              </w:rPr>
            </w:pPr>
          </w:p>
        </w:tc>
        <w:tc>
          <w:tcPr>
            <w:tcW w:w="990" w:type="dxa"/>
            <w:vAlign w:val="bottom"/>
          </w:tcPr>
          <w:p w:rsidR="0063299A" w:rsidRPr="001B2F18" w:rsidRDefault="0063299A" w:rsidP="00D15F4F">
            <w:pPr>
              <w:tabs>
                <w:tab w:val="decimal" w:pos="612"/>
              </w:tabs>
              <w:spacing w:line="260" w:lineRule="exact"/>
              <w:ind w:left="-7"/>
              <w:jc w:val="thaiDistribute"/>
              <w:rPr>
                <w:rFonts w:ascii="Arial" w:hAnsi="Arial" w:cs="Arial"/>
                <w:sz w:val="16"/>
                <w:szCs w:val="16"/>
              </w:rPr>
            </w:pPr>
          </w:p>
        </w:tc>
        <w:tc>
          <w:tcPr>
            <w:tcW w:w="1098" w:type="dxa"/>
            <w:gridSpan w:val="2"/>
            <w:vAlign w:val="bottom"/>
          </w:tcPr>
          <w:p w:rsidR="0063299A" w:rsidRPr="001B2F18" w:rsidRDefault="0063299A" w:rsidP="00D15F4F">
            <w:pPr>
              <w:spacing w:line="260" w:lineRule="exact"/>
              <w:ind w:left="-7"/>
              <w:jc w:val="center"/>
              <w:rPr>
                <w:rFonts w:ascii="Arial" w:hAnsi="Arial" w:cs="Arial"/>
                <w:sz w:val="16"/>
                <w:szCs w:val="16"/>
              </w:rPr>
            </w:pPr>
          </w:p>
        </w:tc>
      </w:tr>
      <w:tr w:rsidR="001B2F18" w:rsidRPr="001B2F18" w:rsidTr="00FE330C">
        <w:trPr>
          <w:cantSplit/>
        </w:trPr>
        <w:tc>
          <w:tcPr>
            <w:tcW w:w="3132" w:type="dxa"/>
            <w:vAlign w:val="center"/>
          </w:tcPr>
          <w:p w:rsidR="001B2F18" w:rsidRPr="001B2F18" w:rsidRDefault="001B2F18" w:rsidP="00D15F4F">
            <w:pPr>
              <w:tabs>
                <w:tab w:val="left" w:pos="900"/>
                <w:tab w:val="left" w:pos="1440"/>
                <w:tab w:val="left" w:pos="1980"/>
              </w:tabs>
              <w:spacing w:line="260" w:lineRule="exact"/>
              <w:ind w:left="162" w:right="-18" w:hanging="162"/>
              <w:jc w:val="thaiDistribute"/>
              <w:rPr>
                <w:rFonts w:ascii="Arial" w:hAnsi="Arial" w:cs="Arial"/>
                <w:sz w:val="16"/>
                <w:szCs w:val="16"/>
              </w:rPr>
            </w:pPr>
            <w:r w:rsidRPr="001B2F18">
              <w:rPr>
                <w:rFonts w:ascii="Arial" w:hAnsi="Arial" w:cs="Arial"/>
                <w:sz w:val="16"/>
                <w:szCs w:val="16"/>
              </w:rPr>
              <w:t>Cash and cash equivalents</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164</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4</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168</w:t>
            </w:r>
          </w:p>
        </w:tc>
        <w:tc>
          <w:tcPr>
            <w:tcW w:w="1098" w:type="dxa"/>
            <w:gridSpan w:val="2"/>
            <w:vAlign w:val="bottom"/>
          </w:tcPr>
          <w:p w:rsidR="001B2F18" w:rsidRPr="001B2F18" w:rsidRDefault="001B2F18" w:rsidP="00D15F4F">
            <w:pPr>
              <w:spacing w:line="260" w:lineRule="exact"/>
              <w:ind w:left="-7"/>
              <w:jc w:val="center"/>
              <w:rPr>
                <w:rFonts w:ascii="Arial" w:hAnsi="Arial" w:cs="Arial"/>
                <w:sz w:val="16"/>
                <w:szCs w:val="16"/>
                <w:cs/>
              </w:rPr>
            </w:pPr>
            <w:r w:rsidRPr="001B2F18">
              <w:rPr>
                <w:rFonts w:ascii="Arial" w:hAnsi="Arial" w:cs="Arial"/>
                <w:sz w:val="16"/>
                <w:szCs w:val="16"/>
              </w:rPr>
              <w:t>0.05</w:t>
            </w:r>
            <w:r w:rsidRPr="001B2F18">
              <w:rPr>
                <w:rFonts w:ascii="Arial" w:hAnsi="Arial" w:cs="Arial" w:hint="cs"/>
                <w:sz w:val="16"/>
                <w:szCs w:val="16"/>
                <w:cs/>
              </w:rPr>
              <w:t xml:space="preserve"> </w:t>
            </w:r>
            <w:r w:rsidRPr="001B2F18">
              <w:rPr>
                <w:rFonts w:ascii="Arial" w:hAnsi="Arial" w:cs="Arial"/>
                <w:sz w:val="16"/>
                <w:szCs w:val="16"/>
              </w:rPr>
              <w:t>-</w:t>
            </w:r>
            <w:r w:rsidRPr="001B2F18">
              <w:rPr>
                <w:rFonts w:ascii="Arial" w:hAnsi="Arial" w:cs="Arial" w:hint="cs"/>
                <w:sz w:val="16"/>
                <w:szCs w:val="16"/>
                <w:cs/>
              </w:rPr>
              <w:t xml:space="preserve"> </w:t>
            </w:r>
            <w:r w:rsidRPr="001B2F18">
              <w:rPr>
                <w:rFonts w:ascii="Arial" w:hAnsi="Arial" w:cs="Arial"/>
                <w:sz w:val="16"/>
                <w:szCs w:val="16"/>
              </w:rPr>
              <w:t>0.30</w:t>
            </w:r>
          </w:p>
        </w:tc>
      </w:tr>
      <w:tr w:rsidR="001B2F18" w:rsidRPr="001B2F18" w:rsidTr="00FE330C">
        <w:trPr>
          <w:cantSplit/>
        </w:trPr>
        <w:tc>
          <w:tcPr>
            <w:tcW w:w="3132" w:type="dxa"/>
            <w:vAlign w:val="center"/>
          </w:tcPr>
          <w:p w:rsidR="001B2F18" w:rsidRPr="001B2F18" w:rsidRDefault="001B2F18" w:rsidP="00D15F4F">
            <w:pPr>
              <w:tabs>
                <w:tab w:val="left" w:pos="900"/>
                <w:tab w:val="left" w:pos="1440"/>
                <w:tab w:val="left" w:pos="1980"/>
              </w:tabs>
              <w:spacing w:line="260" w:lineRule="exact"/>
              <w:ind w:left="162" w:right="-18" w:hanging="162"/>
              <w:jc w:val="thaiDistribute"/>
              <w:rPr>
                <w:rFonts w:ascii="Arial" w:hAnsi="Arial" w:cs="Arial"/>
                <w:sz w:val="16"/>
                <w:szCs w:val="16"/>
              </w:rPr>
            </w:pPr>
            <w:r w:rsidRPr="001B2F18">
              <w:rPr>
                <w:rFonts w:ascii="Arial" w:hAnsi="Arial" w:cs="Arial"/>
                <w:sz w:val="16"/>
                <w:szCs w:val="16"/>
              </w:rPr>
              <w:t>Trade and other receivables</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262</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262</w:t>
            </w:r>
          </w:p>
        </w:tc>
        <w:tc>
          <w:tcPr>
            <w:tcW w:w="1098" w:type="dxa"/>
            <w:gridSpan w:val="2"/>
            <w:vAlign w:val="bottom"/>
          </w:tcPr>
          <w:p w:rsidR="001B2F18" w:rsidRPr="001B2F18" w:rsidRDefault="001B2F18" w:rsidP="00D15F4F">
            <w:pPr>
              <w:spacing w:line="260" w:lineRule="exact"/>
              <w:ind w:left="-7"/>
              <w:jc w:val="center"/>
              <w:rPr>
                <w:rFonts w:ascii="Arial" w:hAnsi="Arial" w:cs="Arial"/>
                <w:sz w:val="16"/>
                <w:szCs w:val="16"/>
              </w:rPr>
            </w:pPr>
            <w:r w:rsidRPr="001B2F18">
              <w:rPr>
                <w:rFonts w:ascii="Arial" w:hAnsi="Arial" w:cs="Arial"/>
                <w:sz w:val="16"/>
                <w:szCs w:val="16"/>
              </w:rPr>
              <w:t>-</w:t>
            </w:r>
          </w:p>
        </w:tc>
      </w:tr>
      <w:tr w:rsidR="001B2F18" w:rsidRPr="001B2F18" w:rsidTr="00FE330C">
        <w:trPr>
          <w:cantSplit/>
        </w:trPr>
        <w:tc>
          <w:tcPr>
            <w:tcW w:w="3132" w:type="dxa"/>
            <w:vAlign w:val="center"/>
          </w:tcPr>
          <w:p w:rsidR="001B2F18" w:rsidRPr="001B2F18" w:rsidRDefault="001B2F18" w:rsidP="00D15F4F">
            <w:pPr>
              <w:tabs>
                <w:tab w:val="left" w:pos="900"/>
                <w:tab w:val="left" w:pos="1440"/>
                <w:tab w:val="left" w:pos="1980"/>
              </w:tabs>
              <w:spacing w:line="260" w:lineRule="exact"/>
              <w:ind w:left="162" w:right="-18" w:hanging="162"/>
              <w:rPr>
                <w:rFonts w:ascii="Arial" w:hAnsi="Arial" w:cs="Arial"/>
                <w:sz w:val="16"/>
                <w:szCs w:val="16"/>
              </w:rPr>
            </w:pPr>
            <w:r w:rsidRPr="001B2F18">
              <w:rPr>
                <w:rFonts w:ascii="Arial" w:hAnsi="Arial" w:cs="Arial"/>
                <w:sz w:val="16"/>
                <w:szCs w:val="16"/>
              </w:rPr>
              <w:t xml:space="preserve">Restricted bank deposits </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12</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12</w:t>
            </w:r>
          </w:p>
        </w:tc>
        <w:tc>
          <w:tcPr>
            <w:tcW w:w="1098" w:type="dxa"/>
            <w:gridSpan w:val="2"/>
            <w:vAlign w:val="bottom"/>
          </w:tcPr>
          <w:p w:rsidR="001B2F18" w:rsidRPr="001B2F18" w:rsidRDefault="00464AFF" w:rsidP="00D15F4F">
            <w:pPr>
              <w:spacing w:line="260" w:lineRule="exact"/>
              <w:ind w:left="-7"/>
              <w:jc w:val="center"/>
              <w:rPr>
                <w:rFonts w:ascii="Arial" w:hAnsi="Arial" w:cs="Arial"/>
                <w:sz w:val="16"/>
                <w:szCs w:val="16"/>
                <w:cs/>
              </w:rPr>
            </w:pPr>
            <w:r>
              <w:rPr>
                <w:rFonts w:ascii="Arial" w:hAnsi="Arial" w:cs="Arial"/>
                <w:sz w:val="16"/>
                <w:szCs w:val="16"/>
              </w:rPr>
              <w:t>0.50</w:t>
            </w:r>
          </w:p>
        </w:tc>
      </w:tr>
      <w:tr w:rsidR="001B2F18" w:rsidRPr="001B2F18" w:rsidTr="00FE330C">
        <w:trPr>
          <w:cantSplit/>
        </w:trPr>
        <w:tc>
          <w:tcPr>
            <w:tcW w:w="3132" w:type="dxa"/>
            <w:vAlign w:val="center"/>
          </w:tcPr>
          <w:p w:rsidR="001B2F18" w:rsidRPr="001B2F18" w:rsidRDefault="00464AFF" w:rsidP="00D15F4F">
            <w:pPr>
              <w:tabs>
                <w:tab w:val="left" w:pos="900"/>
                <w:tab w:val="left" w:pos="1440"/>
                <w:tab w:val="left" w:pos="1980"/>
              </w:tabs>
              <w:spacing w:line="260" w:lineRule="exact"/>
              <w:ind w:left="162" w:right="-18" w:hanging="162"/>
              <w:rPr>
                <w:rFonts w:ascii="Arial" w:hAnsi="Arial" w:cs="Arial"/>
                <w:sz w:val="16"/>
                <w:szCs w:val="16"/>
              </w:rPr>
            </w:pPr>
            <w:r>
              <w:rPr>
                <w:rFonts w:ascii="Arial" w:hAnsi="Arial" w:cs="Arial"/>
                <w:sz w:val="16"/>
                <w:szCs w:val="16"/>
              </w:rPr>
              <w:t>Other non-current financial assets</w:t>
            </w:r>
          </w:p>
        </w:tc>
        <w:tc>
          <w:tcPr>
            <w:tcW w:w="990" w:type="dxa"/>
            <w:vAlign w:val="bottom"/>
          </w:tcPr>
          <w:p w:rsidR="001B2F18" w:rsidRPr="001B2F18" w:rsidRDefault="001B2F18" w:rsidP="00D15F4F">
            <w:pPr>
              <w:pBdr>
                <w:bottom w:val="single" w:sz="4" w:space="1" w:color="auto"/>
              </w:pBdr>
              <w:tabs>
                <w:tab w:val="decimal" w:pos="672"/>
              </w:tabs>
              <w:spacing w:line="260" w:lineRule="exact"/>
              <w:jc w:val="thaiDistribute"/>
              <w:rPr>
                <w:rFonts w:ascii="Arial" w:hAnsi="Arial" w:cs="Arial"/>
                <w:sz w:val="16"/>
                <w:szCs w:val="16"/>
              </w:rPr>
            </w:pPr>
            <w:r w:rsidRPr="001B2F18">
              <w:rPr>
                <w:rFonts w:ascii="Arial" w:hAnsi="Arial" w:cs="Arial"/>
                <w:sz w:val="16"/>
                <w:szCs w:val="16"/>
              </w:rPr>
              <w:t>-</w:t>
            </w:r>
          </w:p>
        </w:tc>
        <w:tc>
          <w:tcPr>
            <w:tcW w:w="990" w:type="dxa"/>
            <w:vAlign w:val="bottom"/>
          </w:tcPr>
          <w:p w:rsidR="001B2F18" w:rsidRPr="001B2F18" w:rsidRDefault="001B2F18" w:rsidP="00D15F4F">
            <w:pPr>
              <w:pBdr>
                <w:bottom w:val="single" w:sz="4" w:space="1" w:color="auto"/>
              </w:pBdr>
              <w:tabs>
                <w:tab w:val="decimal" w:pos="672"/>
              </w:tabs>
              <w:spacing w:line="260" w:lineRule="exact"/>
              <w:jc w:val="thaiDistribute"/>
              <w:rPr>
                <w:rFonts w:ascii="Arial" w:hAnsi="Arial" w:cs="Arial"/>
                <w:sz w:val="16"/>
                <w:szCs w:val="16"/>
              </w:rPr>
            </w:pPr>
            <w:r w:rsidRPr="001B2F18">
              <w:rPr>
                <w:rFonts w:ascii="Arial" w:hAnsi="Arial" w:cs="Arial"/>
                <w:sz w:val="16"/>
                <w:szCs w:val="16"/>
              </w:rPr>
              <w:t>-</w:t>
            </w:r>
          </w:p>
        </w:tc>
        <w:tc>
          <w:tcPr>
            <w:tcW w:w="990" w:type="dxa"/>
            <w:vAlign w:val="bottom"/>
          </w:tcPr>
          <w:p w:rsidR="001B2F18" w:rsidRPr="001B2F18" w:rsidRDefault="001B2F18" w:rsidP="00D15F4F">
            <w:pPr>
              <w:pBdr>
                <w:bottom w:val="single" w:sz="4" w:space="1" w:color="auto"/>
              </w:pBdr>
              <w:tabs>
                <w:tab w:val="decimal" w:pos="672"/>
              </w:tabs>
              <w:spacing w:line="260" w:lineRule="exact"/>
              <w:jc w:val="thaiDistribute"/>
              <w:rPr>
                <w:rFonts w:ascii="Arial" w:hAnsi="Arial" w:cs="Arial"/>
                <w:sz w:val="16"/>
                <w:szCs w:val="16"/>
              </w:rPr>
            </w:pPr>
            <w:r w:rsidRPr="001B2F18">
              <w:rPr>
                <w:rFonts w:ascii="Arial" w:hAnsi="Arial" w:cs="Arial"/>
                <w:sz w:val="16"/>
                <w:szCs w:val="16"/>
              </w:rPr>
              <w:t>-</w:t>
            </w:r>
          </w:p>
        </w:tc>
        <w:tc>
          <w:tcPr>
            <w:tcW w:w="990" w:type="dxa"/>
            <w:vAlign w:val="bottom"/>
          </w:tcPr>
          <w:p w:rsidR="001B2F18" w:rsidRPr="001B2F18" w:rsidRDefault="001B2F18" w:rsidP="00D15F4F">
            <w:pPr>
              <w:pBdr>
                <w:bottom w:val="single" w:sz="4" w:space="1" w:color="auto"/>
              </w:pBdr>
              <w:tabs>
                <w:tab w:val="decimal" w:pos="672"/>
              </w:tabs>
              <w:spacing w:line="260" w:lineRule="exact"/>
              <w:jc w:val="thaiDistribute"/>
              <w:rPr>
                <w:rFonts w:ascii="Arial" w:hAnsi="Arial" w:cs="Arial"/>
                <w:sz w:val="16"/>
                <w:szCs w:val="16"/>
              </w:rPr>
            </w:pPr>
            <w:r w:rsidRPr="001B2F18">
              <w:rPr>
                <w:rFonts w:ascii="Arial" w:hAnsi="Arial" w:cs="Arial"/>
                <w:sz w:val="16"/>
                <w:szCs w:val="16"/>
              </w:rPr>
              <w:t>5</w:t>
            </w:r>
          </w:p>
        </w:tc>
        <w:tc>
          <w:tcPr>
            <w:tcW w:w="990" w:type="dxa"/>
            <w:vAlign w:val="bottom"/>
          </w:tcPr>
          <w:p w:rsidR="001B2F18" w:rsidRPr="001B2F18" w:rsidRDefault="001B2F18" w:rsidP="00D15F4F">
            <w:pPr>
              <w:pBdr>
                <w:bottom w:val="single" w:sz="4" w:space="1" w:color="auto"/>
              </w:pBdr>
              <w:tabs>
                <w:tab w:val="decimal" w:pos="672"/>
              </w:tabs>
              <w:spacing w:line="260" w:lineRule="exact"/>
              <w:jc w:val="thaiDistribute"/>
              <w:rPr>
                <w:rFonts w:ascii="Arial" w:hAnsi="Arial" w:cs="Arial"/>
                <w:sz w:val="16"/>
                <w:szCs w:val="16"/>
              </w:rPr>
            </w:pPr>
            <w:r w:rsidRPr="001B2F18">
              <w:rPr>
                <w:rFonts w:ascii="Arial" w:hAnsi="Arial" w:cs="Arial"/>
                <w:sz w:val="16"/>
                <w:szCs w:val="16"/>
              </w:rPr>
              <w:t>5</w:t>
            </w:r>
          </w:p>
        </w:tc>
        <w:tc>
          <w:tcPr>
            <w:tcW w:w="1098" w:type="dxa"/>
            <w:gridSpan w:val="2"/>
            <w:vAlign w:val="bottom"/>
          </w:tcPr>
          <w:p w:rsidR="001B2F18" w:rsidRPr="001B2F18" w:rsidRDefault="001B2F18" w:rsidP="00D15F4F">
            <w:pPr>
              <w:spacing w:line="260" w:lineRule="exact"/>
              <w:ind w:left="-7"/>
              <w:jc w:val="center"/>
              <w:rPr>
                <w:rFonts w:ascii="Arial" w:hAnsi="Arial" w:cs="Arial"/>
                <w:sz w:val="16"/>
                <w:szCs w:val="16"/>
              </w:rPr>
            </w:pPr>
            <w:r w:rsidRPr="001B2F18">
              <w:rPr>
                <w:rFonts w:ascii="Arial" w:hAnsi="Arial" w:cs="Arial"/>
                <w:sz w:val="16"/>
                <w:szCs w:val="16"/>
              </w:rPr>
              <w:t>-</w:t>
            </w:r>
          </w:p>
        </w:tc>
      </w:tr>
      <w:tr w:rsidR="001B2F18" w:rsidRPr="001B2F18" w:rsidTr="00FE330C">
        <w:trPr>
          <w:cantSplit/>
        </w:trPr>
        <w:tc>
          <w:tcPr>
            <w:tcW w:w="3132" w:type="dxa"/>
            <w:vAlign w:val="center"/>
          </w:tcPr>
          <w:p w:rsidR="001B2F18" w:rsidRPr="001B2F18" w:rsidRDefault="001B2F18" w:rsidP="00D15F4F">
            <w:pPr>
              <w:tabs>
                <w:tab w:val="left" w:pos="240"/>
              </w:tabs>
              <w:spacing w:line="260" w:lineRule="exact"/>
              <w:ind w:left="162" w:right="-18" w:hanging="162"/>
              <w:rPr>
                <w:rFonts w:ascii="Arial" w:hAnsi="Arial" w:cs="Arial"/>
                <w:sz w:val="16"/>
                <w:szCs w:val="16"/>
                <w:cs/>
              </w:rPr>
            </w:pPr>
          </w:p>
        </w:tc>
        <w:tc>
          <w:tcPr>
            <w:tcW w:w="990" w:type="dxa"/>
            <w:vAlign w:val="bottom"/>
          </w:tcPr>
          <w:p w:rsidR="001B2F18" w:rsidRPr="001B2F18" w:rsidRDefault="001B2F18" w:rsidP="00D15F4F">
            <w:pPr>
              <w:pBdr>
                <w:bottom w:val="double" w:sz="4" w:space="1" w:color="auto"/>
              </w:pBdr>
              <w:tabs>
                <w:tab w:val="decimal" w:pos="672"/>
              </w:tabs>
              <w:spacing w:line="260" w:lineRule="exact"/>
              <w:jc w:val="thaiDistribute"/>
              <w:rPr>
                <w:rFonts w:ascii="Arial" w:hAnsi="Arial" w:cs="Arial"/>
                <w:sz w:val="16"/>
                <w:szCs w:val="16"/>
              </w:rPr>
            </w:pPr>
            <w:r w:rsidRPr="001B2F18">
              <w:rPr>
                <w:rFonts w:ascii="Arial" w:hAnsi="Arial" w:cs="Arial"/>
                <w:sz w:val="16"/>
                <w:szCs w:val="16"/>
              </w:rPr>
              <w:t>-</w:t>
            </w:r>
          </w:p>
        </w:tc>
        <w:tc>
          <w:tcPr>
            <w:tcW w:w="990" w:type="dxa"/>
            <w:vAlign w:val="bottom"/>
          </w:tcPr>
          <w:p w:rsidR="001B2F18" w:rsidRPr="001B2F18" w:rsidRDefault="001B2F18" w:rsidP="00D15F4F">
            <w:pPr>
              <w:pBdr>
                <w:bottom w:val="double" w:sz="4" w:space="1" w:color="auto"/>
              </w:pBdr>
              <w:tabs>
                <w:tab w:val="decimal" w:pos="672"/>
              </w:tabs>
              <w:spacing w:line="260" w:lineRule="exact"/>
              <w:jc w:val="thaiDistribute"/>
              <w:rPr>
                <w:rFonts w:ascii="Arial" w:hAnsi="Arial" w:cs="Arial"/>
                <w:sz w:val="16"/>
                <w:szCs w:val="16"/>
              </w:rPr>
            </w:pPr>
            <w:r w:rsidRPr="001B2F18">
              <w:rPr>
                <w:rFonts w:ascii="Arial" w:hAnsi="Arial" w:cs="Arial"/>
                <w:sz w:val="16"/>
                <w:szCs w:val="16"/>
              </w:rPr>
              <w:t>-</w:t>
            </w:r>
          </w:p>
        </w:tc>
        <w:tc>
          <w:tcPr>
            <w:tcW w:w="990" w:type="dxa"/>
            <w:vAlign w:val="bottom"/>
          </w:tcPr>
          <w:p w:rsidR="001B2F18" w:rsidRPr="001B2F18" w:rsidRDefault="001B2F18" w:rsidP="00D15F4F">
            <w:pPr>
              <w:pBdr>
                <w:bottom w:val="double" w:sz="4" w:space="1" w:color="auto"/>
              </w:pBdr>
              <w:tabs>
                <w:tab w:val="decimal" w:pos="672"/>
              </w:tabs>
              <w:spacing w:line="260" w:lineRule="exact"/>
              <w:jc w:val="thaiDistribute"/>
              <w:rPr>
                <w:rFonts w:ascii="Arial" w:hAnsi="Arial" w:cs="Arial"/>
                <w:sz w:val="16"/>
                <w:szCs w:val="16"/>
              </w:rPr>
            </w:pPr>
            <w:r w:rsidRPr="001B2F18">
              <w:rPr>
                <w:rFonts w:ascii="Arial" w:hAnsi="Arial" w:cs="Arial"/>
                <w:sz w:val="16"/>
                <w:szCs w:val="16"/>
              </w:rPr>
              <w:t>176</w:t>
            </w:r>
          </w:p>
        </w:tc>
        <w:tc>
          <w:tcPr>
            <w:tcW w:w="990" w:type="dxa"/>
            <w:vAlign w:val="bottom"/>
          </w:tcPr>
          <w:p w:rsidR="001B2F18" w:rsidRPr="001B2F18" w:rsidRDefault="001B2F18" w:rsidP="00D15F4F">
            <w:pPr>
              <w:pBdr>
                <w:bottom w:val="double" w:sz="4" w:space="1" w:color="auto"/>
              </w:pBdr>
              <w:tabs>
                <w:tab w:val="decimal" w:pos="672"/>
              </w:tabs>
              <w:spacing w:line="260" w:lineRule="exact"/>
              <w:jc w:val="thaiDistribute"/>
              <w:rPr>
                <w:rFonts w:ascii="Arial" w:hAnsi="Arial" w:cs="Arial"/>
                <w:sz w:val="16"/>
                <w:szCs w:val="16"/>
              </w:rPr>
            </w:pPr>
            <w:r w:rsidRPr="001B2F18">
              <w:rPr>
                <w:rFonts w:ascii="Arial" w:hAnsi="Arial" w:cs="Arial"/>
                <w:sz w:val="16"/>
                <w:szCs w:val="16"/>
              </w:rPr>
              <w:t>271</w:t>
            </w:r>
          </w:p>
        </w:tc>
        <w:tc>
          <w:tcPr>
            <w:tcW w:w="990" w:type="dxa"/>
            <w:vAlign w:val="bottom"/>
          </w:tcPr>
          <w:p w:rsidR="001B2F18" w:rsidRPr="001B2F18" w:rsidRDefault="001B2F18" w:rsidP="00D15F4F">
            <w:pPr>
              <w:pBdr>
                <w:bottom w:val="double" w:sz="4" w:space="1" w:color="auto"/>
              </w:pBdr>
              <w:tabs>
                <w:tab w:val="decimal" w:pos="672"/>
              </w:tabs>
              <w:spacing w:line="260" w:lineRule="exact"/>
              <w:jc w:val="thaiDistribute"/>
              <w:rPr>
                <w:rFonts w:ascii="Arial" w:hAnsi="Arial" w:cs="Arial"/>
                <w:sz w:val="16"/>
                <w:szCs w:val="16"/>
                <w:cs/>
              </w:rPr>
            </w:pPr>
            <w:r w:rsidRPr="001B2F18">
              <w:rPr>
                <w:rFonts w:ascii="Arial" w:hAnsi="Arial" w:cs="Arial"/>
                <w:sz w:val="16"/>
                <w:szCs w:val="16"/>
              </w:rPr>
              <w:t>447</w:t>
            </w:r>
          </w:p>
        </w:tc>
        <w:tc>
          <w:tcPr>
            <w:tcW w:w="1098" w:type="dxa"/>
            <w:gridSpan w:val="2"/>
            <w:vAlign w:val="bottom"/>
          </w:tcPr>
          <w:p w:rsidR="001B2F18" w:rsidRPr="001B2F18" w:rsidRDefault="001B2F18" w:rsidP="00D15F4F">
            <w:pPr>
              <w:spacing w:line="260" w:lineRule="exact"/>
              <w:ind w:left="-7"/>
              <w:jc w:val="center"/>
              <w:rPr>
                <w:rFonts w:ascii="Arial" w:hAnsi="Arial" w:cs="Arial"/>
                <w:sz w:val="16"/>
                <w:szCs w:val="16"/>
              </w:rPr>
            </w:pPr>
          </w:p>
        </w:tc>
      </w:tr>
      <w:tr w:rsidR="001B2F18" w:rsidRPr="001B2F18" w:rsidTr="00FE330C">
        <w:trPr>
          <w:cantSplit/>
        </w:trPr>
        <w:tc>
          <w:tcPr>
            <w:tcW w:w="3132" w:type="dxa"/>
            <w:vAlign w:val="center"/>
          </w:tcPr>
          <w:p w:rsidR="001B2F18" w:rsidRPr="001B2F18" w:rsidRDefault="001B2F18" w:rsidP="00D15F4F">
            <w:pPr>
              <w:tabs>
                <w:tab w:val="left" w:pos="900"/>
                <w:tab w:val="left" w:pos="1440"/>
                <w:tab w:val="left" w:pos="1980"/>
              </w:tabs>
              <w:spacing w:line="260" w:lineRule="exact"/>
              <w:ind w:left="162" w:right="-18" w:hanging="162"/>
              <w:jc w:val="thaiDistribute"/>
              <w:rPr>
                <w:rFonts w:ascii="Arial" w:hAnsi="Arial" w:cs="Arial"/>
                <w:b/>
                <w:bCs/>
                <w:sz w:val="16"/>
                <w:szCs w:val="16"/>
              </w:rPr>
            </w:pPr>
            <w:r w:rsidRPr="001B2F18">
              <w:rPr>
                <w:rFonts w:ascii="Arial" w:hAnsi="Arial" w:cs="Arial"/>
                <w:b/>
                <w:bCs/>
                <w:sz w:val="16"/>
                <w:szCs w:val="16"/>
              </w:rPr>
              <w:t>Financial liabilities</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p>
        </w:tc>
        <w:tc>
          <w:tcPr>
            <w:tcW w:w="1098" w:type="dxa"/>
            <w:gridSpan w:val="2"/>
            <w:vAlign w:val="bottom"/>
          </w:tcPr>
          <w:p w:rsidR="001B2F18" w:rsidRPr="001B2F18" w:rsidRDefault="001B2F18" w:rsidP="00D15F4F">
            <w:pPr>
              <w:spacing w:line="260" w:lineRule="exact"/>
              <w:ind w:left="-7"/>
              <w:jc w:val="center"/>
              <w:rPr>
                <w:rFonts w:ascii="Arial" w:hAnsi="Arial" w:cs="Arial"/>
                <w:sz w:val="16"/>
                <w:szCs w:val="16"/>
              </w:rPr>
            </w:pPr>
          </w:p>
        </w:tc>
      </w:tr>
      <w:tr w:rsidR="001B2F18" w:rsidRPr="001B2F18" w:rsidTr="00A83132">
        <w:trPr>
          <w:cantSplit/>
        </w:trPr>
        <w:tc>
          <w:tcPr>
            <w:tcW w:w="3132" w:type="dxa"/>
            <w:vAlign w:val="bottom"/>
          </w:tcPr>
          <w:p w:rsidR="001B2F18" w:rsidRPr="001B2F18" w:rsidRDefault="001B2F18" w:rsidP="00D15F4F">
            <w:pPr>
              <w:tabs>
                <w:tab w:val="left" w:pos="900"/>
                <w:tab w:val="left" w:pos="1440"/>
                <w:tab w:val="left" w:pos="1980"/>
              </w:tabs>
              <w:spacing w:line="260" w:lineRule="exact"/>
              <w:ind w:left="162" w:right="-18" w:hanging="162"/>
              <w:rPr>
                <w:rFonts w:ascii="Arial" w:hAnsi="Arial" w:cs="Arial"/>
                <w:sz w:val="16"/>
                <w:szCs w:val="16"/>
              </w:rPr>
            </w:pPr>
            <w:r w:rsidRPr="001B2F18">
              <w:rPr>
                <w:rFonts w:ascii="Arial" w:hAnsi="Arial" w:cs="Arial"/>
                <w:sz w:val="16"/>
                <w:szCs w:val="16"/>
              </w:rPr>
              <w:t>Short-term loans from financial institutions</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27</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27</w:t>
            </w:r>
          </w:p>
        </w:tc>
        <w:tc>
          <w:tcPr>
            <w:tcW w:w="1098" w:type="dxa"/>
            <w:gridSpan w:val="2"/>
            <w:vAlign w:val="bottom"/>
          </w:tcPr>
          <w:p w:rsidR="001B2F18" w:rsidRPr="001B2F18" w:rsidRDefault="001B2F18" w:rsidP="00D15F4F">
            <w:pPr>
              <w:spacing w:line="260" w:lineRule="exact"/>
              <w:ind w:left="-7"/>
              <w:jc w:val="center"/>
              <w:rPr>
                <w:rFonts w:ascii="Arial" w:hAnsi="Arial" w:cs="Arial"/>
                <w:sz w:val="16"/>
                <w:szCs w:val="16"/>
              </w:rPr>
            </w:pPr>
            <w:r w:rsidRPr="001B2F18">
              <w:rPr>
                <w:rFonts w:ascii="Arial" w:hAnsi="Arial" w:cs="Arial"/>
                <w:sz w:val="16"/>
                <w:szCs w:val="16"/>
              </w:rPr>
              <w:t>2.1</w:t>
            </w:r>
            <w:r w:rsidR="00464AFF">
              <w:rPr>
                <w:rFonts w:ascii="Arial" w:hAnsi="Arial" w:cs="Arial"/>
                <w:sz w:val="16"/>
                <w:szCs w:val="16"/>
              </w:rPr>
              <w:t>0</w:t>
            </w:r>
            <w:r w:rsidRPr="001B2F18">
              <w:rPr>
                <w:rFonts w:ascii="Arial" w:hAnsi="Arial" w:cs="Arial" w:hint="cs"/>
                <w:sz w:val="16"/>
                <w:szCs w:val="16"/>
                <w:cs/>
              </w:rPr>
              <w:t xml:space="preserve"> </w:t>
            </w:r>
            <w:r w:rsidRPr="001B2F18">
              <w:rPr>
                <w:rFonts w:ascii="Arial" w:hAnsi="Arial" w:cs="Arial"/>
                <w:sz w:val="16"/>
                <w:szCs w:val="16"/>
              </w:rPr>
              <w:t>-</w:t>
            </w:r>
            <w:r w:rsidRPr="001B2F18">
              <w:rPr>
                <w:rFonts w:ascii="Arial" w:hAnsi="Arial" w:cs="Arial" w:hint="cs"/>
                <w:sz w:val="16"/>
                <w:szCs w:val="16"/>
                <w:cs/>
              </w:rPr>
              <w:t xml:space="preserve"> </w:t>
            </w:r>
            <w:r w:rsidRPr="001B2F18">
              <w:rPr>
                <w:rFonts w:ascii="Arial" w:hAnsi="Arial" w:cs="Arial"/>
                <w:sz w:val="16"/>
                <w:szCs w:val="16"/>
              </w:rPr>
              <w:t>2.3</w:t>
            </w:r>
            <w:r w:rsidR="00464AFF">
              <w:rPr>
                <w:rFonts w:ascii="Arial" w:hAnsi="Arial" w:cs="Arial"/>
                <w:sz w:val="16"/>
                <w:szCs w:val="16"/>
              </w:rPr>
              <w:t>0</w:t>
            </w:r>
          </w:p>
        </w:tc>
      </w:tr>
      <w:tr w:rsidR="001B2F18" w:rsidRPr="001B2F18" w:rsidTr="00FE330C">
        <w:trPr>
          <w:cantSplit/>
        </w:trPr>
        <w:tc>
          <w:tcPr>
            <w:tcW w:w="3132" w:type="dxa"/>
            <w:vAlign w:val="center"/>
          </w:tcPr>
          <w:p w:rsidR="001B2F18" w:rsidRPr="001B2F18" w:rsidRDefault="001B2F18" w:rsidP="00D15F4F">
            <w:pPr>
              <w:tabs>
                <w:tab w:val="left" w:pos="900"/>
                <w:tab w:val="left" w:pos="1440"/>
                <w:tab w:val="left" w:pos="1980"/>
              </w:tabs>
              <w:spacing w:line="260" w:lineRule="exact"/>
              <w:ind w:left="162" w:right="-18" w:hanging="162"/>
              <w:jc w:val="thaiDistribute"/>
              <w:rPr>
                <w:rFonts w:ascii="Arial" w:hAnsi="Arial" w:cs="Arial"/>
                <w:sz w:val="16"/>
                <w:szCs w:val="16"/>
              </w:rPr>
            </w:pPr>
            <w:r w:rsidRPr="001B2F18">
              <w:rPr>
                <w:rFonts w:ascii="Arial" w:hAnsi="Arial" w:cs="Arial"/>
                <w:sz w:val="16"/>
                <w:szCs w:val="16"/>
              </w:rPr>
              <w:t>Trade and other payables</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rPr>
            </w:pPr>
            <w:r w:rsidRPr="001B2F18">
              <w:rPr>
                <w:rFonts w:ascii="Arial" w:hAnsi="Arial" w:cs="Arial"/>
                <w:sz w:val="16"/>
                <w:szCs w:val="16"/>
              </w:rPr>
              <w:t>285</w:t>
            </w:r>
          </w:p>
        </w:tc>
        <w:tc>
          <w:tcPr>
            <w:tcW w:w="990" w:type="dxa"/>
            <w:vAlign w:val="bottom"/>
          </w:tcPr>
          <w:p w:rsidR="001B2F18" w:rsidRPr="001B2F18" w:rsidRDefault="001B2F18" w:rsidP="00D15F4F">
            <w:pPr>
              <w:tabs>
                <w:tab w:val="decimal" w:pos="672"/>
              </w:tabs>
              <w:spacing w:line="260" w:lineRule="exact"/>
              <w:jc w:val="thaiDistribute"/>
              <w:rPr>
                <w:rFonts w:ascii="Arial" w:hAnsi="Arial" w:cs="Arial"/>
                <w:sz w:val="16"/>
                <w:szCs w:val="16"/>
                <w:cs/>
              </w:rPr>
            </w:pPr>
            <w:r w:rsidRPr="001B2F18">
              <w:rPr>
                <w:rFonts w:ascii="Arial" w:hAnsi="Arial" w:cs="Arial"/>
                <w:sz w:val="16"/>
                <w:szCs w:val="16"/>
              </w:rPr>
              <w:t>285</w:t>
            </w:r>
          </w:p>
        </w:tc>
        <w:tc>
          <w:tcPr>
            <w:tcW w:w="1098" w:type="dxa"/>
            <w:gridSpan w:val="2"/>
            <w:vAlign w:val="bottom"/>
          </w:tcPr>
          <w:p w:rsidR="001B2F18" w:rsidRPr="001B2F18" w:rsidRDefault="001B2F18" w:rsidP="00D15F4F">
            <w:pPr>
              <w:spacing w:line="260" w:lineRule="exact"/>
              <w:ind w:left="-7"/>
              <w:jc w:val="center"/>
              <w:rPr>
                <w:rFonts w:ascii="Arial" w:hAnsi="Arial" w:cs="Arial"/>
                <w:sz w:val="16"/>
                <w:szCs w:val="16"/>
              </w:rPr>
            </w:pPr>
            <w:r w:rsidRPr="001B2F18">
              <w:rPr>
                <w:rFonts w:ascii="Arial" w:hAnsi="Arial" w:cs="Arial"/>
                <w:sz w:val="16"/>
                <w:szCs w:val="16"/>
              </w:rPr>
              <w:t>-</w:t>
            </w:r>
          </w:p>
        </w:tc>
      </w:tr>
      <w:tr w:rsidR="001B2F18" w:rsidRPr="001B2F18" w:rsidTr="00FE330C">
        <w:trPr>
          <w:cantSplit/>
        </w:trPr>
        <w:tc>
          <w:tcPr>
            <w:tcW w:w="3132" w:type="dxa"/>
            <w:vAlign w:val="center"/>
          </w:tcPr>
          <w:p w:rsidR="001B2F18" w:rsidRPr="001B2F18" w:rsidRDefault="001B2F18" w:rsidP="00D15F4F">
            <w:pPr>
              <w:tabs>
                <w:tab w:val="left" w:pos="900"/>
                <w:tab w:val="left" w:pos="1440"/>
                <w:tab w:val="left" w:pos="1980"/>
              </w:tabs>
              <w:spacing w:line="260" w:lineRule="exact"/>
              <w:ind w:left="162" w:right="-18" w:hanging="162"/>
              <w:rPr>
                <w:rFonts w:ascii="Arial" w:hAnsi="Arial" w:cs="Arial"/>
                <w:sz w:val="16"/>
                <w:szCs w:val="16"/>
              </w:rPr>
            </w:pPr>
            <w:r w:rsidRPr="001B2F18">
              <w:rPr>
                <w:rFonts w:ascii="Arial" w:hAnsi="Arial" w:cs="Arial"/>
                <w:sz w:val="16"/>
                <w:szCs w:val="16"/>
              </w:rPr>
              <w:t>Liabilities under finance lease agreements</w:t>
            </w:r>
          </w:p>
        </w:tc>
        <w:tc>
          <w:tcPr>
            <w:tcW w:w="990" w:type="dxa"/>
            <w:vAlign w:val="bottom"/>
          </w:tcPr>
          <w:p w:rsidR="001B2F18" w:rsidRPr="001B2F18" w:rsidRDefault="001B2F18" w:rsidP="00D15F4F">
            <w:pPr>
              <w:pBdr>
                <w:bottom w:val="single" w:sz="4" w:space="1" w:color="auto"/>
              </w:pBdr>
              <w:tabs>
                <w:tab w:val="decimal" w:pos="672"/>
              </w:tabs>
              <w:spacing w:line="260" w:lineRule="exact"/>
              <w:jc w:val="thaiDistribute"/>
              <w:rPr>
                <w:rFonts w:ascii="Arial" w:hAnsi="Arial" w:cs="Arial"/>
                <w:sz w:val="16"/>
                <w:szCs w:val="16"/>
              </w:rPr>
            </w:pPr>
            <w:r w:rsidRPr="001B2F18">
              <w:rPr>
                <w:rFonts w:ascii="Arial" w:hAnsi="Arial" w:cs="Arial"/>
                <w:sz w:val="16"/>
                <w:szCs w:val="16"/>
              </w:rPr>
              <w:t>21</w:t>
            </w:r>
          </w:p>
        </w:tc>
        <w:tc>
          <w:tcPr>
            <w:tcW w:w="990" w:type="dxa"/>
            <w:vAlign w:val="bottom"/>
          </w:tcPr>
          <w:p w:rsidR="001B2F18" w:rsidRPr="001B2F18" w:rsidRDefault="001B2F18" w:rsidP="00D15F4F">
            <w:pPr>
              <w:pBdr>
                <w:bottom w:val="single" w:sz="4" w:space="1" w:color="auto"/>
              </w:pBdr>
              <w:tabs>
                <w:tab w:val="decimal" w:pos="672"/>
              </w:tabs>
              <w:spacing w:line="260" w:lineRule="exact"/>
              <w:jc w:val="thaiDistribute"/>
              <w:rPr>
                <w:rFonts w:ascii="Arial" w:hAnsi="Arial" w:cs="Arial"/>
                <w:sz w:val="16"/>
                <w:szCs w:val="16"/>
              </w:rPr>
            </w:pPr>
            <w:r w:rsidRPr="001B2F18">
              <w:rPr>
                <w:rFonts w:ascii="Arial" w:hAnsi="Arial" w:cs="Arial"/>
                <w:sz w:val="16"/>
                <w:szCs w:val="16"/>
              </w:rPr>
              <w:t>26</w:t>
            </w:r>
          </w:p>
        </w:tc>
        <w:tc>
          <w:tcPr>
            <w:tcW w:w="990" w:type="dxa"/>
            <w:vAlign w:val="bottom"/>
          </w:tcPr>
          <w:p w:rsidR="001B2F18" w:rsidRPr="001B2F18" w:rsidRDefault="001B2F18" w:rsidP="00D15F4F">
            <w:pPr>
              <w:pBdr>
                <w:bottom w:val="single" w:sz="4" w:space="1" w:color="auto"/>
              </w:pBdr>
              <w:tabs>
                <w:tab w:val="decimal" w:pos="672"/>
              </w:tabs>
              <w:spacing w:line="260" w:lineRule="exact"/>
              <w:jc w:val="thaiDistribute"/>
              <w:rPr>
                <w:rFonts w:ascii="Arial" w:hAnsi="Arial" w:cs="Arial"/>
                <w:sz w:val="16"/>
                <w:szCs w:val="16"/>
              </w:rPr>
            </w:pPr>
            <w:r w:rsidRPr="001B2F18">
              <w:rPr>
                <w:rFonts w:ascii="Arial" w:hAnsi="Arial" w:cs="Arial"/>
                <w:sz w:val="16"/>
                <w:szCs w:val="16"/>
              </w:rPr>
              <w:t>-</w:t>
            </w:r>
          </w:p>
        </w:tc>
        <w:tc>
          <w:tcPr>
            <w:tcW w:w="990" w:type="dxa"/>
            <w:vAlign w:val="bottom"/>
          </w:tcPr>
          <w:p w:rsidR="001B2F18" w:rsidRPr="001B2F18" w:rsidRDefault="001B2F18" w:rsidP="00D15F4F">
            <w:pPr>
              <w:pBdr>
                <w:bottom w:val="single" w:sz="4" w:space="1" w:color="auto"/>
              </w:pBdr>
              <w:tabs>
                <w:tab w:val="decimal" w:pos="672"/>
              </w:tabs>
              <w:spacing w:line="260" w:lineRule="exact"/>
              <w:jc w:val="thaiDistribute"/>
              <w:rPr>
                <w:rFonts w:ascii="Arial" w:hAnsi="Arial" w:cs="Arial"/>
                <w:sz w:val="16"/>
                <w:szCs w:val="16"/>
              </w:rPr>
            </w:pPr>
            <w:r w:rsidRPr="001B2F18">
              <w:rPr>
                <w:rFonts w:ascii="Arial" w:hAnsi="Arial" w:cs="Arial"/>
                <w:sz w:val="16"/>
                <w:szCs w:val="16"/>
              </w:rPr>
              <w:t>-</w:t>
            </w:r>
          </w:p>
        </w:tc>
        <w:tc>
          <w:tcPr>
            <w:tcW w:w="990" w:type="dxa"/>
            <w:vAlign w:val="bottom"/>
          </w:tcPr>
          <w:p w:rsidR="001B2F18" w:rsidRPr="001B2F18" w:rsidRDefault="001B2F18" w:rsidP="00D15F4F">
            <w:pPr>
              <w:pBdr>
                <w:bottom w:val="single" w:sz="4" w:space="1" w:color="auto"/>
              </w:pBdr>
              <w:tabs>
                <w:tab w:val="decimal" w:pos="672"/>
              </w:tabs>
              <w:spacing w:line="260" w:lineRule="exact"/>
              <w:jc w:val="thaiDistribute"/>
              <w:rPr>
                <w:rFonts w:ascii="Arial" w:hAnsi="Arial" w:cs="Arial"/>
                <w:sz w:val="16"/>
                <w:szCs w:val="16"/>
              </w:rPr>
            </w:pPr>
            <w:r w:rsidRPr="001B2F18">
              <w:rPr>
                <w:rFonts w:ascii="Arial" w:hAnsi="Arial" w:cs="Arial"/>
                <w:sz w:val="16"/>
                <w:szCs w:val="16"/>
              </w:rPr>
              <w:t>47</w:t>
            </w:r>
          </w:p>
        </w:tc>
        <w:tc>
          <w:tcPr>
            <w:tcW w:w="1098" w:type="dxa"/>
            <w:gridSpan w:val="2"/>
            <w:vAlign w:val="bottom"/>
          </w:tcPr>
          <w:p w:rsidR="001B2F18" w:rsidRPr="001B2F18" w:rsidRDefault="001B2F18" w:rsidP="00D15F4F">
            <w:pPr>
              <w:spacing w:line="260" w:lineRule="exact"/>
              <w:ind w:left="-7"/>
              <w:jc w:val="center"/>
              <w:rPr>
                <w:rFonts w:ascii="Arial" w:hAnsi="Arial" w:cs="Arial"/>
                <w:sz w:val="16"/>
                <w:szCs w:val="16"/>
              </w:rPr>
            </w:pPr>
            <w:r w:rsidRPr="001B2F18">
              <w:rPr>
                <w:rFonts w:ascii="Arial" w:hAnsi="Arial" w:cs="Arial"/>
                <w:sz w:val="16"/>
                <w:szCs w:val="16"/>
              </w:rPr>
              <w:t>1.31</w:t>
            </w:r>
            <w:r w:rsidRPr="001B2F18">
              <w:rPr>
                <w:rFonts w:ascii="Arial" w:hAnsi="Arial" w:cs="Arial" w:hint="cs"/>
                <w:sz w:val="16"/>
                <w:szCs w:val="16"/>
                <w:cs/>
              </w:rPr>
              <w:t xml:space="preserve"> </w:t>
            </w:r>
            <w:r w:rsidRPr="001B2F18">
              <w:rPr>
                <w:rFonts w:ascii="Arial" w:hAnsi="Arial" w:cs="Arial"/>
                <w:sz w:val="16"/>
                <w:szCs w:val="16"/>
              </w:rPr>
              <w:t>-</w:t>
            </w:r>
            <w:r w:rsidRPr="001B2F18">
              <w:rPr>
                <w:rFonts w:ascii="Arial" w:hAnsi="Arial" w:cs="Arial" w:hint="cs"/>
                <w:sz w:val="16"/>
                <w:szCs w:val="16"/>
                <w:cs/>
              </w:rPr>
              <w:t xml:space="preserve"> </w:t>
            </w:r>
            <w:r w:rsidRPr="001B2F18">
              <w:rPr>
                <w:rFonts w:ascii="Arial" w:hAnsi="Arial" w:cs="Arial"/>
                <w:sz w:val="16"/>
                <w:szCs w:val="16"/>
              </w:rPr>
              <w:t>8.66</w:t>
            </w:r>
          </w:p>
        </w:tc>
      </w:tr>
      <w:tr w:rsidR="001B2F18" w:rsidRPr="001B2F18" w:rsidTr="00FE330C">
        <w:trPr>
          <w:cantSplit/>
          <w:trHeight w:val="342"/>
        </w:trPr>
        <w:tc>
          <w:tcPr>
            <w:tcW w:w="3132" w:type="dxa"/>
            <w:vAlign w:val="bottom"/>
          </w:tcPr>
          <w:p w:rsidR="001B2F18" w:rsidRPr="001B2F18" w:rsidRDefault="001B2F18" w:rsidP="00D15F4F">
            <w:pPr>
              <w:tabs>
                <w:tab w:val="left" w:pos="240"/>
              </w:tabs>
              <w:spacing w:line="260" w:lineRule="exact"/>
              <w:ind w:left="162" w:right="-18" w:hanging="162"/>
              <w:rPr>
                <w:rFonts w:ascii="Arial" w:hAnsi="Arial" w:cs="Arial"/>
                <w:sz w:val="16"/>
                <w:szCs w:val="16"/>
              </w:rPr>
            </w:pPr>
          </w:p>
        </w:tc>
        <w:tc>
          <w:tcPr>
            <w:tcW w:w="990" w:type="dxa"/>
            <w:vAlign w:val="bottom"/>
          </w:tcPr>
          <w:p w:rsidR="001B2F18" w:rsidRPr="001B2F18" w:rsidRDefault="001B2F18" w:rsidP="00D15F4F">
            <w:pPr>
              <w:pBdr>
                <w:bottom w:val="double" w:sz="4" w:space="1" w:color="auto"/>
              </w:pBdr>
              <w:tabs>
                <w:tab w:val="decimal" w:pos="672"/>
              </w:tabs>
              <w:spacing w:line="260" w:lineRule="exact"/>
              <w:jc w:val="thaiDistribute"/>
              <w:rPr>
                <w:rFonts w:ascii="Arial" w:hAnsi="Arial" w:cs="Arial"/>
                <w:sz w:val="16"/>
                <w:szCs w:val="16"/>
              </w:rPr>
            </w:pPr>
            <w:r w:rsidRPr="001B2F18">
              <w:rPr>
                <w:rFonts w:ascii="Arial" w:hAnsi="Arial" w:cs="Arial"/>
                <w:sz w:val="16"/>
                <w:szCs w:val="16"/>
              </w:rPr>
              <w:t>48</w:t>
            </w:r>
          </w:p>
        </w:tc>
        <w:tc>
          <w:tcPr>
            <w:tcW w:w="990" w:type="dxa"/>
            <w:vAlign w:val="bottom"/>
          </w:tcPr>
          <w:p w:rsidR="001B2F18" w:rsidRPr="001B2F18" w:rsidRDefault="001B2F18" w:rsidP="00D15F4F">
            <w:pPr>
              <w:pBdr>
                <w:bottom w:val="double" w:sz="4" w:space="1" w:color="auto"/>
              </w:pBdr>
              <w:tabs>
                <w:tab w:val="decimal" w:pos="672"/>
              </w:tabs>
              <w:spacing w:line="260" w:lineRule="exact"/>
              <w:jc w:val="thaiDistribute"/>
              <w:rPr>
                <w:rFonts w:ascii="Arial" w:hAnsi="Arial" w:cs="Arial"/>
                <w:sz w:val="16"/>
                <w:szCs w:val="16"/>
              </w:rPr>
            </w:pPr>
            <w:r w:rsidRPr="001B2F18">
              <w:rPr>
                <w:rFonts w:ascii="Arial" w:hAnsi="Arial" w:cs="Arial"/>
                <w:sz w:val="16"/>
                <w:szCs w:val="16"/>
              </w:rPr>
              <w:t>26</w:t>
            </w:r>
          </w:p>
        </w:tc>
        <w:tc>
          <w:tcPr>
            <w:tcW w:w="990" w:type="dxa"/>
            <w:vAlign w:val="bottom"/>
          </w:tcPr>
          <w:p w:rsidR="001B2F18" w:rsidRPr="001B2F18" w:rsidRDefault="00464AFF" w:rsidP="00D15F4F">
            <w:pPr>
              <w:pBdr>
                <w:bottom w:val="double" w:sz="4" w:space="1" w:color="auto"/>
              </w:pBdr>
              <w:tabs>
                <w:tab w:val="decimal" w:pos="672"/>
              </w:tabs>
              <w:spacing w:line="260" w:lineRule="exact"/>
              <w:jc w:val="thaiDistribute"/>
              <w:rPr>
                <w:rFonts w:ascii="Arial" w:hAnsi="Arial" w:cs="Arial"/>
                <w:sz w:val="16"/>
                <w:szCs w:val="16"/>
              </w:rPr>
            </w:pPr>
            <w:r>
              <w:rPr>
                <w:rFonts w:ascii="Arial" w:hAnsi="Arial" w:cs="Arial"/>
                <w:sz w:val="16"/>
                <w:szCs w:val="16"/>
              </w:rPr>
              <w:t>-</w:t>
            </w:r>
          </w:p>
        </w:tc>
        <w:tc>
          <w:tcPr>
            <w:tcW w:w="990" w:type="dxa"/>
            <w:vAlign w:val="bottom"/>
          </w:tcPr>
          <w:p w:rsidR="001B2F18" w:rsidRPr="001B2F18" w:rsidRDefault="001B2F18" w:rsidP="00D15F4F">
            <w:pPr>
              <w:pBdr>
                <w:bottom w:val="double" w:sz="4" w:space="1" w:color="auto"/>
              </w:pBdr>
              <w:tabs>
                <w:tab w:val="decimal" w:pos="672"/>
              </w:tabs>
              <w:spacing w:line="260" w:lineRule="exact"/>
              <w:jc w:val="thaiDistribute"/>
              <w:rPr>
                <w:rFonts w:ascii="Arial" w:hAnsi="Arial" w:cs="Arial"/>
                <w:sz w:val="16"/>
                <w:szCs w:val="16"/>
              </w:rPr>
            </w:pPr>
            <w:r w:rsidRPr="001B2F18">
              <w:rPr>
                <w:rFonts w:ascii="Arial" w:hAnsi="Arial" w:cs="Arial"/>
                <w:sz w:val="16"/>
                <w:szCs w:val="16"/>
              </w:rPr>
              <w:t>285</w:t>
            </w:r>
          </w:p>
        </w:tc>
        <w:tc>
          <w:tcPr>
            <w:tcW w:w="990" w:type="dxa"/>
            <w:vAlign w:val="bottom"/>
          </w:tcPr>
          <w:p w:rsidR="001B2F18" w:rsidRPr="001B2F18" w:rsidRDefault="001B2F18" w:rsidP="00D15F4F">
            <w:pPr>
              <w:pBdr>
                <w:bottom w:val="double" w:sz="4" w:space="1" w:color="auto"/>
              </w:pBdr>
              <w:tabs>
                <w:tab w:val="decimal" w:pos="672"/>
              </w:tabs>
              <w:spacing w:line="260" w:lineRule="exact"/>
              <w:jc w:val="thaiDistribute"/>
              <w:rPr>
                <w:rFonts w:ascii="Arial" w:hAnsi="Arial" w:cs="Arial"/>
                <w:sz w:val="16"/>
                <w:szCs w:val="16"/>
                <w:cs/>
              </w:rPr>
            </w:pPr>
            <w:r w:rsidRPr="001B2F18">
              <w:rPr>
                <w:rFonts w:ascii="Arial" w:hAnsi="Arial" w:cs="Arial"/>
                <w:sz w:val="16"/>
                <w:szCs w:val="16"/>
              </w:rPr>
              <w:t>359</w:t>
            </w:r>
          </w:p>
        </w:tc>
        <w:tc>
          <w:tcPr>
            <w:tcW w:w="1098" w:type="dxa"/>
            <w:gridSpan w:val="2"/>
            <w:vAlign w:val="bottom"/>
          </w:tcPr>
          <w:p w:rsidR="001B2F18" w:rsidRPr="001B2F18" w:rsidRDefault="001B2F18" w:rsidP="00D15F4F">
            <w:pPr>
              <w:spacing w:line="260" w:lineRule="exact"/>
              <w:ind w:left="-7"/>
              <w:jc w:val="center"/>
              <w:rPr>
                <w:rFonts w:ascii="Arial" w:hAnsi="Arial" w:cs="Arial"/>
                <w:sz w:val="16"/>
                <w:szCs w:val="16"/>
              </w:rPr>
            </w:pPr>
          </w:p>
        </w:tc>
      </w:tr>
    </w:tbl>
    <w:p w:rsidR="00940996" w:rsidRDefault="00940996" w:rsidP="007518DA">
      <w:pPr>
        <w:spacing w:line="260" w:lineRule="exact"/>
        <w:rPr>
          <w:rFonts w:ascii="Arial" w:hAnsi="Arial" w:cs="Arial"/>
          <w:sz w:val="16"/>
          <w:szCs w:val="16"/>
        </w:rPr>
      </w:pPr>
    </w:p>
    <w:p w:rsidR="00E948A4" w:rsidRDefault="00E948A4">
      <w:pPr>
        <w:overflowPunct/>
        <w:autoSpaceDE/>
        <w:autoSpaceDN/>
        <w:adjustRightInd/>
        <w:textAlignment w:val="auto"/>
        <w:rPr>
          <w:rFonts w:ascii="Arial" w:hAnsi="Arial" w:cs="Arial"/>
          <w:sz w:val="16"/>
          <w:szCs w:val="16"/>
        </w:rPr>
      </w:pPr>
      <w:r>
        <w:rPr>
          <w:rFonts w:ascii="Arial" w:hAnsi="Arial" w:cs="Arial"/>
          <w:sz w:val="16"/>
          <w:szCs w:val="16"/>
        </w:rPr>
        <w:br w:type="page"/>
      </w:r>
    </w:p>
    <w:p w:rsidR="00940996" w:rsidRPr="00083A15" w:rsidRDefault="00600115" w:rsidP="007518DA">
      <w:pPr>
        <w:tabs>
          <w:tab w:val="left" w:pos="2880"/>
          <w:tab w:val="left" w:pos="5760"/>
          <w:tab w:val="decimal" w:pos="6660"/>
          <w:tab w:val="left" w:pos="7110"/>
          <w:tab w:val="decimal" w:pos="7920"/>
        </w:tabs>
        <w:spacing w:line="260" w:lineRule="exact"/>
        <w:ind w:left="547" w:right="-140"/>
        <w:jc w:val="right"/>
        <w:rPr>
          <w:sz w:val="2"/>
          <w:szCs w:val="2"/>
        </w:rPr>
      </w:pPr>
      <w:r w:rsidRPr="00083A15">
        <w:rPr>
          <w:rFonts w:ascii="Arial" w:hAnsi="Arial" w:cs="Arial"/>
          <w:sz w:val="16"/>
          <w:szCs w:val="16"/>
        </w:rPr>
        <w:lastRenderedPageBreak/>
        <w:t>(Unit: Million Baht)</w:t>
      </w:r>
    </w:p>
    <w:tbl>
      <w:tblPr>
        <w:tblW w:w="9180" w:type="dxa"/>
        <w:tblInd w:w="558" w:type="dxa"/>
        <w:tblLayout w:type="fixed"/>
        <w:tblLook w:val="0000" w:firstRow="0" w:lastRow="0" w:firstColumn="0" w:lastColumn="0" w:noHBand="0" w:noVBand="0"/>
      </w:tblPr>
      <w:tblGrid>
        <w:gridCol w:w="3132"/>
        <w:gridCol w:w="990"/>
        <w:gridCol w:w="990"/>
        <w:gridCol w:w="990"/>
        <w:gridCol w:w="990"/>
        <w:gridCol w:w="990"/>
        <w:gridCol w:w="1091"/>
        <w:gridCol w:w="7"/>
      </w:tblGrid>
      <w:tr w:rsidR="00600115" w:rsidRPr="00083A15" w:rsidTr="001C6906">
        <w:trPr>
          <w:gridAfter w:val="1"/>
          <w:wAfter w:w="7" w:type="dxa"/>
          <w:cantSplit/>
          <w:tblHeader/>
        </w:trPr>
        <w:tc>
          <w:tcPr>
            <w:tcW w:w="3132" w:type="dxa"/>
            <w:vAlign w:val="bottom"/>
          </w:tcPr>
          <w:p w:rsidR="00600115" w:rsidRPr="00083A15" w:rsidRDefault="00600115" w:rsidP="007518DA">
            <w:pPr>
              <w:spacing w:line="260" w:lineRule="exact"/>
              <w:jc w:val="center"/>
              <w:rPr>
                <w:rFonts w:ascii="Arial" w:hAnsi="Arial" w:cs="Arial"/>
                <w:sz w:val="16"/>
                <w:szCs w:val="16"/>
              </w:rPr>
            </w:pPr>
          </w:p>
        </w:tc>
        <w:tc>
          <w:tcPr>
            <w:tcW w:w="6041" w:type="dxa"/>
            <w:gridSpan w:val="6"/>
          </w:tcPr>
          <w:p w:rsidR="00600115" w:rsidRPr="00083A15" w:rsidRDefault="00600115" w:rsidP="007518DA">
            <w:pPr>
              <w:pBdr>
                <w:bottom w:val="single" w:sz="4" w:space="1" w:color="auto"/>
              </w:pBdr>
              <w:spacing w:line="260" w:lineRule="exact"/>
              <w:jc w:val="center"/>
              <w:rPr>
                <w:rFonts w:ascii="Arial" w:hAnsi="Arial" w:cs="Arial"/>
                <w:sz w:val="16"/>
                <w:szCs w:val="16"/>
              </w:rPr>
            </w:pPr>
            <w:r w:rsidRPr="00083A15">
              <w:rPr>
                <w:rFonts w:ascii="Arial" w:hAnsi="Arial" w:cs="Arial"/>
                <w:sz w:val="16"/>
                <w:szCs w:val="16"/>
              </w:rPr>
              <w:t xml:space="preserve">As at 31 December </w:t>
            </w:r>
            <w:r w:rsidR="003C6CD1" w:rsidRPr="00083A15">
              <w:rPr>
                <w:rFonts w:ascii="Arial" w:hAnsi="Arial" w:cs="Arial"/>
                <w:sz w:val="16"/>
                <w:szCs w:val="16"/>
              </w:rPr>
              <w:t>2019</w:t>
            </w:r>
          </w:p>
        </w:tc>
      </w:tr>
      <w:tr w:rsidR="00600115" w:rsidRPr="00083A15" w:rsidTr="001C6906">
        <w:trPr>
          <w:cantSplit/>
          <w:tblHeader/>
        </w:trPr>
        <w:tc>
          <w:tcPr>
            <w:tcW w:w="3132" w:type="dxa"/>
            <w:vAlign w:val="bottom"/>
          </w:tcPr>
          <w:p w:rsidR="00600115" w:rsidRPr="00083A15" w:rsidRDefault="00600115" w:rsidP="007518DA">
            <w:pPr>
              <w:spacing w:line="260" w:lineRule="exact"/>
              <w:ind w:left="162" w:right="-18" w:hanging="162"/>
              <w:rPr>
                <w:rFonts w:ascii="Arial" w:hAnsi="Arial" w:cs="Arial"/>
                <w:sz w:val="16"/>
                <w:szCs w:val="16"/>
              </w:rPr>
            </w:pPr>
          </w:p>
        </w:tc>
        <w:tc>
          <w:tcPr>
            <w:tcW w:w="1980" w:type="dxa"/>
            <w:gridSpan w:val="2"/>
            <w:vAlign w:val="bottom"/>
          </w:tcPr>
          <w:p w:rsidR="00600115" w:rsidRPr="00083A15" w:rsidRDefault="00600115" w:rsidP="007518DA">
            <w:pPr>
              <w:pBdr>
                <w:bottom w:val="single" w:sz="4" w:space="1" w:color="auto"/>
              </w:pBdr>
              <w:spacing w:line="260" w:lineRule="exact"/>
              <w:jc w:val="center"/>
              <w:rPr>
                <w:rFonts w:ascii="Arial" w:hAnsi="Arial" w:cs="Arial"/>
                <w:sz w:val="16"/>
                <w:szCs w:val="16"/>
              </w:rPr>
            </w:pPr>
            <w:r w:rsidRPr="00083A15">
              <w:rPr>
                <w:rFonts w:ascii="Arial" w:hAnsi="Arial" w:cs="Arial"/>
                <w:sz w:val="16"/>
                <w:szCs w:val="16"/>
              </w:rPr>
              <w:t>Fixed interest rates</w:t>
            </w:r>
          </w:p>
        </w:tc>
        <w:tc>
          <w:tcPr>
            <w:tcW w:w="990" w:type="dxa"/>
            <w:vMerge w:val="restart"/>
            <w:vAlign w:val="bottom"/>
          </w:tcPr>
          <w:p w:rsidR="00600115" w:rsidRPr="00083A15" w:rsidRDefault="00600115" w:rsidP="007518DA">
            <w:pPr>
              <w:pBdr>
                <w:bottom w:val="single" w:sz="4" w:space="1" w:color="auto"/>
              </w:pBdr>
              <w:spacing w:line="260" w:lineRule="exact"/>
              <w:jc w:val="center"/>
              <w:rPr>
                <w:rFonts w:ascii="Arial" w:hAnsi="Arial" w:cs="Arial"/>
                <w:sz w:val="16"/>
                <w:szCs w:val="16"/>
              </w:rPr>
            </w:pPr>
            <w:r w:rsidRPr="00083A15">
              <w:rPr>
                <w:rFonts w:ascii="Arial" w:hAnsi="Arial" w:cs="Arial"/>
                <w:sz w:val="16"/>
                <w:szCs w:val="16"/>
              </w:rPr>
              <w:t>Floating interest              rate</w:t>
            </w:r>
          </w:p>
        </w:tc>
        <w:tc>
          <w:tcPr>
            <w:tcW w:w="990" w:type="dxa"/>
            <w:vMerge w:val="restart"/>
            <w:vAlign w:val="bottom"/>
          </w:tcPr>
          <w:p w:rsidR="00600115" w:rsidRPr="00083A15" w:rsidRDefault="00600115" w:rsidP="007518DA">
            <w:pPr>
              <w:pBdr>
                <w:bottom w:val="single" w:sz="4" w:space="1" w:color="auto"/>
              </w:pBdr>
              <w:spacing w:line="260" w:lineRule="exact"/>
              <w:jc w:val="center"/>
              <w:rPr>
                <w:rFonts w:ascii="Arial" w:hAnsi="Arial" w:cs="Arial"/>
                <w:sz w:val="16"/>
                <w:szCs w:val="16"/>
              </w:rPr>
            </w:pPr>
            <w:r w:rsidRPr="00083A15">
              <w:rPr>
                <w:rFonts w:ascii="Arial" w:hAnsi="Arial" w:cs="Arial"/>
                <w:sz w:val="16"/>
                <w:szCs w:val="16"/>
              </w:rPr>
              <w:t>Non-interest bearing</w:t>
            </w:r>
          </w:p>
        </w:tc>
        <w:tc>
          <w:tcPr>
            <w:tcW w:w="990" w:type="dxa"/>
            <w:vMerge w:val="restart"/>
            <w:vAlign w:val="bottom"/>
          </w:tcPr>
          <w:p w:rsidR="00600115" w:rsidRPr="00083A15" w:rsidRDefault="00600115" w:rsidP="007518DA">
            <w:pPr>
              <w:pBdr>
                <w:bottom w:val="single" w:sz="4" w:space="1" w:color="auto"/>
              </w:pBdr>
              <w:spacing w:line="260" w:lineRule="exact"/>
              <w:jc w:val="center"/>
              <w:rPr>
                <w:rFonts w:ascii="Arial" w:hAnsi="Arial" w:cs="Arial"/>
                <w:sz w:val="16"/>
                <w:szCs w:val="16"/>
              </w:rPr>
            </w:pPr>
            <w:r w:rsidRPr="00083A15">
              <w:rPr>
                <w:rFonts w:ascii="Arial" w:hAnsi="Arial" w:cs="Arial"/>
                <w:sz w:val="16"/>
                <w:szCs w:val="16"/>
              </w:rPr>
              <w:t>Total</w:t>
            </w:r>
          </w:p>
        </w:tc>
        <w:tc>
          <w:tcPr>
            <w:tcW w:w="1098" w:type="dxa"/>
            <w:gridSpan w:val="2"/>
            <w:vMerge w:val="restart"/>
            <w:vAlign w:val="bottom"/>
          </w:tcPr>
          <w:p w:rsidR="00600115" w:rsidRPr="00083A15" w:rsidRDefault="00600115" w:rsidP="007518DA">
            <w:pPr>
              <w:pBdr>
                <w:bottom w:val="single" w:sz="4" w:space="1" w:color="auto"/>
              </w:pBdr>
              <w:spacing w:line="260" w:lineRule="exact"/>
              <w:jc w:val="center"/>
              <w:rPr>
                <w:rFonts w:ascii="Arial" w:hAnsi="Arial" w:cs="Arial"/>
                <w:sz w:val="16"/>
                <w:szCs w:val="16"/>
              </w:rPr>
            </w:pPr>
            <w:r w:rsidRPr="00083A15">
              <w:rPr>
                <w:rFonts w:ascii="Arial" w:hAnsi="Arial" w:cs="Arial"/>
                <w:sz w:val="16"/>
                <w:szCs w:val="16"/>
              </w:rPr>
              <w:t>Interest rate</w:t>
            </w:r>
          </w:p>
        </w:tc>
      </w:tr>
      <w:tr w:rsidR="00600115" w:rsidRPr="00083A15" w:rsidTr="001C6906">
        <w:trPr>
          <w:cantSplit/>
          <w:tblHeader/>
        </w:trPr>
        <w:tc>
          <w:tcPr>
            <w:tcW w:w="3132" w:type="dxa"/>
            <w:vAlign w:val="bottom"/>
          </w:tcPr>
          <w:p w:rsidR="00600115" w:rsidRPr="00083A15" w:rsidRDefault="00600115" w:rsidP="007518DA">
            <w:pPr>
              <w:spacing w:line="260" w:lineRule="exact"/>
              <w:ind w:left="162" w:right="-18" w:hanging="162"/>
              <w:rPr>
                <w:rFonts w:ascii="Arial" w:hAnsi="Arial" w:cs="Arial"/>
                <w:sz w:val="16"/>
                <w:szCs w:val="16"/>
              </w:rPr>
            </w:pPr>
          </w:p>
        </w:tc>
        <w:tc>
          <w:tcPr>
            <w:tcW w:w="990" w:type="dxa"/>
            <w:vAlign w:val="bottom"/>
          </w:tcPr>
          <w:p w:rsidR="00600115" w:rsidRPr="00083A15" w:rsidRDefault="007C58F5" w:rsidP="007518DA">
            <w:pPr>
              <w:pBdr>
                <w:bottom w:val="single" w:sz="4" w:space="1" w:color="auto"/>
              </w:pBdr>
              <w:spacing w:line="260" w:lineRule="exact"/>
              <w:jc w:val="center"/>
              <w:rPr>
                <w:rFonts w:ascii="Arial" w:hAnsi="Arial" w:cs="Arial"/>
                <w:sz w:val="16"/>
                <w:szCs w:val="16"/>
              </w:rPr>
            </w:pPr>
            <w:r w:rsidRPr="00083A15">
              <w:rPr>
                <w:rFonts w:ascii="Arial" w:hAnsi="Arial" w:cs="Arial"/>
                <w:sz w:val="16"/>
                <w:szCs w:val="16"/>
              </w:rPr>
              <w:t>W</w:t>
            </w:r>
            <w:r w:rsidR="00600115" w:rsidRPr="00083A15">
              <w:rPr>
                <w:rFonts w:ascii="Arial" w:hAnsi="Arial" w:cs="Arial"/>
                <w:sz w:val="16"/>
                <w:szCs w:val="16"/>
              </w:rPr>
              <w:t>ithin                 1 year</w:t>
            </w:r>
          </w:p>
        </w:tc>
        <w:tc>
          <w:tcPr>
            <w:tcW w:w="990" w:type="dxa"/>
            <w:vAlign w:val="bottom"/>
          </w:tcPr>
          <w:p w:rsidR="00600115" w:rsidRPr="00083A15" w:rsidRDefault="00600115" w:rsidP="007518DA">
            <w:pPr>
              <w:pBdr>
                <w:bottom w:val="single" w:sz="4" w:space="1" w:color="auto"/>
              </w:pBdr>
              <w:spacing w:line="260" w:lineRule="exact"/>
              <w:jc w:val="center"/>
              <w:rPr>
                <w:rFonts w:ascii="Arial" w:hAnsi="Arial" w:cs="Arial"/>
                <w:sz w:val="16"/>
                <w:szCs w:val="16"/>
              </w:rPr>
            </w:pPr>
            <w:r w:rsidRPr="00083A15">
              <w:rPr>
                <w:rFonts w:ascii="Arial" w:hAnsi="Arial" w:cs="Arial"/>
                <w:sz w:val="16"/>
                <w:szCs w:val="16"/>
              </w:rPr>
              <w:t>1 - 5 years</w:t>
            </w:r>
          </w:p>
        </w:tc>
        <w:tc>
          <w:tcPr>
            <w:tcW w:w="990" w:type="dxa"/>
            <w:vMerge/>
            <w:vAlign w:val="bottom"/>
          </w:tcPr>
          <w:p w:rsidR="00600115" w:rsidRPr="00083A15" w:rsidRDefault="00600115" w:rsidP="007518DA">
            <w:pPr>
              <w:pBdr>
                <w:bottom w:val="single" w:sz="4" w:space="1" w:color="auto"/>
              </w:pBdr>
              <w:spacing w:line="260" w:lineRule="exact"/>
              <w:jc w:val="center"/>
              <w:rPr>
                <w:rFonts w:ascii="Arial" w:hAnsi="Arial" w:cs="Arial"/>
                <w:sz w:val="16"/>
                <w:szCs w:val="16"/>
              </w:rPr>
            </w:pPr>
          </w:p>
        </w:tc>
        <w:tc>
          <w:tcPr>
            <w:tcW w:w="990" w:type="dxa"/>
            <w:vMerge/>
            <w:vAlign w:val="bottom"/>
          </w:tcPr>
          <w:p w:rsidR="00600115" w:rsidRPr="00083A15" w:rsidRDefault="00600115" w:rsidP="007518DA">
            <w:pPr>
              <w:pBdr>
                <w:bottom w:val="single" w:sz="4" w:space="1" w:color="auto"/>
              </w:pBdr>
              <w:spacing w:line="260" w:lineRule="exact"/>
              <w:jc w:val="center"/>
              <w:rPr>
                <w:rFonts w:ascii="Arial" w:hAnsi="Arial" w:cs="Arial"/>
                <w:sz w:val="16"/>
                <w:szCs w:val="16"/>
              </w:rPr>
            </w:pPr>
          </w:p>
        </w:tc>
        <w:tc>
          <w:tcPr>
            <w:tcW w:w="990" w:type="dxa"/>
            <w:vMerge/>
            <w:vAlign w:val="bottom"/>
          </w:tcPr>
          <w:p w:rsidR="00600115" w:rsidRPr="00083A15" w:rsidRDefault="00600115" w:rsidP="007518DA">
            <w:pPr>
              <w:pBdr>
                <w:bottom w:val="single" w:sz="4" w:space="1" w:color="auto"/>
              </w:pBdr>
              <w:spacing w:line="260" w:lineRule="exact"/>
              <w:jc w:val="center"/>
              <w:rPr>
                <w:rFonts w:ascii="Arial" w:hAnsi="Arial" w:cs="Arial"/>
                <w:sz w:val="16"/>
                <w:szCs w:val="16"/>
              </w:rPr>
            </w:pPr>
          </w:p>
        </w:tc>
        <w:tc>
          <w:tcPr>
            <w:tcW w:w="1098" w:type="dxa"/>
            <w:gridSpan w:val="2"/>
            <w:vMerge/>
            <w:vAlign w:val="bottom"/>
          </w:tcPr>
          <w:p w:rsidR="00600115" w:rsidRPr="00083A15" w:rsidRDefault="00600115" w:rsidP="007518DA">
            <w:pPr>
              <w:pBdr>
                <w:bottom w:val="single" w:sz="4" w:space="1" w:color="auto"/>
              </w:pBdr>
              <w:spacing w:line="260" w:lineRule="exact"/>
              <w:jc w:val="center"/>
              <w:rPr>
                <w:rFonts w:ascii="Arial" w:hAnsi="Arial" w:cs="Arial"/>
                <w:sz w:val="16"/>
                <w:szCs w:val="16"/>
              </w:rPr>
            </w:pPr>
          </w:p>
        </w:tc>
      </w:tr>
      <w:tr w:rsidR="0063299A" w:rsidRPr="00083A15" w:rsidTr="001C6906">
        <w:trPr>
          <w:cantSplit/>
          <w:tblHeader/>
        </w:trPr>
        <w:tc>
          <w:tcPr>
            <w:tcW w:w="3132" w:type="dxa"/>
            <w:vAlign w:val="bottom"/>
          </w:tcPr>
          <w:p w:rsidR="0063299A" w:rsidRPr="00083A15" w:rsidRDefault="0063299A" w:rsidP="007518DA">
            <w:pPr>
              <w:spacing w:line="260" w:lineRule="exact"/>
              <w:ind w:left="162" w:right="-18" w:hanging="162"/>
              <w:rPr>
                <w:rFonts w:ascii="Arial" w:hAnsi="Arial" w:cs="Arial"/>
                <w:sz w:val="16"/>
                <w:szCs w:val="16"/>
              </w:rPr>
            </w:pPr>
          </w:p>
        </w:tc>
        <w:tc>
          <w:tcPr>
            <w:tcW w:w="990" w:type="dxa"/>
            <w:vAlign w:val="bottom"/>
          </w:tcPr>
          <w:p w:rsidR="0063299A" w:rsidRPr="00083A15" w:rsidRDefault="0063299A" w:rsidP="007518DA">
            <w:pPr>
              <w:spacing w:line="260" w:lineRule="exact"/>
              <w:jc w:val="center"/>
              <w:rPr>
                <w:rFonts w:ascii="Arial" w:hAnsi="Arial" w:cs="Arial"/>
                <w:sz w:val="16"/>
                <w:szCs w:val="16"/>
              </w:rPr>
            </w:pPr>
          </w:p>
        </w:tc>
        <w:tc>
          <w:tcPr>
            <w:tcW w:w="990" w:type="dxa"/>
            <w:vAlign w:val="bottom"/>
          </w:tcPr>
          <w:p w:rsidR="0063299A" w:rsidRPr="00083A15" w:rsidRDefault="0063299A" w:rsidP="007518DA">
            <w:pPr>
              <w:spacing w:line="260" w:lineRule="exact"/>
              <w:jc w:val="center"/>
              <w:rPr>
                <w:rFonts w:ascii="Arial" w:hAnsi="Arial" w:cs="Arial"/>
                <w:sz w:val="16"/>
                <w:szCs w:val="16"/>
              </w:rPr>
            </w:pPr>
          </w:p>
        </w:tc>
        <w:tc>
          <w:tcPr>
            <w:tcW w:w="990" w:type="dxa"/>
            <w:vAlign w:val="bottom"/>
          </w:tcPr>
          <w:p w:rsidR="0063299A" w:rsidRPr="00083A15" w:rsidRDefault="0063299A" w:rsidP="007518DA">
            <w:pPr>
              <w:spacing w:line="260" w:lineRule="exact"/>
              <w:jc w:val="center"/>
              <w:rPr>
                <w:rFonts w:ascii="Arial" w:hAnsi="Arial" w:cs="Arial"/>
                <w:sz w:val="16"/>
                <w:szCs w:val="16"/>
              </w:rPr>
            </w:pPr>
          </w:p>
        </w:tc>
        <w:tc>
          <w:tcPr>
            <w:tcW w:w="990" w:type="dxa"/>
            <w:vAlign w:val="bottom"/>
          </w:tcPr>
          <w:p w:rsidR="0063299A" w:rsidRPr="00083A15" w:rsidRDefault="0063299A" w:rsidP="007518DA">
            <w:pPr>
              <w:spacing w:line="260" w:lineRule="exact"/>
              <w:jc w:val="center"/>
              <w:rPr>
                <w:rFonts w:ascii="Arial" w:hAnsi="Arial" w:cs="Arial"/>
                <w:sz w:val="16"/>
                <w:szCs w:val="16"/>
              </w:rPr>
            </w:pPr>
          </w:p>
        </w:tc>
        <w:tc>
          <w:tcPr>
            <w:tcW w:w="990" w:type="dxa"/>
            <w:vAlign w:val="bottom"/>
          </w:tcPr>
          <w:p w:rsidR="0063299A" w:rsidRPr="00083A15" w:rsidRDefault="0063299A" w:rsidP="007518DA">
            <w:pPr>
              <w:spacing w:line="260" w:lineRule="exact"/>
              <w:jc w:val="center"/>
              <w:rPr>
                <w:rFonts w:ascii="Arial" w:hAnsi="Arial" w:cs="Arial"/>
                <w:sz w:val="16"/>
                <w:szCs w:val="16"/>
              </w:rPr>
            </w:pPr>
          </w:p>
        </w:tc>
        <w:tc>
          <w:tcPr>
            <w:tcW w:w="1098" w:type="dxa"/>
            <w:gridSpan w:val="2"/>
            <w:vAlign w:val="bottom"/>
          </w:tcPr>
          <w:p w:rsidR="0063299A" w:rsidRPr="00083A15" w:rsidRDefault="0063299A" w:rsidP="007518DA">
            <w:pPr>
              <w:spacing w:line="260" w:lineRule="exact"/>
              <w:ind w:left="-108" w:right="-108"/>
              <w:jc w:val="center"/>
              <w:rPr>
                <w:rFonts w:ascii="Arial" w:hAnsi="Arial" w:cs="Arial"/>
                <w:sz w:val="16"/>
                <w:szCs w:val="16"/>
              </w:rPr>
            </w:pPr>
            <w:r w:rsidRPr="00083A15">
              <w:rPr>
                <w:rFonts w:ascii="Arial" w:hAnsi="Arial" w:cs="Arial"/>
                <w:sz w:val="16"/>
                <w:szCs w:val="16"/>
                <w:cs/>
              </w:rPr>
              <w:t>(</w:t>
            </w:r>
            <w:r w:rsidRPr="00083A15">
              <w:rPr>
                <w:rFonts w:ascii="Arial" w:hAnsi="Arial" w:cs="Arial"/>
                <w:sz w:val="16"/>
                <w:szCs w:val="16"/>
              </w:rPr>
              <w:t>percent per annum)</w:t>
            </w:r>
          </w:p>
        </w:tc>
      </w:tr>
      <w:tr w:rsidR="000B3C68" w:rsidRPr="00083A15" w:rsidTr="001C6906">
        <w:trPr>
          <w:cantSplit/>
          <w:trHeight w:val="288"/>
        </w:trPr>
        <w:tc>
          <w:tcPr>
            <w:tcW w:w="3132" w:type="dxa"/>
            <w:vAlign w:val="center"/>
          </w:tcPr>
          <w:p w:rsidR="000B3C68" w:rsidRPr="00083A15" w:rsidRDefault="000B3C68" w:rsidP="000B3C68">
            <w:pPr>
              <w:tabs>
                <w:tab w:val="left" w:pos="900"/>
                <w:tab w:val="left" w:pos="1440"/>
                <w:tab w:val="left" w:pos="1980"/>
              </w:tabs>
              <w:spacing w:line="260" w:lineRule="exact"/>
              <w:ind w:left="162" w:right="-18" w:hanging="162"/>
              <w:jc w:val="thaiDistribute"/>
              <w:rPr>
                <w:rFonts w:ascii="Arial" w:hAnsi="Arial" w:cs="Arial"/>
                <w:b/>
                <w:bCs/>
                <w:sz w:val="16"/>
                <w:szCs w:val="16"/>
              </w:rPr>
            </w:pPr>
            <w:r w:rsidRPr="00083A15">
              <w:rPr>
                <w:rFonts w:ascii="Arial" w:hAnsi="Arial" w:cs="Arial"/>
                <w:b/>
                <w:bCs/>
                <w:sz w:val="16"/>
                <w:szCs w:val="16"/>
              </w:rPr>
              <w:t>Financial assets</w:t>
            </w:r>
          </w:p>
        </w:tc>
        <w:tc>
          <w:tcPr>
            <w:tcW w:w="990" w:type="dxa"/>
            <w:vAlign w:val="bottom"/>
          </w:tcPr>
          <w:p w:rsidR="000B3C68" w:rsidRPr="00083A15" w:rsidRDefault="000B3C68" w:rsidP="000B3C68">
            <w:pPr>
              <w:tabs>
                <w:tab w:val="decimal" w:pos="612"/>
              </w:tabs>
              <w:spacing w:line="260" w:lineRule="exact"/>
              <w:ind w:left="-7"/>
              <w:jc w:val="thaiDistribute"/>
              <w:rPr>
                <w:rFonts w:ascii="Arial" w:hAnsi="Arial" w:cs="Arial"/>
                <w:sz w:val="16"/>
                <w:szCs w:val="16"/>
              </w:rPr>
            </w:pPr>
          </w:p>
        </w:tc>
        <w:tc>
          <w:tcPr>
            <w:tcW w:w="990" w:type="dxa"/>
          </w:tcPr>
          <w:p w:rsidR="000B3C68" w:rsidRPr="00083A15" w:rsidRDefault="000B3C68" w:rsidP="000B3C68">
            <w:pPr>
              <w:tabs>
                <w:tab w:val="decimal" w:pos="612"/>
              </w:tabs>
              <w:spacing w:line="260" w:lineRule="exact"/>
              <w:ind w:left="-7"/>
              <w:jc w:val="thaiDistribute"/>
              <w:rPr>
                <w:rFonts w:ascii="Arial" w:hAnsi="Arial" w:cs="Arial"/>
                <w:sz w:val="16"/>
                <w:szCs w:val="16"/>
              </w:rPr>
            </w:pPr>
          </w:p>
        </w:tc>
        <w:tc>
          <w:tcPr>
            <w:tcW w:w="990" w:type="dxa"/>
            <w:vAlign w:val="bottom"/>
          </w:tcPr>
          <w:p w:rsidR="000B3C68" w:rsidRPr="00083A15" w:rsidRDefault="000B3C68" w:rsidP="000B3C68">
            <w:pPr>
              <w:tabs>
                <w:tab w:val="decimal" w:pos="612"/>
              </w:tabs>
              <w:spacing w:line="260" w:lineRule="exact"/>
              <w:ind w:left="-7"/>
              <w:jc w:val="thaiDistribute"/>
              <w:rPr>
                <w:rFonts w:ascii="Arial" w:hAnsi="Arial" w:cs="Arial"/>
                <w:sz w:val="16"/>
                <w:szCs w:val="16"/>
              </w:rPr>
            </w:pPr>
          </w:p>
        </w:tc>
        <w:tc>
          <w:tcPr>
            <w:tcW w:w="990" w:type="dxa"/>
            <w:vAlign w:val="bottom"/>
          </w:tcPr>
          <w:p w:rsidR="000B3C68" w:rsidRPr="00083A15" w:rsidRDefault="000B3C68" w:rsidP="000B3C68">
            <w:pPr>
              <w:tabs>
                <w:tab w:val="decimal" w:pos="612"/>
              </w:tabs>
              <w:spacing w:line="260" w:lineRule="exact"/>
              <w:ind w:left="-7"/>
              <w:jc w:val="thaiDistribute"/>
              <w:rPr>
                <w:rFonts w:ascii="Arial" w:hAnsi="Arial" w:cs="Arial"/>
                <w:sz w:val="16"/>
                <w:szCs w:val="16"/>
              </w:rPr>
            </w:pPr>
          </w:p>
        </w:tc>
        <w:tc>
          <w:tcPr>
            <w:tcW w:w="990" w:type="dxa"/>
            <w:vAlign w:val="bottom"/>
          </w:tcPr>
          <w:p w:rsidR="000B3C68" w:rsidRPr="00083A15" w:rsidRDefault="000B3C68" w:rsidP="000B3C68">
            <w:pPr>
              <w:tabs>
                <w:tab w:val="decimal" w:pos="612"/>
              </w:tabs>
              <w:spacing w:line="260" w:lineRule="exact"/>
              <w:ind w:left="-7"/>
              <w:jc w:val="thaiDistribute"/>
              <w:rPr>
                <w:rFonts w:ascii="Arial" w:hAnsi="Arial" w:cs="Arial"/>
                <w:sz w:val="16"/>
                <w:szCs w:val="16"/>
              </w:rPr>
            </w:pPr>
          </w:p>
        </w:tc>
        <w:tc>
          <w:tcPr>
            <w:tcW w:w="1098" w:type="dxa"/>
            <w:gridSpan w:val="2"/>
            <w:vAlign w:val="bottom"/>
          </w:tcPr>
          <w:p w:rsidR="000B3C68" w:rsidRPr="00083A15" w:rsidRDefault="000B3C68" w:rsidP="000B3C68">
            <w:pPr>
              <w:tabs>
                <w:tab w:val="decimal" w:pos="612"/>
              </w:tabs>
              <w:spacing w:line="260" w:lineRule="exact"/>
              <w:ind w:left="-7"/>
              <w:jc w:val="thaiDistribute"/>
              <w:rPr>
                <w:rFonts w:ascii="Arial" w:hAnsi="Arial" w:cs="Arial"/>
                <w:sz w:val="16"/>
                <w:szCs w:val="16"/>
              </w:rPr>
            </w:pPr>
          </w:p>
        </w:tc>
      </w:tr>
      <w:tr w:rsidR="000B3C68" w:rsidRPr="00083A15" w:rsidTr="00FE330C">
        <w:trPr>
          <w:cantSplit/>
        </w:trPr>
        <w:tc>
          <w:tcPr>
            <w:tcW w:w="3132" w:type="dxa"/>
            <w:vAlign w:val="center"/>
          </w:tcPr>
          <w:p w:rsidR="000B3C68" w:rsidRPr="00083A15" w:rsidRDefault="000B3C68" w:rsidP="000B3C68">
            <w:pPr>
              <w:tabs>
                <w:tab w:val="left" w:pos="900"/>
                <w:tab w:val="left" w:pos="1440"/>
                <w:tab w:val="left" w:pos="1980"/>
              </w:tabs>
              <w:spacing w:line="260" w:lineRule="exact"/>
              <w:ind w:left="162" w:right="-18" w:hanging="162"/>
              <w:jc w:val="thaiDistribute"/>
              <w:rPr>
                <w:rFonts w:ascii="Arial" w:hAnsi="Arial" w:cs="Arial"/>
                <w:sz w:val="16"/>
                <w:szCs w:val="16"/>
              </w:rPr>
            </w:pPr>
            <w:r w:rsidRPr="00083A15">
              <w:rPr>
                <w:rFonts w:ascii="Arial" w:hAnsi="Arial" w:cs="Arial"/>
                <w:sz w:val="16"/>
                <w:szCs w:val="16"/>
              </w:rPr>
              <w:t>Cash and cash equivalents</w:t>
            </w: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r w:rsidRPr="00083A15">
              <w:rPr>
                <w:rFonts w:ascii="Arial" w:hAnsi="Arial" w:cs="Arial"/>
                <w:sz w:val="16"/>
                <w:szCs w:val="16"/>
              </w:rPr>
              <w:t>-</w:t>
            </w: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r w:rsidRPr="00083A15">
              <w:rPr>
                <w:rFonts w:ascii="Arial" w:hAnsi="Arial" w:cs="Arial"/>
                <w:sz w:val="16"/>
                <w:szCs w:val="16"/>
              </w:rPr>
              <w:t>-</w:t>
            </w: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r w:rsidRPr="00083A15">
              <w:rPr>
                <w:rFonts w:ascii="Arial" w:hAnsi="Arial" w:cs="Arial"/>
                <w:sz w:val="16"/>
                <w:szCs w:val="16"/>
              </w:rPr>
              <w:t>464</w:t>
            </w: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r w:rsidRPr="00083A15">
              <w:rPr>
                <w:rFonts w:ascii="Arial" w:hAnsi="Arial" w:cs="Arial"/>
                <w:sz w:val="16"/>
                <w:szCs w:val="16"/>
              </w:rPr>
              <w:t>7</w:t>
            </w: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r w:rsidRPr="00083A15">
              <w:rPr>
                <w:rFonts w:ascii="Arial" w:hAnsi="Arial" w:cs="Arial"/>
                <w:sz w:val="16"/>
                <w:szCs w:val="16"/>
              </w:rPr>
              <w:t>471</w:t>
            </w:r>
          </w:p>
        </w:tc>
        <w:tc>
          <w:tcPr>
            <w:tcW w:w="1098" w:type="dxa"/>
            <w:gridSpan w:val="2"/>
            <w:vAlign w:val="bottom"/>
          </w:tcPr>
          <w:p w:rsidR="000B3C68" w:rsidRPr="00083A15" w:rsidRDefault="000B3C68" w:rsidP="000B3C68">
            <w:pPr>
              <w:spacing w:line="260" w:lineRule="exact"/>
              <w:jc w:val="center"/>
              <w:rPr>
                <w:rFonts w:ascii="Arial" w:hAnsi="Arial" w:cs="Arial"/>
                <w:sz w:val="16"/>
                <w:szCs w:val="16"/>
                <w:cs/>
              </w:rPr>
            </w:pPr>
            <w:r w:rsidRPr="00083A15">
              <w:rPr>
                <w:rFonts w:ascii="Arial" w:hAnsi="Arial" w:cs="Arial"/>
                <w:sz w:val="16"/>
                <w:szCs w:val="16"/>
              </w:rPr>
              <w:t>0.1 - 0.4</w:t>
            </w:r>
          </w:p>
        </w:tc>
      </w:tr>
      <w:tr w:rsidR="000B3C68" w:rsidRPr="00083A15" w:rsidTr="00FE330C">
        <w:trPr>
          <w:cantSplit/>
        </w:trPr>
        <w:tc>
          <w:tcPr>
            <w:tcW w:w="3132" w:type="dxa"/>
            <w:vAlign w:val="center"/>
          </w:tcPr>
          <w:p w:rsidR="000B3C68" w:rsidRPr="00083A15" w:rsidRDefault="000B3C68" w:rsidP="000B3C68">
            <w:pPr>
              <w:tabs>
                <w:tab w:val="left" w:pos="900"/>
                <w:tab w:val="left" w:pos="1440"/>
                <w:tab w:val="left" w:pos="1980"/>
              </w:tabs>
              <w:spacing w:line="260" w:lineRule="exact"/>
              <w:ind w:left="162" w:right="-18" w:hanging="162"/>
              <w:jc w:val="thaiDistribute"/>
              <w:rPr>
                <w:rFonts w:ascii="Arial" w:hAnsi="Arial" w:cs="Arial"/>
                <w:sz w:val="16"/>
                <w:szCs w:val="16"/>
              </w:rPr>
            </w:pPr>
            <w:r w:rsidRPr="00083A15">
              <w:rPr>
                <w:rFonts w:ascii="Arial" w:hAnsi="Arial" w:cs="Arial"/>
                <w:sz w:val="16"/>
                <w:szCs w:val="16"/>
              </w:rPr>
              <w:t>Trade and other receivables</w:t>
            </w: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r w:rsidRPr="00083A15">
              <w:rPr>
                <w:rFonts w:ascii="Arial" w:hAnsi="Arial" w:cs="Arial"/>
                <w:sz w:val="16"/>
                <w:szCs w:val="16"/>
              </w:rPr>
              <w:t>-</w:t>
            </w: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r w:rsidRPr="00083A15">
              <w:rPr>
                <w:rFonts w:ascii="Arial" w:hAnsi="Arial" w:cs="Arial"/>
                <w:sz w:val="16"/>
                <w:szCs w:val="16"/>
              </w:rPr>
              <w:t>-</w:t>
            </w: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r w:rsidRPr="00083A15">
              <w:rPr>
                <w:rFonts w:ascii="Arial" w:hAnsi="Arial" w:cs="Arial"/>
                <w:sz w:val="16"/>
                <w:szCs w:val="16"/>
              </w:rPr>
              <w:t>-</w:t>
            </w: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r w:rsidRPr="00083A15">
              <w:rPr>
                <w:rFonts w:ascii="Arial" w:hAnsi="Arial" w:cs="Arial"/>
                <w:sz w:val="16"/>
                <w:szCs w:val="16"/>
              </w:rPr>
              <w:t>236</w:t>
            </w: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r w:rsidRPr="00083A15">
              <w:rPr>
                <w:rFonts w:ascii="Arial" w:hAnsi="Arial" w:cs="Arial"/>
                <w:sz w:val="16"/>
                <w:szCs w:val="16"/>
              </w:rPr>
              <w:t>236</w:t>
            </w:r>
          </w:p>
        </w:tc>
        <w:tc>
          <w:tcPr>
            <w:tcW w:w="1098" w:type="dxa"/>
            <w:gridSpan w:val="2"/>
            <w:vAlign w:val="bottom"/>
          </w:tcPr>
          <w:p w:rsidR="000B3C68" w:rsidRPr="00083A15" w:rsidRDefault="000B3C68" w:rsidP="000B3C68">
            <w:pPr>
              <w:spacing w:line="260" w:lineRule="exact"/>
              <w:jc w:val="center"/>
              <w:rPr>
                <w:rFonts w:ascii="Arial" w:hAnsi="Arial" w:cs="Arial"/>
                <w:sz w:val="16"/>
                <w:szCs w:val="16"/>
              </w:rPr>
            </w:pPr>
            <w:r w:rsidRPr="00083A15">
              <w:rPr>
                <w:rFonts w:ascii="Arial" w:hAnsi="Arial" w:cs="Arial"/>
                <w:sz w:val="16"/>
                <w:szCs w:val="16"/>
              </w:rPr>
              <w:t>-</w:t>
            </w:r>
          </w:p>
        </w:tc>
      </w:tr>
      <w:tr w:rsidR="000B3C68" w:rsidRPr="00083A15" w:rsidTr="00FE330C">
        <w:trPr>
          <w:cantSplit/>
        </w:trPr>
        <w:tc>
          <w:tcPr>
            <w:tcW w:w="3132" w:type="dxa"/>
            <w:vAlign w:val="center"/>
          </w:tcPr>
          <w:p w:rsidR="000B3C68" w:rsidRPr="00083A15" w:rsidRDefault="000B3C68" w:rsidP="000B3C68">
            <w:pPr>
              <w:tabs>
                <w:tab w:val="left" w:pos="900"/>
                <w:tab w:val="left" w:pos="1440"/>
                <w:tab w:val="left" w:pos="1980"/>
              </w:tabs>
              <w:spacing w:line="260" w:lineRule="exact"/>
              <w:ind w:left="162" w:right="-18" w:hanging="162"/>
              <w:rPr>
                <w:rFonts w:ascii="Arial" w:hAnsi="Arial" w:cs="Arial"/>
                <w:sz w:val="16"/>
                <w:szCs w:val="16"/>
              </w:rPr>
            </w:pPr>
            <w:r w:rsidRPr="00083A15">
              <w:rPr>
                <w:rFonts w:ascii="Arial" w:hAnsi="Arial" w:cs="Arial"/>
                <w:sz w:val="16"/>
                <w:szCs w:val="16"/>
              </w:rPr>
              <w:t xml:space="preserve">Restricted bank deposits </w:t>
            </w:r>
          </w:p>
        </w:tc>
        <w:tc>
          <w:tcPr>
            <w:tcW w:w="990" w:type="dxa"/>
            <w:vAlign w:val="bottom"/>
          </w:tcPr>
          <w:p w:rsidR="000B3C68" w:rsidRPr="00083A15" w:rsidRDefault="000B3C68" w:rsidP="000B3C68">
            <w:pPr>
              <w:pBdr>
                <w:bottom w:val="single" w:sz="4" w:space="1" w:color="auto"/>
              </w:pBdr>
              <w:tabs>
                <w:tab w:val="decimal" w:pos="672"/>
              </w:tabs>
              <w:spacing w:line="260" w:lineRule="exact"/>
              <w:jc w:val="thaiDistribute"/>
              <w:rPr>
                <w:rFonts w:ascii="Arial" w:hAnsi="Arial" w:cs="Arial"/>
                <w:sz w:val="16"/>
                <w:szCs w:val="16"/>
              </w:rPr>
            </w:pPr>
            <w:r w:rsidRPr="00083A15">
              <w:rPr>
                <w:rFonts w:ascii="Arial" w:hAnsi="Arial" w:cs="Arial"/>
                <w:sz w:val="16"/>
                <w:szCs w:val="16"/>
              </w:rPr>
              <w:t>-</w:t>
            </w:r>
          </w:p>
        </w:tc>
        <w:tc>
          <w:tcPr>
            <w:tcW w:w="990" w:type="dxa"/>
            <w:vAlign w:val="bottom"/>
          </w:tcPr>
          <w:p w:rsidR="000B3C68" w:rsidRPr="00083A15" w:rsidRDefault="000B3C68" w:rsidP="000B3C68">
            <w:pPr>
              <w:pBdr>
                <w:bottom w:val="single" w:sz="4" w:space="1" w:color="auto"/>
              </w:pBdr>
              <w:tabs>
                <w:tab w:val="decimal" w:pos="672"/>
              </w:tabs>
              <w:spacing w:line="260" w:lineRule="exact"/>
              <w:jc w:val="thaiDistribute"/>
              <w:rPr>
                <w:rFonts w:ascii="Arial" w:hAnsi="Arial" w:cs="Arial"/>
                <w:sz w:val="16"/>
                <w:szCs w:val="16"/>
              </w:rPr>
            </w:pPr>
            <w:r w:rsidRPr="00083A15">
              <w:rPr>
                <w:rFonts w:ascii="Arial" w:hAnsi="Arial" w:cs="Arial"/>
                <w:sz w:val="16"/>
                <w:szCs w:val="16"/>
              </w:rPr>
              <w:t>-</w:t>
            </w:r>
          </w:p>
        </w:tc>
        <w:tc>
          <w:tcPr>
            <w:tcW w:w="990" w:type="dxa"/>
            <w:vAlign w:val="bottom"/>
          </w:tcPr>
          <w:p w:rsidR="000B3C68" w:rsidRPr="00083A15" w:rsidRDefault="000B3C68" w:rsidP="000B3C68">
            <w:pPr>
              <w:pBdr>
                <w:bottom w:val="single" w:sz="4" w:space="1" w:color="auto"/>
              </w:pBdr>
              <w:tabs>
                <w:tab w:val="decimal" w:pos="672"/>
              </w:tabs>
              <w:spacing w:line="260" w:lineRule="exact"/>
              <w:jc w:val="thaiDistribute"/>
              <w:rPr>
                <w:rFonts w:ascii="Arial" w:hAnsi="Arial" w:cs="Arial"/>
                <w:sz w:val="16"/>
                <w:szCs w:val="16"/>
              </w:rPr>
            </w:pPr>
            <w:r w:rsidRPr="00083A15">
              <w:rPr>
                <w:rFonts w:ascii="Arial" w:hAnsi="Arial" w:cs="Arial"/>
                <w:sz w:val="16"/>
                <w:szCs w:val="16"/>
              </w:rPr>
              <w:t>19</w:t>
            </w:r>
          </w:p>
        </w:tc>
        <w:tc>
          <w:tcPr>
            <w:tcW w:w="990" w:type="dxa"/>
            <w:vAlign w:val="bottom"/>
          </w:tcPr>
          <w:p w:rsidR="000B3C68" w:rsidRPr="00083A15" w:rsidRDefault="000B3C68" w:rsidP="000B3C68">
            <w:pPr>
              <w:pBdr>
                <w:bottom w:val="single" w:sz="4" w:space="1" w:color="auto"/>
              </w:pBdr>
              <w:tabs>
                <w:tab w:val="decimal" w:pos="672"/>
              </w:tabs>
              <w:spacing w:line="260" w:lineRule="exact"/>
              <w:jc w:val="thaiDistribute"/>
              <w:rPr>
                <w:rFonts w:ascii="Arial" w:hAnsi="Arial" w:cs="Arial"/>
                <w:sz w:val="16"/>
                <w:szCs w:val="16"/>
              </w:rPr>
            </w:pPr>
            <w:r w:rsidRPr="00083A15">
              <w:rPr>
                <w:rFonts w:ascii="Arial" w:hAnsi="Arial" w:cs="Arial"/>
                <w:sz w:val="16"/>
                <w:szCs w:val="16"/>
              </w:rPr>
              <w:t>-</w:t>
            </w:r>
          </w:p>
        </w:tc>
        <w:tc>
          <w:tcPr>
            <w:tcW w:w="990" w:type="dxa"/>
            <w:vAlign w:val="bottom"/>
          </w:tcPr>
          <w:p w:rsidR="000B3C68" w:rsidRPr="00083A15" w:rsidRDefault="000B3C68" w:rsidP="000B3C68">
            <w:pPr>
              <w:pBdr>
                <w:bottom w:val="single" w:sz="4" w:space="1" w:color="auto"/>
              </w:pBdr>
              <w:tabs>
                <w:tab w:val="decimal" w:pos="672"/>
              </w:tabs>
              <w:spacing w:line="260" w:lineRule="exact"/>
              <w:jc w:val="thaiDistribute"/>
              <w:rPr>
                <w:rFonts w:ascii="Arial" w:hAnsi="Arial" w:cs="Arial"/>
                <w:sz w:val="16"/>
                <w:szCs w:val="16"/>
              </w:rPr>
            </w:pPr>
            <w:r w:rsidRPr="00083A15">
              <w:rPr>
                <w:rFonts w:ascii="Arial" w:hAnsi="Arial" w:cs="Arial"/>
                <w:sz w:val="16"/>
                <w:szCs w:val="16"/>
              </w:rPr>
              <w:t>19</w:t>
            </w:r>
          </w:p>
        </w:tc>
        <w:tc>
          <w:tcPr>
            <w:tcW w:w="1098" w:type="dxa"/>
            <w:gridSpan w:val="2"/>
            <w:vAlign w:val="bottom"/>
          </w:tcPr>
          <w:p w:rsidR="000B3C68" w:rsidRPr="00083A15" w:rsidRDefault="000B3C68" w:rsidP="000B3C68">
            <w:pPr>
              <w:spacing w:line="260" w:lineRule="exact"/>
              <w:jc w:val="center"/>
              <w:rPr>
                <w:rFonts w:ascii="Arial" w:hAnsi="Arial" w:cs="Arial"/>
                <w:sz w:val="16"/>
                <w:szCs w:val="16"/>
                <w:cs/>
              </w:rPr>
            </w:pPr>
            <w:r w:rsidRPr="00083A15">
              <w:rPr>
                <w:rFonts w:ascii="Arial" w:hAnsi="Arial" w:cs="Arial"/>
                <w:sz w:val="16"/>
                <w:szCs w:val="16"/>
              </w:rPr>
              <w:t>0.70 - 0.75</w:t>
            </w:r>
          </w:p>
        </w:tc>
      </w:tr>
      <w:tr w:rsidR="000B3C68" w:rsidRPr="00083A15" w:rsidTr="00FE330C">
        <w:trPr>
          <w:cantSplit/>
        </w:trPr>
        <w:tc>
          <w:tcPr>
            <w:tcW w:w="3132" w:type="dxa"/>
            <w:vAlign w:val="center"/>
          </w:tcPr>
          <w:p w:rsidR="000B3C68" w:rsidRPr="00083A15" w:rsidRDefault="000B3C68" w:rsidP="000B3C68">
            <w:pPr>
              <w:tabs>
                <w:tab w:val="left" w:pos="240"/>
              </w:tabs>
              <w:spacing w:line="260" w:lineRule="exact"/>
              <w:ind w:left="162" w:right="-18" w:hanging="162"/>
              <w:rPr>
                <w:rFonts w:ascii="Arial" w:hAnsi="Arial" w:cs="Arial"/>
                <w:sz w:val="16"/>
                <w:szCs w:val="16"/>
                <w:cs/>
              </w:rPr>
            </w:pPr>
          </w:p>
        </w:tc>
        <w:tc>
          <w:tcPr>
            <w:tcW w:w="990" w:type="dxa"/>
            <w:vAlign w:val="bottom"/>
          </w:tcPr>
          <w:p w:rsidR="000B3C68" w:rsidRPr="00083A15" w:rsidRDefault="000B3C68" w:rsidP="000B3C68">
            <w:pPr>
              <w:pBdr>
                <w:bottom w:val="double" w:sz="4" w:space="1" w:color="auto"/>
              </w:pBdr>
              <w:tabs>
                <w:tab w:val="decimal" w:pos="672"/>
              </w:tabs>
              <w:spacing w:line="260" w:lineRule="exact"/>
              <w:jc w:val="thaiDistribute"/>
              <w:rPr>
                <w:rFonts w:ascii="Arial" w:hAnsi="Arial" w:cs="Arial"/>
                <w:sz w:val="16"/>
                <w:szCs w:val="16"/>
              </w:rPr>
            </w:pPr>
            <w:r w:rsidRPr="00083A15">
              <w:rPr>
                <w:rFonts w:ascii="Arial" w:hAnsi="Arial" w:cs="Arial"/>
                <w:sz w:val="16"/>
                <w:szCs w:val="16"/>
              </w:rPr>
              <w:t>-</w:t>
            </w:r>
          </w:p>
        </w:tc>
        <w:tc>
          <w:tcPr>
            <w:tcW w:w="990" w:type="dxa"/>
            <w:vAlign w:val="bottom"/>
          </w:tcPr>
          <w:p w:rsidR="000B3C68" w:rsidRPr="00083A15" w:rsidRDefault="000B3C68" w:rsidP="000B3C68">
            <w:pPr>
              <w:pBdr>
                <w:bottom w:val="double" w:sz="4" w:space="1" w:color="auto"/>
              </w:pBdr>
              <w:tabs>
                <w:tab w:val="decimal" w:pos="672"/>
              </w:tabs>
              <w:spacing w:line="260" w:lineRule="exact"/>
              <w:jc w:val="thaiDistribute"/>
              <w:rPr>
                <w:rFonts w:ascii="Arial" w:hAnsi="Arial" w:cs="Arial"/>
                <w:sz w:val="16"/>
                <w:szCs w:val="16"/>
              </w:rPr>
            </w:pPr>
            <w:r w:rsidRPr="00083A15">
              <w:rPr>
                <w:rFonts w:ascii="Arial" w:hAnsi="Arial" w:cs="Arial"/>
                <w:sz w:val="16"/>
                <w:szCs w:val="16"/>
              </w:rPr>
              <w:t>-</w:t>
            </w:r>
          </w:p>
        </w:tc>
        <w:tc>
          <w:tcPr>
            <w:tcW w:w="990" w:type="dxa"/>
            <w:vAlign w:val="bottom"/>
          </w:tcPr>
          <w:p w:rsidR="000B3C68" w:rsidRPr="00083A15" w:rsidRDefault="000B3C68" w:rsidP="000B3C68">
            <w:pPr>
              <w:pBdr>
                <w:bottom w:val="double" w:sz="4" w:space="1" w:color="auto"/>
              </w:pBdr>
              <w:tabs>
                <w:tab w:val="decimal" w:pos="672"/>
              </w:tabs>
              <w:spacing w:line="260" w:lineRule="exact"/>
              <w:jc w:val="thaiDistribute"/>
              <w:rPr>
                <w:rFonts w:ascii="Arial" w:hAnsi="Arial" w:cs="Arial"/>
                <w:sz w:val="16"/>
                <w:szCs w:val="16"/>
              </w:rPr>
            </w:pPr>
            <w:r w:rsidRPr="00083A15">
              <w:rPr>
                <w:rFonts w:ascii="Arial" w:hAnsi="Arial" w:cs="Arial"/>
                <w:sz w:val="16"/>
                <w:szCs w:val="16"/>
              </w:rPr>
              <w:t>483</w:t>
            </w:r>
          </w:p>
        </w:tc>
        <w:tc>
          <w:tcPr>
            <w:tcW w:w="990" w:type="dxa"/>
            <w:vAlign w:val="bottom"/>
          </w:tcPr>
          <w:p w:rsidR="000B3C68" w:rsidRPr="00083A15" w:rsidRDefault="000B3C68" w:rsidP="000B3C68">
            <w:pPr>
              <w:pBdr>
                <w:bottom w:val="double" w:sz="4" w:space="1" w:color="auto"/>
              </w:pBdr>
              <w:tabs>
                <w:tab w:val="decimal" w:pos="672"/>
              </w:tabs>
              <w:spacing w:line="260" w:lineRule="exact"/>
              <w:jc w:val="thaiDistribute"/>
              <w:rPr>
                <w:rFonts w:ascii="Arial" w:hAnsi="Arial" w:cs="Arial"/>
                <w:sz w:val="16"/>
                <w:szCs w:val="16"/>
              </w:rPr>
            </w:pPr>
            <w:r w:rsidRPr="00083A15">
              <w:rPr>
                <w:rFonts w:ascii="Arial" w:hAnsi="Arial" w:cs="Arial"/>
                <w:sz w:val="16"/>
                <w:szCs w:val="16"/>
              </w:rPr>
              <w:t>243</w:t>
            </w:r>
          </w:p>
        </w:tc>
        <w:tc>
          <w:tcPr>
            <w:tcW w:w="990" w:type="dxa"/>
            <w:vAlign w:val="bottom"/>
          </w:tcPr>
          <w:p w:rsidR="000B3C68" w:rsidRPr="00083A15" w:rsidRDefault="000B3C68" w:rsidP="000B3C68">
            <w:pPr>
              <w:pBdr>
                <w:bottom w:val="double" w:sz="4" w:space="1" w:color="auto"/>
              </w:pBdr>
              <w:tabs>
                <w:tab w:val="decimal" w:pos="672"/>
              </w:tabs>
              <w:spacing w:line="260" w:lineRule="exact"/>
              <w:jc w:val="thaiDistribute"/>
              <w:rPr>
                <w:rFonts w:ascii="Arial" w:hAnsi="Arial" w:cs="Arial"/>
                <w:sz w:val="16"/>
                <w:szCs w:val="16"/>
                <w:cs/>
              </w:rPr>
            </w:pPr>
            <w:r w:rsidRPr="00083A15">
              <w:rPr>
                <w:rFonts w:ascii="Arial" w:hAnsi="Arial" w:cs="Arial"/>
                <w:sz w:val="16"/>
                <w:szCs w:val="16"/>
              </w:rPr>
              <w:t>726</w:t>
            </w:r>
          </w:p>
        </w:tc>
        <w:tc>
          <w:tcPr>
            <w:tcW w:w="1098" w:type="dxa"/>
            <w:gridSpan w:val="2"/>
            <w:vAlign w:val="bottom"/>
          </w:tcPr>
          <w:p w:rsidR="000B3C68" w:rsidRPr="00083A15" w:rsidRDefault="000B3C68" w:rsidP="000B3C68">
            <w:pPr>
              <w:spacing w:line="260" w:lineRule="exact"/>
              <w:jc w:val="center"/>
              <w:rPr>
                <w:rFonts w:ascii="Arial" w:hAnsi="Arial" w:cs="Arial"/>
                <w:sz w:val="16"/>
                <w:szCs w:val="16"/>
              </w:rPr>
            </w:pPr>
          </w:p>
        </w:tc>
      </w:tr>
      <w:tr w:rsidR="000B3C68" w:rsidRPr="00083A15" w:rsidTr="00FE330C">
        <w:trPr>
          <w:cantSplit/>
        </w:trPr>
        <w:tc>
          <w:tcPr>
            <w:tcW w:w="3132" w:type="dxa"/>
            <w:vAlign w:val="center"/>
          </w:tcPr>
          <w:p w:rsidR="000B3C68" w:rsidRPr="00083A15" w:rsidRDefault="000B3C68" w:rsidP="000B3C68">
            <w:pPr>
              <w:tabs>
                <w:tab w:val="left" w:pos="900"/>
                <w:tab w:val="left" w:pos="1440"/>
                <w:tab w:val="left" w:pos="1980"/>
              </w:tabs>
              <w:spacing w:line="260" w:lineRule="exact"/>
              <w:ind w:left="162" w:right="-18" w:hanging="162"/>
              <w:jc w:val="thaiDistribute"/>
              <w:rPr>
                <w:rFonts w:ascii="Arial" w:hAnsi="Arial" w:cs="Arial"/>
                <w:b/>
                <w:bCs/>
                <w:sz w:val="16"/>
                <w:szCs w:val="16"/>
              </w:rPr>
            </w:pPr>
            <w:r w:rsidRPr="00083A15">
              <w:rPr>
                <w:rFonts w:ascii="Arial" w:hAnsi="Arial" w:cs="Arial"/>
                <w:b/>
                <w:bCs/>
                <w:sz w:val="16"/>
                <w:szCs w:val="16"/>
              </w:rPr>
              <w:t>Financial liabilities</w:t>
            </w: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p>
        </w:tc>
        <w:tc>
          <w:tcPr>
            <w:tcW w:w="1098" w:type="dxa"/>
            <w:gridSpan w:val="2"/>
            <w:vAlign w:val="bottom"/>
          </w:tcPr>
          <w:p w:rsidR="000B3C68" w:rsidRPr="00083A15" w:rsidRDefault="000B3C68" w:rsidP="000B3C68">
            <w:pPr>
              <w:spacing w:line="260" w:lineRule="exact"/>
              <w:jc w:val="center"/>
              <w:rPr>
                <w:rFonts w:ascii="Arial" w:hAnsi="Arial" w:cs="Arial"/>
                <w:sz w:val="16"/>
                <w:szCs w:val="16"/>
              </w:rPr>
            </w:pPr>
          </w:p>
        </w:tc>
      </w:tr>
      <w:tr w:rsidR="000B3C68" w:rsidRPr="00083A15" w:rsidTr="001856B6">
        <w:trPr>
          <w:cantSplit/>
        </w:trPr>
        <w:tc>
          <w:tcPr>
            <w:tcW w:w="3132" w:type="dxa"/>
            <w:vAlign w:val="bottom"/>
          </w:tcPr>
          <w:p w:rsidR="000B3C68" w:rsidRPr="00083A15" w:rsidRDefault="000B3C68" w:rsidP="000B3C68">
            <w:pPr>
              <w:tabs>
                <w:tab w:val="left" w:pos="900"/>
                <w:tab w:val="left" w:pos="1440"/>
                <w:tab w:val="left" w:pos="1980"/>
              </w:tabs>
              <w:spacing w:line="260" w:lineRule="exact"/>
              <w:ind w:left="162" w:right="-18" w:hanging="162"/>
              <w:rPr>
                <w:rFonts w:ascii="Arial" w:hAnsi="Arial" w:cs="Arial"/>
                <w:sz w:val="16"/>
                <w:szCs w:val="16"/>
              </w:rPr>
            </w:pPr>
            <w:r w:rsidRPr="00083A15">
              <w:rPr>
                <w:rFonts w:ascii="Arial" w:hAnsi="Arial" w:cs="Arial"/>
                <w:sz w:val="16"/>
                <w:szCs w:val="16"/>
              </w:rPr>
              <w:t>Short-term loans from financial institutions</w:t>
            </w:r>
          </w:p>
        </w:tc>
        <w:tc>
          <w:tcPr>
            <w:tcW w:w="990" w:type="dxa"/>
            <w:vAlign w:val="bottom"/>
          </w:tcPr>
          <w:p w:rsidR="000B3C68" w:rsidRPr="00083A15" w:rsidRDefault="000B3C68" w:rsidP="000B3C68">
            <w:pPr>
              <w:tabs>
                <w:tab w:val="decimal" w:pos="672"/>
              </w:tabs>
              <w:spacing w:line="260" w:lineRule="exact"/>
              <w:rPr>
                <w:rFonts w:ascii="Arial" w:hAnsi="Arial" w:cs="Arial"/>
                <w:sz w:val="16"/>
                <w:szCs w:val="16"/>
              </w:rPr>
            </w:pPr>
            <w:r w:rsidRPr="00083A15">
              <w:rPr>
                <w:rFonts w:ascii="Arial" w:hAnsi="Arial" w:cs="Arial"/>
                <w:sz w:val="16"/>
                <w:szCs w:val="16"/>
              </w:rPr>
              <w:t>46</w:t>
            </w:r>
          </w:p>
        </w:tc>
        <w:tc>
          <w:tcPr>
            <w:tcW w:w="990" w:type="dxa"/>
            <w:vAlign w:val="bottom"/>
          </w:tcPr>
          <w:p w:rsidR="000B3C68" w:rsidRPr="00083A15" w:rsidRDefault="000B3C68" w:rsidP="000B3C68">
            <w:pPr>
              <w:tabs>
                <w:tab w:val="decimal" w:pos="672"/>
              </w:tabs>
              <w:spacing w:line="260" w:lineRule="exact"/>
              <w:rPr>
                <w:rFonts w:ascii="Arial" w:hAnsi="Arial" w:cs="Arial"/>
                <w:sz w:val="16"/>
                <w:szCs w:val="16"/>
              </w:rPr>
            </w:pPr>
            <w:r w:rsidRPr="00083A15">
              <w:rPr>
                <w:rFonts w:ascii="Arial" w:hAnsi="Arial" w:cs="Arial"/>
                <w:sz w:val="16"/>
                <w:szCs w:val="16"/>
              </w:rPr>
              <w:t>-</w:t>
            </w:r>
          </w:p>
        </w:tc>
        <w:tc>
          <w:tcPr>
            <w:tcW w:w="990" w:type="dxa"/>
            <w:vAlign w:val="bottom"/>
          </w:tcPr>
          <w:p w:rsidR="000B3C68" w:rsidRPr="00083A15" w:rsidRDefault="000B3C68" w:rsidP="000B3C68">
            <w:pPr>
              <w:tabs>
                <w:tab w:val="decimal" w:pos="672"/>
              </w:tabs>
              <w:spacing w:line="260" w:lineRule="exact"/>
              <w:rPr>
                <w:rFonts w:ascii="Arial" w:hAnsi="Arial" w:cs="Arial"/>
                <w:sz w:val="16"/>
                <w:szCs w:val="16"/>
              </w:rPr>
            </w:pPr>
            <w:r w:rsidRPr="00083A15">
              <w:rPr>
                <w:rFonts w:ascii="Arial" w:hAnsi="Arial" w:cs="Arial"/>
                <w:sz w:val="16"/>
                <w:szCs w:val="16"/>
              </w:rPr>
              <w:t>46</w:t>
            </w:r>
          </w:p>
        </w:tc>
        <w:tc>
          <w:tcPr>
            <w:tcW w:w="990" w:type="dxa"/>
            <w:vAlign w:val="bottom"/>
          </w:tcPr>
          <w:p w:rsidR="000B3C68" w:rsidRPr="00083A15" w:rsidRDefault="000B3C68" w:rsidP="000B3C68">
            <w:pPr>
              <w:tabs>
                <w:tab w:val="decimal" w:pos="672"/>
              </w:tabs>
              <w:spacing w:line="260" w:lineRule="exact"/>
              <w:rPr>
                <w:rFonts w:ascii="Arial" w:hAnsi="Arial" w:cs="Arial"/>
                <w:sz w:val="16"/>
                <w:szCs w:val="16"/>
              </w:rPr>
            </w:pPr>
            <w:r w:rsidRPr="00083A15">
              <w:rPr>
                <w:rFonts w:ascii="Arial" w:hAnsi="Arial" w:cs="Arial"/>
                <w:sz w:val="16"/>
                <w:szCs w:val="16"/>
              </w:rPr>
              <w:t>-</w:t>
            </w:r>
          </w:p>
        </w:tc>
        <w:tc>
          <w:tcPr>
            <w:tcW w:w="990" w:type="dxa"/>
            <w:vAlign w:val="bottom"/>
          </w:tcPr>
          <w:p w:rsidR="000B3C68" w:rsidRPr="00083A15" w:rsidRDefault="000B3C68" w:rsidP="000B3C68">
            <w:pPr>
              <w:tabs>
                <w:tab w:val="decimal" w:pos="672"/>
              </w:tabs>
              <w:spacing w:line="260" w:lineRule="exact"/>
              <w:rPr>
                <w:rFonts w:ascii="Arial" w:hAnsi="Arial" w:cs="Arial"/>
                <w:sz w:val="16"/>
                <w:szCs w:val="16"/>
              </w:rPr>
            </w:pPr>
            <w:r w:rsidRPr="00083A15">
              <w:rPr>
                <w:rFonts w:ascii="Arial" w:hAnsi="Arial" w:cs="Arial"/>
                <w:sz w:val="16"/>
                <w:szCs w:val="16"/>
              </w:rPr>
              <w:t>92</w:t>
            </w:r>
          </w:p>
        </w:tc>
        <w:tc>
          <w:tcPr>
            <w:tcW w:w="1098" w:type="dxa"/>
            <w:gridSpan w:val="2"/>
          </w:tcPr>
          <w:p w:rsidR="000B3C68" w:rsidRPr="00083A15" w:rsidRDefault="000B3C68" w:rsidP="000B3C68">
            <w:pPr>
              <w:spacing w:line="260" w:lineRule="exact"/>
              <w:jc w:val="center"/>
              <w:rPr>
                <w:rFonts w:ascii="Arial" w:hAnsi="Arial" w:cs="Arial"/>
                <w:sz w:val="16"/>
                <w:szCs w:val="16"/>
              </w:rPr>
            </w:pPr>
            <w:r w:rsidRPr="00083A15">
              <w:rPr>
                <w:rFonts w:ascii="Arial" w:hAnsi="Arial" w:cs="Arial"/>
                <w:sz w:val="16"/>
                <w:szCs w:val="16"/>
              </w:rPr>
              <w:t>MOR</w:t>
            </w:r>
            <w:r w:rsidRPr="00083A15">
              <w:rPr>
                <w:rFonts w:ascii="Arial" w:hAnsi="Arial" w:cs="Arial" w:hint="cs"/>
                <w:sz w:val="16"/>
                <w:szCs w:val="16"/>
                <w:cs/>
              </w:rPr>
              <w:t xml:space="preserve"> </w:t>
            </w:r>
            <w:r w:rsidRPr="00083A15">
              <w:rPr>
                <w:rFonts w:ascii="Arial" w:hAnsi="Arial" w:cs="Arial"/>
                <w:sz w:val="16"/>
                <w:szCs w:val="16"/>
              </w:rPr>
              <w:t>and</w:t>
            </w:r>
            <w:r w:rsidRPr="00083A15">
              <w:rPr>
                <w:rFonts w:ascii="Arial" w:hAnsi="Arial" w:cs="Arial" w:hint="cs"/>
                <w:sz w:val="16"/>
                <w:szCs w:val="16"/>
                <w:cs/>
              </w:rPr>
              <w:t xml:space="preserve"> </w:t>
            </w:r>
            <w:r w:rsidRPr="00083A15">
              <w:rPr>
                <w:rFonts w:ascii="Arial" w:hAnsi="Arial" w:cs="Arial"/>
                <w:sz w:val="16"/>
                <w:szCs w:val="16"/>
              </w:rPr>
              <w:t xml:space="preserve">      5.35 - 6.60</w:t>
            </w:r>
          </w:p>
        </w:tc>
      </w:tr>
      <w:tr w:rsidR="000B3C68" w:rsidRPr="00083A15" w:rsidTr="00FE330C">
        <w:trPr>
          <w:cantSplit/>
        </w:trPr>
        <w:tc>
          <w:tcPr>
            <w:tcW w:w="3132" w:type="dxa"/>
            <w:vAlign w:val="center"/>
          </w:tcPr>
          <w:p w:rsidR="000B3C68" w:rsidRPr="00083A15" w:rsidRDefault="000B3C68" w:rsidP="000B3C68">
            <w:pPr>
              <w:tabs>
                <w:tab w:val="left" w:pos="900"/>
                <w:tab w:val="left" w:pos="1440"/>
                <w:tab w:val="left" w:pos="1980"/>
              </w:tabs>
              <w:spacing w:line="260" w:lineRule="exact"/>
              <w:ind w:left="162" w:right="-18" w:hanging="162"/>
              <w:jc w:val="thaiDistribute"/>
              <w:rPr>
                <w:rFonts w:ascii="Arial" w:hAnsi="Arial" w:cs="Arial"/>
                <w:sz w:val="16"/>
                <w:szCs w:val="16"/>
              </w:rPr>
            </w:pPr>
            <w:r w:rsidRPr="00083A15">
              <w:rPr>
                <w:rFonts w:ascii="Arial" w:hAnsi="Arial" w:cs="Arial"/>
                <w:sz w:val="16"/>
                <w:szCs w:val="16"/>
              </w:rPr>
              <w:t>Trade and other payables</w:t>
            </w: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r w:rsidRPr="00083A15">
              <w:rPr>
                <w:rFonts w:ascii="Arial" w:hAnsi="Arial" w:cs="Arial"/>
                <w:sz w:val="16"/>
                <w:szCs w:val="16"/>
              </w:rPr>
              <w:t>-</w:t>
            </w: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r w:rsidRPr="00083A15">
              <w:rPr>
                <w:rFonts w:ascii="Arial" w:hAnsi="Arial" w:cs="Arial"/>
                <w:sz w:val="16"/>
                <w:szCs w:val="16"/>
              </w:rPr>
              <w:t>-</w:t>
            </w: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r w:rsidRPr="00083A15">
              <w:rPr>
                <w:rFonts w:ascii="Arial" w:hAnsi="Arial" w:cs="Arial"/>
                <w:sz w:val="16"/>
                <w:szCs w:val="16"/>
              </w:rPr>
              <w:t>-</w:t>
            </w: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r w:rsidRPr="00083A15">
              <w:rPr>
                <w:rFonts w:ascii="Arial" w:hAnsi="Arial" w:cs="Arial"/>
                <w:sz w:val="16"/>
                <w:szCs w:val="16"/>
              </w:rPr>
              <w:t>301</w:t>
            </w: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cs/>
              </w:rPr>
            </w:pPr>
            <w:r w:rsidRPr="00083A15">
              <w:rPr>
                <w:rFonts w:ascii="Arial" w:hAnsi="Arial" w:cs="Arial"/>
                <w:sz w:val="16"/>
                <w:szCs w:val="16"/>
              </w:rPr>
              <w:t>301</w:t>
            </w:r>
          </w:p>
        </w:tc>
        <w:tc>
          <w:tcPr>
            <w:tcW w:w="1098" w:type="dxa"/>
            <w:gridSpan w:val="2"/>
            <w:vAlign w:val="bottom"/>
          </w:tcPr>
          <w:p w:rsidR="000B3C68" w:rsidRPr="00083A15" w:rsidRDefault="000B3C68" w:rsidP="000B3C68">
            <w:pPr>
              <w:spacing w:line="260" w:lineRule="exact"/>
              <w:jc w:val="center"/>
              <w:rPr>
                <w:rFonts w:ascii="Arial" w:hAnsi="Arial" w:cs="Arial"/>
                <w:sz w:val="16"/>
                <w:szCs w:val="16"/>
              </w:rPr>
            </w:pPr>
            <w:r w:rsidRPr="00083A15">
              <w:rPr>
                <w:rFonts w:ascii="Arial" w:hAnsi="Arial" w:cs="Arial"/>
                <w:sz w:val="16"/>
                <w:szCs w:val="16"/>
              </w:rPr>
              <w:t>-</w:t>
            </w:r>
          </w:p>
        </w:tc>
      </w:tr>
      <w:tr w:rsidR="000B3C68" w:rsidRPr="00083A15" w:rsidTr="00841385">
        <w:trPr>
          <w:cantSplit/>
        </w:trPr>
        <w:tc>
          <w:tcPr>
            <w:tcW w:w="3132" w:type="dxa"/>
            <w:vAlign w:val="center"/>
          </w:tcPr>
          <w:p w:rsidR="000B3C68" w:rsidRPr="00083A15" w:rsidRDefault="000B3C68" w:rsidP="000B3C68">
            <w:pPr>
              <w:tabs>
                <w:tab w:val="left" w:pos="900"/>
                <w:tab w:val="left" w:pos="1440"/>
                <w:tab w:val="left" w:pos="1980"/>
              </w:tabs>
              <w:spacing w:line="260" w:lineRule="exact"/>
              <w:ind w:left="162" w:right="-18" w:hanging="162"/>
              <w:jc w:val="thaiDistribute"/>
              <w:rPr>
                <w:rFonts w:ascii="Arial" w:hAnsi="Arial" w:cs="Arial"/>
                <w:sz w:val="16"/>
                <w:szCs w:val="16"/>
              </w:rPr>
            </w:pPr>
            <w:r w:rsidRPr="00083A15">
              <w:rPr>
                <w:rFonts w:ascii="Arial" w:hAnsi="Arial" w:cs="Arial"/>
                <w:sz w:val="16"/>
                <w:szCs w:val="16"/>
              </w:rPr>
              <w:t>Long-term loans from financial institutions</w:t>
            </w: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r w:rsidRPr="00083A15">
              <w:rPr>
                <w:rFonts w:ascii="Arial" w:hAnsi="Arial" w:cs="Arial"/>
                <w:sz w:val="16"/>
                <w:szCs w:val="16"/>
              </w:rPr>
              <w:t>-</w:t>
            </w: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r w:rsidRPr="00083A15">
              <w:rPr>
                <w:rFonts w:ascii="Arial" w:hAnsi="Arial" w:cs="Arial"/>
                <w:sz w:val="16"/>
                <w:szCs w:val="16"/>
              </w:rPr>
              <w:t>-</w:t>
            </w: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r w:rsidRPr="00083A15">
              <w:rPr>
                <w:rFonts w:ascii="Arial" w:hAnsi="Arial" w:cs="Arial"/>
                <w:sz w:val="16"/>
                <w:szCs w:val="16"/>
              </w:rPr>
              <w:t>99</w:t>
            </w: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rPr>
            </w:pPr>
            <w:r w:rsidRPr="00083A15">
              <w:rPr>
                <w:rFonts w:ascii="Arial" w:hAnsi="Arial" w:cs="Arial"/>
                <w:sz w:val="16"/>
                <w:szCs w:val="16"/>
              </w:rPr>
              <w:t>-</w:t>
            </w:r>
          </w:p>
        </w:tc>
        <w:tc>
          <w:tcPr>
            <w:tcW w:w="990" w:type="dxa"/>
            <w:vAlign w:val="bottom"/>
          </w:tcPr>
          <w:p w:rsidR="000B3C68" w:rsidRPr="00083A15" w:rsidRDefault="000B3C68" w:rsidP="000B3C68">
            <w:pPr>
              <w:tabs>
                <w:tab w:val="decimal" w:pos="672"/>
              </w:tabs>
              <w:spacing w:line="260" w:lineRule="exact"/>
              <w:jc w:val="thaiDistribute"/>
              <w:rPr>
                <w:rFonts w:ascii="Arial" w:hAnsi="Arial" w:cs="Arial"/>
                <w:sz w:val="16"/>
                <w:szCs w:val="16"/>
                <w:cs/>
              </w:rPr>
            </w:pPr>
            <w:r w:rsidRPr="00083A15">
              <w:rPr>
                <w:rFonts w:ascii="Arial" w:hAnsi="Arial" w:cs="Arial"/>
                <w:sz w:val="16"/>
                <w:szCs w:val="16"/>
              </w:rPr>
              <w:t>99</w:t>
            </w:r>
          </w:p>
        </w:tc>
        <w:tc>
          <w:tcPr>
            <w:tcW w:w="1098" w:type="dxa"/>
            <w:gridSpan w:val="2"/>
            <w:vAlign w:val="bottom"/>
          </w:tcPr>
          <w:p w:rsidR="000B3C68" w:rsidRPr="00083A15" w:rsidRDefault="000B3C68" w:rsidP="000B3C68">
            <w:pPr>
              <w:spacing w:line="260" w:lineRule="exact"/>
              <w:jc w:val="center"/>
              <w:rPr>
                <w:rFonts w:ascii="Arial" w:hAnsi="Arial" w:cs="Arial"/>
                <w:sz w:val="16"/>
                <w:szCs w:val="16"/>
              </w:rPr>
            </w:pPr>
            <w:r w:rsidRPr="00083A15">
              <w:rPr>
                <w:rFonts w:ascii="Arial" w:hAnsi="Arial" w:cs="Arial"/>
                <w:sz w:val="16"/>
                <w:szCs w:val="16"/>
              </w:rPr>
              <w:t>MLR-1%</w:t>
            </w:r>
          </w:p>
        </w:tc>
      </w:tr>
      <w:tr w:rsidR="000B3C68" w:rsidRPr="00083A15" w:rsidTr="00FE330C">
        <w:trPr>
          <w:cantSplit/>
        </w:trPr>
        <w:tc>
          <w:tcPr>
            <w:tcW w:w="3132" w:type="dxa"/>
            <w:vAlign w:val="center"/>
          </w:tcPr>
          <w:p w:rsidR="000B3C68" w:rsidRPr="00083A15" w:rsidRDefault="000B3C68" w:rsidP="000B3C68">
            <w:pPr>
              <w:tabs>
                <w:tab w:val="left" w:pos="900"/>
                <w:tab w:val="left" w:pos="1440"/>
                <w:tab w:val="left" w:pos="1980"/>
              </w:tabs>
              <w:spacing w:line="260" w:lineRule="exact"/>
              <w:ind w:left="162" w:right="-18" w:hanging="162"/>
              <w:rPr>
                <w:rFonts w:ascii="Arial" w:hAnsi="Arial" w:cs="Arial"/>
                <w:sz w:val="16"/>
                <w:szCs w:val="16"/>
              </w:rPr>
            </w:pPr>
            <w:r w:rsidRPr="00083A15">
              <w:rPr>
                <w:rFonts w:ascii="Arial" w:hAnsi="Arial" w:cs="Arial"/>
                <w:sz w:val="16"/>
                <w:szCs w:val="16"/>
              </w:rPr>
              <w:t>Liabilities under finance lease agreements</w:t>
            </w:r>
          </w:p>
        </w:tc>
        <w:tc>
          <w:tcPr>
            <w:tcW w:w="990" w:type="dxa"/>
            <w:vAlign w:val="bottom"/>
          </w:tcPr>
          <w:p w:rsidR="000B3C68" w:rsidRPr="00083A15" w:rsidRDefault="000B3C68" w:rsidP="000B3C68">
            <w:pPr>
              <w:pBdr>
                <w:bottom w:val="single" w:sz="4" w:space="1" w:color="auto"/>
              </w:pBdr>
              <w:tabs>
                <w:tab w:val="decimal" w:pos="672"/>
              </w:tabs>
              <w:spacing w:line="260" w:lineRule="exact"/>
              <w:jc w:val="thaiDistribute"/>
              <w:rPr>
                <w:rFonts w:ascii="Arial" w:hAnsi="Arial" w:cs="Arial"/>
                <w:sz w:val="16"/>
                <w:szCs w:val="16"/>
              </w:rPr>
            </w:pPr>
            <w:r w:rsidRPr="00083A15">
              <w:rPr>
                <w:rFonts w:ascii="Arial" w:hAnsi="Arial" w:cs="Arial"/>
                <w:sz w:val="16"/>
                <w:szCs w:val="16"/>
              </w:rPr>
              <w:t>11</w:t>
            </w:r>
          </w:p>
        </w:tc>
        <w:tc>
          <w:tcPr>
            <w:tcW w:w="990" w:type="dxa"/>
            <w:vAlign w:val="bottom"/>
          </w:tcPr>
          <w:p w:rsidR="000B3C68" w:rsidRPr="00083A15" w:rsidRDefault="000B3C68" w:rsidP="000B3C68">
            <w:pPr>
              <w:pBdr>
                <w:bottom w:val="single" w:sz="4" w:space="1" w:color="auto"/>
              </w:pBdr>
              <w:tabs>
                <w:tab w:val="decimal" w:pos="672"/>
              </w:tabs>
              <w:spacing w:line="260" w:lineRule="exact"/>
              <w:jc w:val="thaiDistribute"/>
              <w:rPr>
                <w:rFonts w:ascii="Arial" w:hAnsi="Arial" w:cs="Arial"/>
                <w:sz w:val="16"/>
                <w:szCs w:val="16"/>
              </w:rPr>
            </w:pPr>
            <w:r w:rsidRPr="00083A15">
              <w:rPr>
                <w:rFonts w:ascii="Arial" w:hAnsi="Arial" w:cs="Arial"/>
                <w:sz w:val="16"/>
                <w:szCs w:val="16"/>
              </w:rPr>
              <w:t>31</w:t>
            </w:r>
          </w:p>
        </w:tc>
        <w:tc>
          <w:tcPr>
            <w:tcW w:w="990" w:type="dxa"/>
            <w:vAlign w:val="bottom"/>
          </w:tcPr>
          <w:p w:rsidR="000B3C68" w:rsidRPr="00083A15" w:rsidRDefault="000B3C68" w:rsidP="000B3C68">
            <w:pPr>
              <w:pBdr>
                <w:bottom w:val="single" w:sz="4" w:space="1" w:color="auto"/>
              </w:pBdr>
              <w:tabs>
                <w:tab w:val="decimal" w:pos="672"/>
              </w:tabs>
              <w:spacing w:line="260" w:lineRule="exact"/>
              <w:jc w:val="thaiDistribute"/>
              <w:rPr>
                <w:rFonts w:ascii="Arial" w:hAnsi="Arial" w:cs="Arial"/>
                <w:sz w:val="16"/>
                <w:szCs w:val="16"/>
              </w:rPr>
            </w:pPr>
            <w:r w:rsidRPr="00083A15">
              <w:rPr>
                <w:rFonts w:ascii="Arial" w:hAnsi="Arial" w:cs="Arial"/>
                <w:sz w:val="16"/>
                <w:szCs w:val="16"/>
              </w:rPr>
              <w:t>-</w:t>
            </w:r>
          </w:p>
        </w:tc>
        <w:tc>
          <w:tcPr>
            <w:tcW w:w="990" w:type="dxa"/>
            <w:vAlign w:val="bottom"/>
          </w:tcPr>
          <w:p w:rsidR="000B3C68" w:rsidRPr="00083A15" w:rsidRDefault="000B3C68" w:rsidP="000B3C68">
            <w:pPr>
              <w:pBdr>
                <w:bottom w:val="single" w:sz="4" w:space="1" w:color="auto"/>
              </w:pBdr>
              <w:tabs>
                <w:tab w:val="decimal" w:pos="672"/>
              </w:tabs>
              <w:spacing w:line="260" w:lineRule="exact"/>
              <w:jc w:val="thaiDistribute"/>
              <w:rPr>
                <w:rFonts w:ascii="Arial" w:hAnsi="Arial" w:cs="Arial"/>
                <w:sz w:val="16"/>
                <w:szCs w:val="16"/>
              </w:rPr>
            </w:pPr>
            <w:r w:rsidRPr="00083A15">
              <w:rPr>
                <w:rFonts w:ascii="Arial" w:hAnsi="Arial" w:cs="Arial"/>
                <w:sz w:val="16"/>
                <w:szCs w:val="16"/>
              </w:rPr>
              <w:t>-</w:t>
            </w:r>
          </w:p>
        </w:tc>
        <w:tc>
          <w:tcPr>
            <w:tcW w:w="990" w:type="dxa"/>
            <w:vAlign w:val="bottom"/>
          </w:tcPr>
          <w:p w:rsidR="000B3C68" w:rsidRPr="00083A15" w:rsidRDefault="000B3C68" w:rsidP="000B3C68">
            <w:pPr>
              <w:pBdr>
                <w:bottom w:val="single" w:sz="4" w:space="1" w:color="auto"/>
              </w:pBdr>
              <w:tabs>
                <w:tab w:val="decimal" w:pos="672"/>
              </w:tabs>
              <w:spacing w:line="260" w:lineRule="exact"/>
              <w:jc w:val="thaiDistribute"/>
              <w:rPr>
                <w:rFonts w:ascii="Arial" w:hAnsi="Arial" w:cs="Arial"/>
                <w:sz w:val="16"/>
                <w:szCs w:val="16"/>
              </w:rPr>
            </w:pPr>
            <w:r w:rsidRPr="00083A15">
              <w:rPr>
                <w:rFonts w:ascii="Arial" w:hAnsi="Arial" w:cs="Arial"/>
                <w:sz w:val="16"/>
                <w:szCs w:val="16"/>
              </w:rPr>
              <w:t>42</w:t>
            </w:r>
          </w:p>
        </w:tc>
        <w:tc>
          <w:tcPr>
            <w:tcW w:w="1098" w:type="dxa"/>
            <w:gridSpan w:val="2"/>
            <w:vAlign w:val="bottom"/>
          </w:tcPr>
          <w:p w:rsidR="000B3C68" w:rsidRPr="00083A15" w:rsidRDefault="000B3C68" w:rsidP="000B3C68">
            <w:pPr>
              <w:spacing w:line="260" w:lineRule="exact"/>
              <w:jc w:val="center"/>
              <w:rPr>
                <w:rFonts w:ascii="Arial" w:hAnsi="Arial" w:cs="Arial"/>
                <w:sz w:val="16"/>
                <w:szCs w:val="16"/>
              </w:rPr>
            </w:pPr>
            <w:r w:rsidRPr="00083A15">
              <w:rPr>
                <w:rFonts w:ascii="Arial" w:hAnsi="Arial" w:cs="Arial"/>
                <w:sz w:val="16"/>
                <w:szCs w:val="16"/>
              </w:rPr>
              <w:t>1.31 - 8.66</w:t>
            </w:r>
          </w:p>
        </w:tc>
      </w:tr>
      <w:tr w:rsidR="000B3C68" w:rsidRPr="00083A15" w:rsidTr="00FE330C">
        <w:trPr>
          <w:cantSplit/>
          <w:trHeight w:val="342"/>
        </w:trPr>
        <w:tc>
          <w:tcPr>
            <w:tcW w:w="3132" w:type="dxa"/>
            <w:vAlign w:val="bottom"/>
          </w:tcPr>
          <w:p w:rsidR="000B3C68" w:rsidRPr="00083A15" w:rsidRDefault="000B3C68" w:rsidP="000B3C68">
            <w:pPr>
              <w:tabs>
                <w:tab w:val="left" w:pos="240"/>
              </w:tabs>
              <w:spacing w:line="260" w:lineRule="exact"/>
              <w:ind w:left="162" w:right="-18" w:hanging="162"/>
              <w:rPr>
                <w:rFonts w:ascii="Arial" w:hAnsi="Arial" w:cs="Arial"/>
                <w:sz w:val="16"/>
                <w:szCs w:val="16"/>
              </w:rPr>
            </w:pPr>
          </w:p>
        </w:tc>
        <w:tc>
          <w:tcPr>
            <w:tcW w:w="990" w:type="dxa"/>
            <w:vAlign w:val="bottom"/>
          </w:tcPr>
          <w:p w:rsidR="000B3C68" w:rsidRPr="00083A15" w:rsidRDefault="000B3C68" w:rsidP="000B3C68">
            <w:pPr>
              <w:pBdr>
                <w:bottom w:val="double" w:sz="4" w:space="1" w:color="auto"/>
              </w:pBdr>
              <w:tabs>
                <w:tab w:val="decimal" w:pos="672"/>
              </w:tabs>
              <w:spacing w:line="260" w:lineRule="exact"/>
              <w:jc w:val="thaiDistribute"/>
              <w:rPr>
                <w:rFonts w:ascii="Arial" w:hAnsi="Arial" w:cs="Arial"/>
                <w:sz w:val="16"/>
                <w:szCs w:val="16"/>
              </w:rPr>
            </w:pPr>
            <w:r w:rsidRPr="00083A15">
              <w:rPr>
                <w:rFonts w:ascii="Arial" w:hAnsi="Arial" w:cs="Arial"/>
                <w:sz w:val="16"/>
                <w:szCs w:val="16"/>
              </w:rPr>
              <w:t>57</w:t>
            </w:r>
          </w:p>
        </w:tc>
        <w:tc>
          <w:tcPr>
            <w:tcW w:w="990" w:type="dxa"/>
            <w:vAlign w:val="bottom"/>
          </w:tcPr>
          <w:p w:rsidR="000B3C68" w:rsidRPr="00083A15" w:rsidRDefault="000B3C68" w:rsidP="000B3C68">
            <w:pPr>
              <w:pBdr>
                <w:bottom w:val="double" w:sz="4" w:space="1" w:color="auto"/>
              </w:pBdr>
              <w:tabs>
                <w:tab w:val="decimal" w:pos="672"/>
              </w:tabs>
              <w:spacing w:line="260" w:lineRule="exact"/>
              <w:jc w:val="thaiDistribute"/>
              <w:rPr>
                <w:rFonts w:ascii="Arial" w:hAnsi="Arial" w:cs="Arial"/>
                <w:sz w:val="16"/>
                <w:szCs w:val="16"/>
              </w:rPr>
            </w:pPr>
            <w:r w:rsidRPr="00083A15">
              <w:rPr>
                <w:rFonts w:ascii="Arial" w:hAnsi="Arial" w:cs="Arial"/>
                <w:sz w:val="16"/>
                <w:szCs w:val="16"/>
              </w:rPr>
              <w:t>31</w:t>
            </w:r>
          </w:p>
        </w:tc>
        <w:tc>
          <w:tcPr>
            <w:tcW w:w="990" w:type="dxa"/>
            <w:vAlign w:val="bottom"/>
          </w:tcPr>
          <w:p w:rsidR="000B3C68" w:rsidRPr="00083A15" w:rsidRDefault="000B3C68" w:rsidP="000B3C68">
            <w:pPr>
              <w:pBdr>
                <w:bottom w:val="double" w:sz="4" w:space="1" w:color="auto"/>
              </w:pBdr>
              <w:tabs>
                <w:tab w:val="decimal" w:pos="672"/>
              </w:tabs>
              <w:spacing w:line="260" w:lineRule="exact"/>
              <w:jc w:val="thaiDistribute"/>
              <w:rPr>
                <w:rFonts w:ascii="Arial" w:hAnsi="Arial" w:cs="Arial"/>
                <w:sz w:val="16"/>
                <w:szCs w:val="16"/>
              </w:rPr>
            </w:pPr>
            <w:r w:rsidRPr="00083A15">
              <w:rPr>
                <w:rFonts w:ascii="Arial" w:hAnsi="Arial" w:cs="Arial"/>
                <w:sz w:val="16"/>
                <w:szCs w:val="16"/>
              </w:rPr>
              <w:t>145</w:t>
            </w:r>
          </w:p>
        </w:tc>
        <w:tc>
          <w:tcPr>
            <w:tcW w:w="990" w:type="dxa"/>
            <w:vAlign w:val="bottom"/>
          </w:tcPr>
          <w:p w:rsidR="000B3C68" w:rsidRPr="00083A15" w:rsidRDefault="000B3C68" w:rsidP="000B3C68">
            <w:pPr>
              <w:pBdr>
                <w:bottom w:val="double" w:sz="4" w:space="1" w:color="auto"/>
              </w:pBdr>
              <w:tabs>
                <w:tab w:val="decimal" w:pos="672"/>
              </w:tabs>
              <w:spacing w:line="260" w:lineRule="exact"/>
              <w:jc w:val="thaiDistribute"/>
              <w:rPr>
                <w:rFonts w:ascii="Arial" w:hAnsi="Arial" w:cs="Arial"/>
                <w:sz w:val="16"/>
                <w:szCs w:val="16"/>
              </w:rPr>
            </w:pPr>
            <w:r w:rsidRPr="00083A15">
              <w:rPr>
                <w:rFonts w:ascii="Arial" w:hAnsi="Arial" w:cs="Arial"/>
                <w:sz w:val="16"/>
                <w:szCs w:val="16"/>
              </w:rPr>
              <w:t>301</w:t>
            </w:r>
          </w:p>
        </w:tc>
        <w:tc>
          <w:tcPr>
            <w:tcW w:w="990" w:type="dxa"/>
            <w:vAlign w:val="bottom"/>
          </w:tcPr>
          <w:p w:rsidR="000B3C68" w:rsidRPr="00083A15" w:rsidRDefault="000B3C68" w:rsidP="000B3C68">
            <w:pPr>
              <w:pBdr>
                <w:bottom w:val="double" w:sz="4" w:space="1" w:color="auto"/>
              </w:pBdr>
              <w:tabs>
                <w:tab w:val="decimal" w:pos="672"/>
              </w:tabs>
              <w:spacing w:line="260" w:lineRule="exact"/>
              <w:jc w:val="thaiDistribute"/>
              <w:rPr>
                <w:rFonts w:ascii="Arial" w:hAnsi="Arial" w:cs="Arial"/>
                <w:sz w:val="16"/>
                <w:szCs w:val="16"/>
                <w:cs/>
              </w:rPr>
            </w:pPr>
            <w:r w:rsidRPr="00083A15">
              <w:rPr>
                <w:rFonts w:ascii="Arial" w:hAnsi="Arial" w:cs="Arial"/>
                <w:sz w:val="16"/>
                <w:szCs w:val="16"/>
              </w:rPr>
              <w:t>534</w:t>
            </w:r>
          </w:p>
        </w:tc>
        <w:tc>
          <w:tcPr>
            <w:tcW w:w="1098" w:type="dxa"/>
            <w:gridSpan w:val="2"/>
            <w:vAlign w:val="bottom"/>
          </w:tcPr>
          <w:p w:rsidR="000B3C68" w:rsidRPr="00083A15" w:rsidRDefault="000B3C68" w:rsidP="000B3C68">
            <w:pPr>
              <w:spacing w:line="260" w:lineRule="exact"/>
              <w:jc w:val="center"/>
              <w:rPr>
                <w:rFonts w:ascii="Arial" w:hAnsi="Arial" w:cs="Arial"/>
                <w:sz w:val="16"/>
                <w:szCs w:val="16"/>
              </w:rPr>
            </w:pPr>
          </w:p>
        </w:tc>
      </w:tr>
    </w:tbl>
    <w:p w:rsidR="00ED1692" w:rsidRPr="008E3983" w:rsidRDefault="00244CF9" w:rsidP="00940996">
      <w:pPr>
        <w:spacing w:before="240" w:after="120" w:line="360" w:lineRule="exact"/>
        <w:ind w:left="547"/>
        <w:jc w:val="thaiDistribute"/>
        <w:rPr>
          <w:rFonts w:ascii="Arial" w:hAnsi="Arial" w:cstheme="minorBidi"/>
          <w:i/>
          <w:iCs/>
          <w:sz w:val="22"/>
          <w:szCs w:val="22"/>
        </w:rPr>
      </w:pPr>
      <w:r w:rsidRPr="008E3983">
        <w:rPr>
          <w:rFonts w:ascii="Arial" w:hAnsi="Arial" w:cs="Arial"/>
          <w:i/>
          <w:iCs/>
          <w:sz w:val="22"/>
          <w:szCs w:val="22"/>
        </w:rPr>
        <w:t>Interest rate sensitivity</w:t>
      </w:r>
    </w:p>
    <w:p w:rsidR="00244CF9" w:rsidRPr="008E3983" w:rsidRDefault="00464AFF" w:rsidP="00940996">
      <w:pPr>
        <w:spacing w:before="240" w:after="120" w:line="360" w:lineRule="exact"/>
        <w:ind w:left="547"/>
        <w:jc w:val="thaiDistribute"/>
        <w:rPr>
          <w:rFonts w:ascii="Arial" w:hAnsi="Arial"/>
          <w:sz w:val="22"/>
          <w:szCs w:val="22"/>
        </w:rPr>
      </w:pPr>
      <w:r>
        <w:rPr>
          <w:rFonts w:ascii="Arial" w:hAnsi="Arial"/>
          <w:sz w:val="22"/>
          <w:szCs w:val="22"/>
        </w:rPr>
        <w:t xml:space="preserve">As at 31 December 2020, </w:t>
      </w:r>
      <w:r w:rsidR="00244CF9" w:rsidRPr="008E3983">
        <w:rPr>
          <w:rFonts w:ascii="Arial" w:hAnsi="Arial"/>
          <w:sz w:val="22"/>
          <w:szCs w:val="22"/>
        </w:rPr>
        <w:t xml:space="preserve">the sensitivity of the </w:t>
      </w:r>
      <w:r w:rsidR="00083A15" w:rsidRPr="008E3983">
        <w:rPr>
          <w:rFonts w:ascii="Arial" w:hAnsi="Arial"/>
          <w:sz w:val="22"/>
          <w:szCs w:val="22"/>
        </w:rPr>
        <w:t>Company</w:t>
      </w:r>
      <w:r w:rsidR="00244CF9" w:rsidRPr="008E3983">
        <w:rPr>
          <w:rFonts w:ascii="Arial" w:hAnsi="Arial"/>
          <w:sz w:val="22"/>
          <w:szCs w:val="22"/>
        </w:rPr>
        <w:t xml:space="preserve">’s profit before tax to a reasonably possible change in interest rates on that portion of floating rate of </w:t>
      </w:r>
      <w:r w:rsidR="009E0F1D">
        <w:rPr>
          <w:rFonts w:ascii="Arial" w:hAnsi="Arial"/>
          <w:sz w:val="22"/>
          <w:szCs w:val="22"/>
        </w:rPr>
        <w:t>interest-bearing bank accounts and restricted bank deposits</w:t>
      </w:r>
      <w:r w:rsidR="00244CF9" w:rsidRPr="008E3983">
        <w:rPr>
          <w:rFonts w:ascii="Arial" w:hAnsi="Arial"/>
          <w:sz w:val="22"/>
          <w:szCs w:val="22"/>
        </w:rPr>
        <w:t xml:space="preserve"> affected </w:t>
      </w:r>
      <w:r w:rsidR="009E0F1D">
        <w:rPr>
          <w:rFonts w:ascii="Arial" w:hAnsi="Arial"/>
          <w:sz w:val="22"/>
          <w:szCs w:val="22"/>
        </w:rPr>
        <w:t>insignificantly.</w:t>
      </w:r>
    </w:p>
    <w:p w:rsidR="00244CF9" w:rsidRPr="00083A15" w:rsidRDefault="00244CF9" w:rsidP="00940996">
      <w:pPr>
        <w:spacing w:before="240" w:after="120" w:line="360" w:lineRule="exact"/>
        <w:ind w:left="547"/>
        <w:jc w:val="thaiDistribute"/>
        <w:rPr>
          <w:rFonts w:ascii="Arial" w:hAnsi="Arial" w:cs="Arial"/>
          <w:b/>
          <w:bCs/>
          <w:sz w:val="22"/>
          <w:szCs w:val="22"/>
        </w:rPr>
      </w:pPr>
      <w:r w:rsidRPr="008E3983">
        <w:rPr>
          <w:rFonts w:ascii="Arial" w:hAnsi="Arial" w:cs="Arial"/>
          <w:b/>
          <w:bCs/>
          <w:sz w:val="22"/>
          <w:szCs w:val="22"/>
        </w:rPr>
        <w:t>Liquidity risk</w:t>
      </w:r>
    </w:p>
    <w:p w:rsidR="00244CF9" w:rsidRPr="00083A15" w:rsidRDefault="00244CF9" w:rsidP="00244CF9">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highlight w:val="cyan"/>
        </w:rPr>
      </w:pPr>
      <w:r w:rsidRPr="00083A15">
        <w:rPr>
          <w:rFonts w:ascii="Arial" w:hAnsi="Arial" w:cs="Arial"/>
          <w:sz w:val="22"/>
          <w:szCs w:val="22"/>
        </w:rPr>
        <w:t xml:space="preserve">The </w:t>
      </w:r>
      <w:r w:rsidR="00083A15" w:rsidRPr="00083A15">
        <w:rPr>
          <w:rFonts w:ascii="Arial" w:hAnsi="Arial" w:cs="Arial"/>
          <w:sz w:val="22"/>
          <w:szCs w:val="22"/>
        </w:rPr>
        <w:t>Company</w:t>
      </w:r>
      <w:r w:rsidRPr="00083A15">
        <w:rPr>
          <w:rFonts w:ascii="Arial" w:hAnsi="Arial" w:cs="Arial"/>
          <w:sz w:val="22"/>
          <w:szCs w:val="22"/>
        </w:rPr>
        <w:t xml:space="preserve"> monitors the risk of a shortage of liquidity through the use of bank loans and lease contracts. The </w:t>
      </w:r>
      <w:r w:rsidR="00083A15" w:rsidRPr="00083A15">
        <w:rPr>
          <w:rFonts w:ascii="Arial" w:hAnsi="Arial" w:cs="Arial"/>
          <w:sz w:val="22"/>
          <w:szCs w:val="22"/>
        </w:rPr>
        <w:t>Company</w:t>
      </w:r>
      <w:r w:rsidRPr="00083A15">
        <w:rPr>
          <w:rFonts w:ascii="Arial" w:hAnsi="Arial" w:cs="Arial"/>
          <w:sz w:val="22"/>
          <w:szCs w:val="22"/>
        </w:rPr>
        <w:t xml:space="preserve"> has access to a sufficient variety of sources of funding.</w:t>
      </w:r>
    </w:p>
    <w:p w:rsidR="00244CF9" w:rsidRPr="00083A15" w:rsidRDefault="00244CF9" w:rsidP="00244CF9">
      <w:pPr>
        <w:spacing w:before="240" w:after="120" w:line="360" w:lineRule="exact"/>
        <w:ind w:left="547"/>
        <w:jc w:val="thaiDistribute"/>
        <w:rPr>
          <w:rFonts w:ascii="Arial" w:hAnsi="Arial" w:cs="Arial"/>
          <w:sz w:val="22"/>
          <w:szCs w:val="22"/>
        </w:rPr>
      </w:pPr>
      <w:r w:rsidRPr="00083A15">
        <w:rPr>
          <w:rFonts w:ascii="Arial" w:hAnsi="Arial" w:cs="Arial"/>
          <w:sz w:val="22"/>
          <w:szCs w:val="22"/>
        </w:rPr>
        <w:t xml:space="preserve">The table below summarises the maturity profile of the </w:t>
      </w:r>
      <w:r w:rsidR="00083A15" w:rsidRPr="00083A15">
        <w:rPr>
          <w:rFonts w:ascii="Arial" w:hAnsi="Arial" w:cs="Arial"/>
          <w:sz w:val="22"/>
          <w:szCs w:val="22"/>
        </w:rPr>
        <w:t>Company</w:t>
      </w:r>
      <w:r w:rsidRPr="00083A15">
        <w:rPr>
          <w:rFonts w:ascii="Arial" w:hAnsi="Arial" w:cs="Arial"/>
          <w:sz w:val="22"/>
          <w:szCs w:val="22"/>
        </w:rPr>
        <w:t>’s non-derivative financial liabilities and derivative financial instruments as at 31 December 2020 based on contractual undiscounted cash flows.</w:t>
      </w:r>
    </w:p>
    <w:p w:rsidR="00F65D77" w:rsidRDefault="00F65D77">
      <w:r>
        <w:br w:type="page"/>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244CF9" w:rsidRPr="00083A15" w:rsidTr="00244CF9">
        <w:trPr>
          <w:trHeight w:val="64"/>
          <w:tblHeader/>
        </w:trPr>
        <w:tc>
          <w:tcPr>
            <w:tcW w:w="3280" w:type="dxa"/>
            <w:noWrap/>
            <w:vAlign w:val="center"/>
            <w:hideMark/>
          </w:tcPr>
          <w:p w:rsidR="00244CF9" w:rsidRPr="00083A15" w:rsidRDefault="00244CF9">
            <w:pPr>
              <w:overflowPunct/>
              <w:autoSpaceDE/>
              <w:autoSpaceDN/>
              <w:adjustRightInd/>
              <w:textAlignment w:val="auto"/>
              <w:rPr>
                <w:rFonts w:hAnsi="Times New Roman"/>
                <w:sz w:val="20"/>
                <w:szCs w:val="20"/>
              </w:rPr>
            </w:pPr>
          </w:p>
        </w:tc>
        <w:tc>
          <w:tcPr>
            <w:tcW w:w="5720" w:type="dxa"/>
            <w:gridSpan w:val="5"/>
            <w:noWrap/>
            <w:vAlign w:val="center"/>
            <w:hideMark/>
          </w:tcPr>
          <w:p w:rsidR="00244CF9" w:rsidRPr="00083A15" w:rsidRDefault="00244CF9">
            <w:pPr>
              <w:spacing w:line="340" w:lineRule="exact"/>
              <w:jc w:val="right"/>
              <w:rPr>
                <w:rFonts w:ascii="Arial" w:hAnsi="Arial" w:cs="Arial"/>
                <w:sz w:val="18"/>
                <w:szCs w:val="18"/>
              </w:rPr>
            </w:pPr>
            <w:r w:rsidRPr="00083A15">
              <w:rPr>
                <w:rFonts w:ascii="Arial" w:hAnsi="Arial" w:cs="Arial"/>
                <w:sz w:val="18"/>
                <w:szCs w:val="18"/>
              </w:rPr>
              <w:t>(Unit: Thousand Baht)</w:t>
            </w:r>
          </w:p>
        </w:tc>
      </w:tr>
      <w:tr w:rsidR="009E0F1D" w:rsidRPr="00083A15" w:rsidTr="009E0F1D">
        <w:trPr>
          <w:trHeight w:val="64"/>
          <w:tblHeader/>
        </w:trPr>
        <w:tc>
          <w:tcPr>
            <w:tcW w:w="3280" w:type="dxa"/>
            <w:noWrap/>
            <w:vAlign w:val="center"/>
            <w:hideMark/>
          </w:tcPr>
          <w:p w:rsidR="009E0F1D" w:rsidRPr="00083A15" w:rsidRDefault="009E0F1D" w:rsidP="009E0F1D">
            <w:pPr>
              <w:rPr>
                <w:rFonts w:ascii="Arial" w:hAnsi="Arial" w:cstheme="minorBidi"/>
                <w:sz w:val="18"/>
                <w:szCs w:val="18"/>
                <w:cs/>
              </w:rPr>
            </w:pPr>
          </w:p>
        </w:tc>
        <w:tc>
          <w:tcPr>
            <w:tcW w:w="1144" w:type="dxa"/>
            <w:noWrap/>
            <w:vAlign w:val="bottom"/>
          </w:tcPr>
          <w:p w:rsidR="009E0F1D" w:rsidRPr="00083A15" w:rsidRDefault="009E0F1D" w:rsidP="009E0F1D">
            <w:pPr>
              <w:spacing w:line="340" w:lineRule="exact"/>
              <w:jc w:val="center"/>
              <w:rPr>
                <w:rFonts w:ascii="Arial" w:hAnsi="Arial" w:cs="Arial"/>
                <w:sz w:val="18"/>
                <w:szCs w:val="18"/>
              </w:rPr>
            </w:pPr>
          </w:p>
        </w:tc>
        <w:tc>
          <w:tcPr>
            <w:tcW w:w="1144" w:type="dxa"/>
            <w:noWrap/>
            <w:vAlign w:val="bottom"/>
          </w:tcPr>
          <w:p w:rsidR="009E0F1D" w:rsidRPr="00083A15" w:rsidRDefault="009E0F1D" w:rsidP="009E0F1D">
            <w:pPr>
              <w:spacing w:line="340" w:lineRule="exact"/>
              <w:jc w:val="center"/>
              <w:rPr>
                <w:rFonts w:ascii="Arial" w:hAnsi="Arial" w:cs="Arial"/>
                <w:sz w:val="18"/>
                <w:szCs w:val="18"/>
              </w:rPr>
            </w:pPr>
          </w:p>
        </w:tc>
        <w:tc>
          <w:tcPr>
            <w:tcW w:w="1144" w:type="dxa"/>
            <w:noWrap/>
            <w:vAlign w:val="bottom"/>
            <w:hideMark/>
          </w:tcPr>
          <w:p w:rsidR="009E0F1D" w:rsidRPr="00083A15" w:rsidRDefault="009E0F1D" w:rsidP="009E0F1D">
            <w:pPr>
              <w:pBdr>
                <w:bottom w:val="single" w:sz="4" w:space="1" w:color="auto"/>
              </w:pBdr>
              <w:spacing w:line="340" w:lineRule="exact"/>
              <w:jc w:val="center"/>
              <w:rPr>
                <w:rFonts w:ascii="Arial" w:hAnsi="Arial" w:cs="Arial"/>
                <w:sz w:val="18"/>
                <w:szCs w:val="18"/>
              </w:rPr>
            </w:pPr>
            <w:r w:rsidRPr="00083A15">
              <w:rPr>
                <w:rFonts w:ascii="Arial" w:hAnsi="Arial" w:cs="Arial"/>
                <w:sz w:val="18"/>
                <w:szCs w:val="18"/>
              </w:rPr>
              <w:t>Less than 1 year</w:t>
            </w:r>
          </w:p>
        </w:tc>
        <w:tc>
          <w:tcPr>
            <w:tcW w:w="1144" w:type="dxa"/>
            <w:noWrap/>
            <w:vAlign w:val="bottom"/>
            <w:hideMark/>
          </w:tcPr>
          <w:p w:rsidR="009E0F1D" w:rsidRPr="00083A15" w:rsidRDefault="009E0F1D" w:rsidP="009E0F1D">
            <w:pPr>
              <w:pBdr>
                <w:bottom w:val="single" w:sz="4" w:space="1" w:color="auto"/>
              </w:pBdr>
              <w:spacing w:line="340" w:lineRule="exact"/>
              <w:jc w:val="center"/>
              <w:rPr>
                <w:rFonts w:ascii="Arial" w:hAnsi="Arial" w:cs="Arial"/>
                <w:sz w:val="18"/>
                <w:szCs w:val="18"/>
              </w:rPr>
            </w:pPr>
            <w:r w:rsidRPr="00083A15">
              <w:rPr>
                <w:rFonts w:ascii="Arial" w:hAnsi="Arial" w:cs="Arial"/>
                <w:sz w:val="18"/>
                <w:szCs w:val="18"/>
              </w:rPr>
              <w:t>1</w:t>
            </w:r>
            <w:r w:rsidRPr="00083A15">
              <w:rPr>
                <w:rFonts w:ascii="Arial" w:hAnsi="Arial"/>
                <w:sz w:val="18"/>
                <w:szCs w:val="18"/>
                <w:cs/>
              </w:rPr>
              <w:t xml:space="preserve"> </w:t>
            </w:r>
            <w:r w:rsidRPr="00083A15">
              <w:rPr>
                <w:rFonts w:ascii="Arial" w:hAnsi="Arial" w:cs="Arial"/>
                <w:sz w:val="18"/>
                <w:szCs w:val="18"/>
              </w:rPr>
              <w:t>to</w:t>
            </w:r>
            <w:r w:rsidRPr="00083A15">
              <w:rPr>
                <w:rFonts w:ascii="Arial" w:hAnsi="Arial"/>
                <w:sz w:val="18"/>
                <w:szCs w:val="18"/>
                <w:cs/>
              </w:rPr>
              <w:t xml:space="preserve"> </w:t>
            </w:r>
            <w:r w:rsidRPr="00083A15">
              <w:rPr>
                <w:rFonts w:ascii="Arial" w:hAnsi="Arial"/>
                <w:sz w:val="18"/>
                <w:szCs w:val="18"/>
              </w:rPr>
              <w:t>5</w:t>
            </w:r>
          </w:p>
          <w:p w:rsidR="009E0F1D" w:rsidRPr="00083A15" w:rsidRDefault="009E0F1D" w:rsidP="009E0F1D">
            <w:pPr>
              <w:pBdr>
                <w:bottom w:val="single" w:sz="4" w:space="1" w:color="auto"/>
              </w:pBdr>
              <w:spacing w:line="340" w:lineRule="exact"/>
              <w:jc w:val="center"/>
              <w:rPr>
                <w:rFonts w:ascii="Arial" w:hAnsi="Arial" w:cs="Arial"/>
                <w:sz w:val="18"/>
                <w:szCs w:val="18"/>
              </w:rPr>
            </w:pPr>
            <w:r w:rsidRPr="00083A15">
              <w:rPr>
                <w:rFonts w:ascii="Arial" w:hAnsi="Arial" w:cs="Arial"/>
                <w:sz w:val="18"/>
                <w:szCs w:val="18"/>
              </w:rPr>
              <w:t>years</w:t>
            </w:r>
          </w:p>
        </w:tc>
        <w:tc>
          <w:tcPr>
            <w:tcW w:w="1144" w:type="dxa"/>
            <w:noWrap/>
            <w:vAlign w:val="bottom"/>
            <w:hideMark/>
          </w:tcPr>
          <w:p w:rsidR="009E0F1D" w:rsidRPr="00083A15" w:rsidRDefault="009E0F1D" w:rsidP="009E0F1D">
            <w:pPr>
              <w:pBdr>
                <w:bottom w:val="single" w:sz="4" w:space="1" w:color="auto"/>
              </w:pBdr>
              <w:spacing w:line="340" w:lineRule="exact"/>
              <w:jc w:val="center"/>
              <w:rPr>
                <w:rFonts w:ascii="Arial" w:hAnsi="Arial" w:cs="Arial"/>
                <w:sz w:val="18"/>
                <w:szCs w:val="18"/>
              </w:rPr>
            </w:pPr>
            <w:r w:rsidRPr="00083A15">
              <w:rPr>
                <w:rFonts w:ascii="Arial" w:hAnsi="Arial" w:cs="Arial"/>
                <w:sz w:val="18"/>
                <w:szCs w:val="18"/>
              </w:rPr>
              <w:t>Total</w:t>
            </w:r>
          </w:p>
        </w:tc>
      </w:tr>
      <w:tr w:rsidR="009E0F1D" w:rsidRPr="00083A15" w:rsidTr="00244CF9">
        <w:trPr>
          <w:trHeight w:val="64"/>
          <w:tblHeader/>
        </w:trPr>
        <w:tc>
          <w:tcPr>
            <w:tcW w:w="3280" w:type="dxa"/>
            <w:noWrap/>
            <w:vAlign w:val="center"/>
            <w:hideMark/>
          </w:tcPr>
          <w:p w:rsidR="009E0F1D" w:rsidRPr="00083A15" w:rsidRDefault="009E0F1D" w:rsidP="009E0F1D">
            <w:pPr>
              <w:spacing w:line="340" w:lineRule="exact"/>
              <w:ind w:left="230" w:hanging="180"/>
              <w:rPr>
                <w:rFonts w:ascii="Arial" w:hAnsi="Arial" w:cs="Arial"/>
                <w:b/>
                <w:bCs/>
                <w:sz w:val="18"/>
                <w:szCs w:val="18"/>
              </w:rPr>
            </w:pPr>
            <w:r w:rsidRPr="00083A15">
              <w:rPr>
                <w:rFonts w:ascii="Arial" w:hAnsi="Arial" w:cs="Arial"/>
                <w:b/>
                <w:bCs/>
                <w:sz w:val="18"/>
                <w:szCs w:val="18"/>
              </w:rPr>
              <w:t>Non-derivatives</w:t>
            </w:r>
          </w:p>
        </w:tc>
        <w:tc>
          <w:tcPr>
            <w:tcW w:w="1144" w:type="dxa"/>
            <w:noWrap/>
            <w:vAlign w:val="bottom"/>
          </w:tcPr>
          <w:p w:rsidR="009E0F1D" w:rsidRPr="00083A15" w:rsidRDefault="009E0F1D" w:rsidP="009E0F1D">
            <w:pPr>
              <w:tabs>
                <w:tab w:val="decimal" w:pos="792"/>
              </w:tabs>
              <w:spacing w:line="340" w:lineRule="exact"/>
              <w:rPr>
                <w:rFonts w:ascii="Arial" w:hAnsi="Arial" w:cs="Arial"/>
                <w:sz w:val="18"/>
                <w:szCs w:val="18"/>
              </w:rPr>
            </w:pPr>
          </w:p>
        </w:tc>
        <w:tc>
          <w:tcPr>
            <w:tcW w:w="1144" w:type="dxa"/>
            <w:noWrap/>
            <w:vAlign w:val="bottom"/>
          </w:tcPr>
          <w:p w:rsidR="009E0F1D" w:rsidRPr="00083A15" w:rsidRDefault="009E0F1D" w:rsidP="009E0F1D">
            <w:pPr>
              <w:tabs>
                <w:tab w:val="decimal" w:pos="792"/>
              </w:tabs>
              <w:spacing w:line="340" w:lineRule="exact"/>
              <w:rPr>
                <w:rFonts w:ascii="Arial" w:hAnsi="Arial" w:cs="Arial"/>
                <w:sz w:val="18"/>
                <w:szCs w:val="18"/>
              </w:rPr>
            </w:pPr>
          </w:p>
        </w:tc>
        <w:tc>
          <w:tcPr>
            <w:tcW w:w="1144" w:type="dxa"/>
            <w:noWrap/>
            <w:vAlign w:val="bottom"/>
          </w:tcPr>
          <w:p w:rsidR="009E0F1D" w:rsidRPr="00083A15" w:rsidRDefault="009E0F1D" w:rsidP="009E0F1D">
            <w:pPr>
              <w:tabs>
                <w:tab w:val="decimal" w:pos="792"/>
              </w:tabs>
              <w:spacing w:line="340" w:lineRule="exact"/>
              <w:rPr>
                <w:rFonts w:ascii="Arial" w:hAnsi="Arial" w:cs="Arial"/>
                <w:sz w:val="18"/>
                <w:szCs w:val="18"/>
              </w:rPr>
            </w:pPr>
          </w:p>
        </w:tc>
        <w:tc>
          <w:tcPr>
            <w:tcW w:w="1144" w:type="dxa"/>
            <w:noWrap/>
            <w:vAlign w:val="bottom"/>
          </w:tcPr>
          <w:p w:rsidR="009E0F1D" w:rsidRPr="00083A15" w:rsidRDefault="009E0F1D" w:rsidP="009E0F1D">
            <w:pPr>
              <w:tabs>
                <w:tab w:val="decimal" w:pos="792"/>
              </w:tabs>
              <w:spacing w:line="340" w:lineRule="exact"/>
              <w:rPr>
                <w:rFonts w:ascii="Arial" w:hAnsi="Arial" w:cs="Arial"/>
                <w:sz w:val="18"/>
                <w:szCs w:val="18"/>
                <w:cs/>
              </w:rPr>
            </w:pPr>
          </w:p>
        </w:tc>
        <w:tc>
          <w:tcPr>
            <w:tcW w:w="1144" w:type="dxa"/>
            <w:noWrap/>
            <w:vAlign w:val="bottom"/>
          </w:tcPr>
          <w:p w:rsidR="009E0F1D" w:rsidRPr="00083A15" w:rsidRDefault="009E0F1D" w:rsidP="009E0F1D">
            <w:pPr>
              <w:tabs>
                <w:tab w:val="decimal" w:pos="792"/>
              </w:tabs>
              <w:spacing w:line="340" w:lineRule="exact"/>
              <w:rPr>
                <w:rFonts w:ascii="Arial" w:hAnsi="Arial" w:cs="Arial"/>
                <w:sz w:val="18"/>
                <w:szCs w:val="18"/>
                <w:cs/>
              </w:rPr>
            </w:pPr>
          </w:p>
        </w:tc>
      </w:tr>
      <w:tr w:rsidR="009E0F1D" w:rsidRPr="00083A15" w:rsidTr="00244CF9">
        <w:trPr>
          <w:trHeight w:val="64"/>
          <w:tblHeader/>
        </w:trPr>
        <w:tc>
          <w:tcPr>
            <w:tcW w:w="3280" w:type="dxa"/>
            <w:noWrap/>
            <w:vAlign w:val="center"/>
            <w:hideMark/>
          </w:tcPr>
          <w:p w:rsidR="009E0F1D" w:rsidRPr="00083A15" w:rsidRDefault="009E0F1D" w:rsidP="009E0F1D">
            <w:pPr>
              <w:spacing w:line="340" w:lineRule="exact"/>
              <w:ind w:left="230" w:hanging="180"/>
              <w:rPr>
                <w:rFonts w:ascii="Arial" w:hAnsi="Arial" w:cs="Arial"/>
                <w:sz w:val="18"/>
                <w:szCs w:val="18"/>
                <w:cs/>
              </w:rPr>
            </w:pPr>
            <w:r w:rsidRPr="00083A15">
              <w:rPr>
                <w:rFonts w:ascii="Arial" w:hAnsi="Arial" w:cs="Browallia New"/>
                <w:sz w:val="18"/>
                <w:szCs w:val="22"/>
              </w:rPr>
              <w:t>S</w:t>
            </w:r>
            <w:r w:rsidRPr="00083A15">
              <w:rPr>
                <w:rFonts w:ascii="Arial" w:hAnsi="Arial" w:cs="Arial"/>
                <w:sz w:val="18"/>
                <w:szCs w:val="18"/>
              </w:rPr>
              <w:t>hort-term loans from financial institutions</w:t>
            </w:r>
          </w:p>
        </w:tc>
        <w:tc>
          <w:tcPr>
            <w:tcW w:w="1144" w:type="dxa"/>
            <w:noWrap/>
            <w:vAlign w:val="bottom"/>
          </w:tcPr>
          <w:p w:rsidR="009E0F1D" w:rsidRPr="001B2F18" w:rsidRDefault="009E0F1D" w:rsidP="009E0F1D">
            <w:pPr>
              <w:spacing w:line="340" w:lineRule="exact"/>
              <w:jc w:val="right"/>
              <w:rPr>
                <w:rFonts w:ascii="Arial" w:hAnsi="Arial" w:cs="Arial"/>
                <w:sz w:val="18"/>
                <w:szCs w:val="18"/>
              </w:rPr>
            </w:pPr>
          </w:p>
        </w:tc>
        <w:tc>
          <w:tcPr>
            <w:tcW w:w="1144" w:type="dxa"/>
            <w:noWrap/>
            <w:vAlign w:val="bottom"/>
          </w:tcPr>
          <w:p w:rsidR="009E0F1D" w:rsidRPr="001B2F18" w:rsidRDefault="009E0F1D" w:rsidP="009E0F1D">
            <w:pPr>
              <w:spacing w:line="340" w:lineRule="exact"/>
              <w:jc w:val="right"/>
              <w:rPr>
                <w:rFonts w:ascii="Arial" w:hAnsi="Arial" w:cs="Arial"/>
                <w:sz w:val="18"/>
                <w:szCs w:val="18"/>
              </w:rPr>
            </w:pPr>
          </w:p>
        </w:tc>
        <w:tc>
          <w:tcPr>
            <w:tcW w:w="1144" w:type="dxa"/>
            <w:noWrap/>
            <w:vAlign w:val="bottom"/>
          </w:tcPr>
          <w:p w:rsidR="009E0F1D" w:rsidRPr="001B2F18" w:rsidRDefault="009E0F1D" w:rsidP="009E0F1D">
            <w:pPr>
              <w:spacing w:line="340" w:lineRule="exact"/>
              <w:jc w:val="right"/>
              <w:rPr>
                <w:rFonts w:ascii="Arial" w:hAnsi="Arial" w:cs="Arial"/>
                <w:sz w:val="18"/>
                <w:szCs w:val="18"/>
              </w:rPr>
            </w:pPr>
            <w:r w:rsidRPr="001B2F18">
              <w:rPr>
                <w:rFonts w:ascii="Arial" w:hAnsi="Arial" w:cs="Arial"/>
                <w:sz w:val="18"/>
                <w:szCs w:val="18"/>
              </w:rPr>
              <w:t>27,428</w:t>
            </w:r>
          </w:p>
        </w:tc>
        <w:tc>
          <w:tcPr>
            <w:tcW w:w="1144" w:type="dxa"/>
            <w:noWrap/>
            <w:vAlign w:val="bottom"/>
          </w:tcPr>
          <w:p w:rsidR="009E0F1D" w:rsidRPr="001B2F18" w:rsidRDefault="009E0F1D" w:rsidP="009E0F1D">
            <w:pPr>
              <w:spacing w:line="340" w:lineRule="exact"/>
              <w:jc w:val="right"/>
              <w:rPr>
                <w:rFonts w:ascii="Arial" w:hAnsi="Arial" w:cs="Arial"/>
                <w:sz w:val="18"/>
                <w:szCs w:val="18"/>
                <w:cs/>
              </w:rPr>
            </w:pPr>
            <w:r w:rsidRPr="001B2F18">
              <w:rPr>
                <w:rFonts w:ascii="Arial" w:hAnsi="Arial" w:cs="Arial"/>
                <w:sz w:val="18"/>
                <w:szCs w:val="18"/>
              </w:rPr>
              <w:t>-</w:t>
            </w:r>
          </w:p>
        </w:tc>
        <w:tc>
          <w:tcPr>
            <w:tcW w:w="1144" w:type="dxa"/>
            <w:noWrap/>
            <w:vAlign w:val="bottom"/>
          </w:tcPr>
          <w:p w:rsidR="009E0F1D" w:rsidRPr="001B2F18" w:rsidRDefault="009E0F1D" w:rsidP="009E0F1D">
            <w:pPr>
              <w:spacing w:line="340" w:lineRule="exact"/>
              <w:jc w:val="right"/>
              <w:rPr>
                <w:rFonts w:ascii="Arial" w:hAnsi="Arial" w:cs="Arial"/>
                <w:sz w:val="18"/>
                <w:szCs w:val="18"/>
                <w:cs/>
              </w:rPr>
            </w:pPr>
            <w:r w:rsidRPr="001B2F18">
              <w:rPr>
                <w:rFonts w:ascii="Arial" w:hAnsi="Arial" w:cs="Arial"/>
                <w:sz w:val="18"/>
                <w:szCs w:val="18"/>
              </w:rPr>
              <w:t>27,428</w:t>
            </w:r>
          </w:p>
        </w:tc>
      </w:tr>
      <w:tr w:rsidR="009E0F1D" w:rsidRPr="00083A15" w:rsidTr="00244CF9">
        <w:trPr>
          <w:trHeight w:val="64"/>
          <w:tblHeader/>
        </w:trPr>
        <w:tc>
          <w:tcPr>
            <w:tcW w:w="3280" w:type="dxa"/>
            <w:noWrap/>
            <w:vAlign w:val="center"/>
            <w:hideMark/>
          </w:tcPr>
          <w:p w:rsidR="009E0F1D" w:rsidRPr="00083A15" w:rsidRDefault="009E0F1D" w:rsidP="009E0F1D">
            <w:pPr>
              <w:spacing w:line="340" w:lineRule="exact"/>
              <w:ind w:left="230" w:hanging="180"/>
              <w:rPr>
                <w:rFonts w:ascii="Arial" w:hAnsi="Arial" w:cs="Arial"/>
                <w:sz w:val="18"/>
                <w:szCs w:val="18"/>
                <w:cs/>
              </w:rPr>
            </w:pPr>
            <w:r w:rsidRPr="00083A15">
              <w:rPr>
                <w:rFonts w:ascii="Arial" w:hAnsi="Arial" w:cs="Arial"/>
                <w:sz w:val="18"/>
                <w:szCs w:val="18"/>
              </w:rPr>
              <w:t>Trade and other payables</w:t>
            </w:r>
          </w:p>
        </w:tc>
        <w:tc>
          <w:tcPr>
            <w:tcW w:w="1144" w:type="dxa"/>
            <w:noWrap/>
            <w:vAlign w:val="bottom"/>
          </w:tcPr>
          <w:p w:rsidR="009E0F1D" w:rsidRPr="001B2F18" w:rsidRDefault="009E0F1D" w:rsidP="009E0F1D">
            <w:pPr>
              <w:spacing w:line="340" w:lineRule="exact"/>
              <w:jc w:val="right"/>
              <w:rPr>
                <w:rFonts w:ascii="Arial" w:hAnsi="Arial" w:cs="Arial"/>
                <w:sz w:val="18"/>
                <w:szCs w:val="18"/>
              </w:rPr>
            </w:pPr>
          </w:p>
        </w:tc>
        <w:tc>
          <w:tcPr>
            <w:tcW w:w="1144" w:type="dxa"/>
            <w:noWrap/>
            <w:vAlign w:val="bottom"/>
          </w:tcPr>
          <w:p w:rsidR="009E0F1D" w:rsidRPr="001B2F18" w:rsidRDefault="009E0F1D" w:rsidP="009E0F1D">
            <w:pPr>
              <w:spacing w:line="340" w:lineRule="exact"/>
              <w:jc w:val="right"/>
              <w:rPr>
                <w:rFonts w:ascii="Arial" w:hAnsi="Arial" w:cs="Arial"/>
                <w:sz w:val="18"/>
                <w:szCs w:val="18"/>
              </w:rPr>
            </w:pPr>
          </w:p>
        </w:tc>
        <w:tc>
          <w:tcPr>
            <w:tcW w:w="1144" w:type="dxa"/>
            <w:noWrap/>
            <w:vAlign w:val="bottom"/>
          </w:tcPr>
          <w:p w:rsidR="009E0F1D" w:rsidRPr="001B2F18" w:rsidRDefault="009E0F1D" w:rsidP="009E0F1D">
            <w:pPr>
              <w:spacing w:line="340" w:lineRule="exact"/>
              <w:jc w:val="right"/>
              <w:rPr>
                <w:rFonts w:ascii="Arial" w:hAnsi="Arial" w:cs="Arial"/>
                <w:sz w:val="18"/>
                <w:szCs w:val="18"/>
              </w:rPr>
            </w:pPr>
            <w:r w:rsidRPr="001B2F18">
              <w:rPr>
                <w:rFonts w:ascii="Arial" w:hAnsi="Arial" w:cs="Arial"/>
                <w:sz w:val="18"/>
                <w:szCs w:val="18"/>
              </w:rPr>
              <w:t>284,967</w:t>
            </w:r>
          </w:p>
        </w:tc>
        <w:tc>
          <w:tcPr>
            <w:tcW w:w="1144" w:type="dxa"/>
            <w:noWrap/>
            <w:vAlign w:val="bottom"/>
          </w:tcPr>
          <w:p w:rsidR="009E0F1D" w:rsidRPr="001B2F18" w:rsidRDefault="009E0F1D" w:rsidP="009E0F1D">
            <w:pPr>
              <w:spacing w:line="340" w:lineRule="exact"/>
              <w:jc w:val="right"/>
              <w:rPr>
                <w:rFonts w:ascii="Arial" w:hAnsi="Arial" w:cs="Arial"/>
                <w:sz w:val="18"/>
                <w:szCs w:val="18"/>
                <w:cs/>
              </w:rPr>
            </w:pPr>
            <w:r w:rsidRPr="001B2F18">
              <w:rPr>
                <w:rFonts w:ascii="Arial" w:hAnsi="Arial" w:cs="Arial"/>
                <w:sz w:val="18"/>
                <w:szCs w:val="18"/>
              </w:rPr>
              <w:t>-</w:t>
            </w:r>
          </w:p>
        </w:tc>
        <w:tc>
          <w:tcPr>
            <w:tcW w:w="1144" w:type="dxa"/>
            <w:noWrap/>
            <w:vAlign w:val="bottom"/>
          </w:tcPr>
          <w:p w:rsidR="009E0F1D" w:rsidRPr="001B2F18" w:rsidRDefault="009E0F1D" w:rsidP="009E0F1D">
            <w:pPr>
              <w:spacing w:line="340" w:lineRule="exact"/>
              <w:jc w:val="right"/>
              <w:rPr>
                <w:rFonts w:ascii="Arial" w:hAnsi="Arial" w:cs="Arial"/>
                <w:sz w:val="18"/>
                <w:szCs w:val="18"/>
                <w:cs/>
              </w:rPr>
            </w:pPr>
            <w:r w:rsidRPr="001B2F18">
              <w:rPr>
                <w:rFonts w:ascii="Arial" w:hAnsi="Arial" w:cs="Arial"/>
                <w:sz w:val="18"/>
                <w:szCs w:val="18"/>
              </w:rPr>
              <w:t>284,967</w:t>
            </w:r>
          </w:p>
        </w:tc>
      </w:tr>
      <w:tr w:rsidR="00F76CC4" w:rsidRPr="00083A15" w:rsidTr="00244CF9">
        <w:trPr>
          <w:trHeight w:val="64"/>
          <w:tblHeader/>
        </w:trPr>
        <w:tc>
          <w:tcPr>
            <w:tcW w:w="3280" w:type="dxa"/>
            <w:noWrap/>
            <w:vAlign w:val="center"/>
            <w:hideMark/>
          </w:tcPr>
          <w:p w:rsidR="00F76CC4" w:rsidRPr="00083A15" w:rsidRDefault="00F76CC4" w:rsidP="00F76CC4">
            <w:pPr>
              <w:spacing w:line="340" w:lineRule="exact"/>
              <w:ind w:left="50"/>
              <w:rPr>
                <w:rFonts w:ascii="Arial" w:hAnsi="Arial" w:cs="Arial"/>
                <w:sz w:val="18"/>
                <w:szCs w:val="18"/>
                <w:cs/>
              </w:rPr>
            </w:pPr>
            <w:r w:rsidRPr="00083A15">
              <w:rPr>
                <w:rFonts w:ascii="Arial" w:hAnsi="Arial" w:cs="Arial"/>
                <w:sz w:val="18"/>
                <w:szCs w:val="18"/>
              </w:rPr>
              <w:t>Lease liabilities</w:t>
            </w:r>
          </w:p>
        </w:tc>
        <w:tc>
          <w:tcPr>
            <w:tcW w:w="1144" w:type="dxa"/>
            <w:noWrap/>
            <w:vAlign w:val="bottom"/>
          </w:tcPr>
          <w:p w:rsidR="00F76CC4" w:rsidRPr="001B2F18" w:rsidRDefault="00F76CC4" w:rsidP="00F76CC4">
            <w:pPr>
              <w:spacing w:line="340" w:lineRule="exact"/>
              <w:jc w:val="right"/>
              <w:rPr>
                <w:rFonts w:ascii="Arial" w:hAnsi="Arial" w:cs="Arial"/>
                <w:sz w:val="18"/>
                <w:szCs w:val="18"/>
                <w:cs/>
              </w:rPr>
            </w:pPr>
          </w:p>
        </w:tc>
        <w:tc>
          <w:tcPr>
            <w:tcW w:w="1144" w:type="dxa"/>
            <w:noWrap/>
            <w:vAlign w:val="bottom"/>
          </w:tcPr>
          <w:p w:rsidR="00F76CC4" w:rsidRPr="001B2F18" w:rsidRDefault="00F76CC4" w:rsidP="00F76CC4">
            <w:pPr>
              <w:spacing w:line="340" w:lineRule="exact"/>
              <w:jc w:val="right"/>
              <w:rPr>
                <w:rFonts w:ascii="Arial" w:hAnsi="Arial" w:cs="Arial"/>
                <w:sz w:val="18"/>
                <w:szCs w:val="18"/>
                <w:cs/>
              </w:rPr>
            </w:pPr>
          </w:p>
        </w:tc>
        <w:tc>
          <w:tcPr>
            <w:tcW w:w="1144" w:type="dxa"/>
            <w:noWrap/>
            <w:vAlign w:val="bottom"/>
          </w:tcPr>
          <w:p w:rsidR="00F76CC4" w:rsidRPr="00F76CC4" w:rsidRDefault="00F76CC4" w:rsidP="00F76CC4">
            <w:pPr>
              <w:pBdr>
                <w:bottom w:val="single" w:sz="4" w:space="1" w:color="auto"/>
              </w:pBdr>
              <w:spacing w:line="340" w:lineRule="exact"/>
              <w:jc w:val="right"/>
              <w:rPr>
                <w:rFonts w:ascii="Arial" w:hAnsi="Arial" w:cs="Arial"/>
                <w:sz w:val="18"/>
                <w:szCs w:val="18"/>
              </w:rPr>
            </w:pPr>
            <w:r w:rsidRPr="00F76CC4">
              <w:rPr>
                <w:rFonts w:ascii="Arial" w:hAnsi="Arial" w:cs="Arial"/>
                <w:sz w:val="18"/>
                <w:szCs w:val="18"/>
              </w:rPr>
              <w:t>22,633</w:t>
            </w:r>
          </w:p>
        </w:tc>
        <w:tc>
          <w:tcPr>
            <w:tcW w:w="1144" w:type="dxa"/>
            <w:noWrap/>
            <w:vAlign w:val="bottom"/>
          </w:tcPr>
          <w:p w:rsidR="00F76CC4" w:rsidRPr="00F76CC4" w:rsidRDefault="00F76CC4" w:rsidP="00F76CC4">
            <w:pPr>
              <w:pBdr>
                <w:bottom w:val="single" w:sz="4" w:space="1" w:color="auto"/>
              </w:pBdr>
              <w:spacing w:line="340" w:lineRule="exact"/>
              <w:jc w:val="right"/>
              <w:rPr>
                <w:rFonts w:ascii="Arial" w:hAnsi="Arial" w:cs="Arial"/>
                <w:sz w:val="18"/>
                <w:szCs w:val="18"/>
                <w:cs/>
              </w:rPr>
            </w:pPr>
            <w:r w:rsidRPr="00F76CC4">
              <w:rPr>
                <w:rFonts w:ascii="Arial" w:hAnsi="Arial" w:cs="Arial"/>
                <w:sz w:val="18"/>
                <w:szCs w:val="18"/>
              </w:rPr>
              <w:t>27,096</w:t>
            </w:r>
          </w:p>
        </w:tc>
        <w:tc>
          <w:tcPr>
            <w:tcW w:w="1144" w:type="dxa"/>
            <w:noWrap/>
            <w:vAlign w:val="bottom"/>
          </w:tcPr>
          <w:p w:rsidR="00F76CC4" w:rsidRPr="00F76CC4" w:rsidRDefault="00F76CC4" w:rsidP="00F76CC4">
            <w:pPr>
              <w:pBdr>
                <w:bottom w:val="single" w:sz="4" w:space="1" w:color="auto"/>
              </w:pBdr>
              <w:spacing w:line="340" w:lineRule="exact"/>
              <w:jc w:val="right"/>
              <w:rPr>
                <w:rFonts w:ascii="Arial" w:hAnsi="Arial" w:cs="Arial"/>
                <w:sz w:val="18"/>
                <w:szCs w:val="18"/>
                <w:cs/>
              </w:rPr>
            </w:pPr>
            <w:r w:rsidRPr="00F76CC4">
              <w:rPr>
                <w:rFonts w:ascii="Arial" w:hAnsi="Arial" w:cs="Arial"/>
                <w:sz w:val="18"/>
                <w:szCs w:val="18"/>
              </w:rPr>
              <w:t>49,729</w:t>
            </w:r>
          </w:p>
        </w:tc>
      </w:tr>
      <w:tr w:rsidR="00F76CC4" w:rsidRPr="00083A15" w:rsidTr="00244CF9">
        <w:trPr>
          <w:trHeight w:val="54"/>
          <w:tblHeader/>
        </w:trPr>
        <w:tc>
          <w:tcPr>
            <w:tcW w:w="3280" w:type="dxa"/>
            <w:vAlign w:val="center"/>
            <w:hideMark/>
          </w:tcPr>
          <w:p w:rsidR="00F76CC4" w:rsidRPr="00083A15" w:rsidRDefault="00F76CC4" w:rsidP="00F76CC4">
            <w:pPr>
              <w:spacing w:line="340" w:lineRule="exact"/>
              <w:rPr>
                <w:rFonts w:ascii="Arial" w:hAnsi="Arial" w:cs="Arial"/>
                <w:b/>
                <w:bCs/>
                <w:sz w:val="18"/>
                <w:szCs w:val="18"/>
                <w:cs/>
              </w:rPr>
            </w:pPr>
            <w:r w:rsidRPr="00083A15">
              <w:rPr>
                <w:rFonts w:ascii="Arial" w:hAnsi="Arial" w:cs="Arial"/>
                <w:b/>
                <w:bCs/>
                <w:sz w:val="18"/>
                <w:szCs w:val="18"/>
              </w:rPr>
              <w:t>Total non-derivatives</w:t>
            </w:r>
          </w:p>
        </w:tc>
        <w:tc>
          <w:tcPr>
            <w:tcW w:w="1144" w:type="dxa"/>
            <w:noWrap/>
            <w:vAlign w:val="bottom"/>
          </w:tcPr>
          <w:p w:rsidR="00F76CC4" w:rsidRPr="001B2F18" w:rsidRDefault="00F76CC4" w:rsidP="00F76CC4">
            <w:pPr>
              <w:spacing w:line="340" w:lineRule="exact"/>
              <w:jc w:val="right"/>
              <w:rPr>
                <w:rFonts w:ascii="Arial" w:hAnsi="Arial" w:cs="Arial"/>
                <w:sz w:val="18"/>
                <w:szCs w:val="18"/>
              </w:rPr>
            </w:pPr>
          </w:p>
        </w:tc>
        <w:tc>
          <w:tcPr>
            <w:tcW w:w="1144" w:type="dxa"/>
            <w:noWrap/>
            <w:vAlign w:val="bottom"/>
          </w:tcPr>
          <w:p w:rsidR="00F76CC4" w:rsidRPr="001B2F18" w:rsidRDefault="00F76CC4" w:rsidP="00F76CC4">
            <w:pPr>
              <w:spacing w:line="340" w:lineRule="exact"/>
              <w:jc w:val="right"/>
              <w:rPr>
                <w:rFonts w:ascii="Arial" w:hAnsi="Arial" w:cs="Arial"/>
                <w:sz w:val="18"/>
                <w:szCs w:val="18"/>
              </w:rPr>
            </w:pPr>
          </w:p>
        </w:tc>
        <w:tc>
          <w:tcPr>
            <w:tcW w:w="1144" w:type="dxa"/>
            <w:noWrap/>
            <w:vAlign w:val="bottom"/>
          </w:tcPr>
          <w:p w:rsidR="00F76CC4" w:rsidRPr="00F76CC4" w:rsidRDefault="00F76CC4" w:rsidP="00F76CC4">
            <w:pPr>
              <w:pBdr>
                <w:bottom w:val="double" w:sz="4" w:space="1" w:color="auto"/>
              </w:pBdr>
              <w:spacing w:line="340" w:lineRule="exact"/>
              <w:jc w:val="right"/>
              <w:rPr>
                <w:rFonts w:ascii="Arial" w:hAnsi="Arial" w:cs="Arial"/>
                <w:sz w:val="18"/>
                <w:szCs w:val="18"/>
                <w:cs/>
              </w:rPr>
            </w:pPr>
            <w:r w:rsidRPr="00F76CC4">
              <w:rPr>
                <w:rFonts w:ascii="Arial" w:hAnsi="Arial" w:cs="Arial"/>
                <w:sz w:val="18"/>
                <w:szCs w:val="18"/>
              </w:rPr>
              <w:t>335,028</w:t>
            </w:r>
          </w:p>
        </w:tc>
        <w:tc>
          <w:tcPr>
            <w:tcW w:w="1144" w:type="dxa"/>
            <w:noWrap/>
            <w:vAlign w:val="bottom"/>
          </w:tcPr>
          <w:p w:rsidR="00F76CC4" w:rsidRPr="00F76CC4" w:rsidRDefault="00F76CC4" w:rsidP="00F76CC4">
            <w:pPr>
              <w:pBdr>
                <w:bottom w:val="double" w:sz="4" w:space="1" w:color="auto"/>
              </w:pBdr>
              <w:spacing w:line="340" w:lineRule="exact"/>
              <w:jc w:val="right"/>
              <w:rPr>
                <w:rFonts w:ascii="Arial" w:hAnsi="Arial" w:cs="Arial"/>
                <w:sz w:val="18"/>
                <w:szCs w:val="18"/>
                <w:cs/>
              </w:rPr>
            </w:pPr>
            <w:r w:rsidRPr="00F76CC4">
              <w:rPr>
                <w:rFonts w:ascii="Arial" w:hAnsi="Arial" w:cs="Arial"/>
                <w:sz w:val="18"/>
                <w:szCs w:val="18"/>
              </w:rPr>
              <w:t>27,096</w:t>
            </w:r>
          </w:p>
        </w:tc>
        <w:tc>
          <w:tcPr>
            <w:tcW w:w="1144" w:type="dxa"/>
            <w:noWrap/>
            <w:vAlign w:val="bottom"/>
          </w:tcPr>
          <w:p w:rsidR="00F76CC4" w:rsidRPr="00F76CC4" w:rsidRDefault="00F76CC4" w:rsidP="00F76CC4">
            <w:pPr>
              <w:pBdr>
                <w:bottom w:val="double" w:sz="4" w:space="1" w:color="auto"/>
              </w:pBdr>
              <w:spacing w:line="340" w:lineRule="exact"/>
              <w:jc w:val="right"/>
              <w:rPr>
                <w:rFonts w:ascii="Arial" w:hAnsi="Arial" w:cs="Arial"/>
                <w:sz w:val="18"/>
                <w:szCs w:val="18"/>
                <w:cs/>
              </w:rPr>
            </w:pPr>
            <w:r w:rsidRPr="00F76CC4">
              <w:rPr>
                <w:rFonts w:ascii="Arial" w:hAnsi="Arial" w:cs="Arial"/>
                <w:sz w:val="18"/>
                <w:szCs w:val="18"/>
              </w:rPr>
              <w:t>362,124</w:t>
            </w:r>
          </w:p>
        </w:tc>
      </w:tr>
      <w:tr w:rsidR="00F76CC4" w:rsidRPr="00083A15" w:rsidTr="00244CF9">
        <w:trPr>
          <w:trHeight w:val="64"/>
          <w:tblHeader/>
        </w:trPr>
        <w:tc>
          <w:tcPr>
            <w:tcW w:w="3280" w:type="dxa"/>
            <w:noWrap/>
            <w:vAlign w:val="center"/>
            <w:hideMark/>
          </w:tcPr>
          <w:p w:rsidR="00F76CC4" w:rsidRPr="00083A15" w:rsidRDefault="00F76CC4" w:rsidP="00F76CC4">
            <w:pPr>
              <w:spacing w:line="340" w:lineRule="exact"/>
              <w:rPr>
                <w:rFonts w:ascii="Arial" w:hAnsi="Arial" w:cs="Arial"/>
                <w:b/>
                <w:bCs/>
                <w:sz w:val="18"/>
                <w:szCs w:val="18"/>
              </w:rPr>
            </w:pPr>
            <w:r w:rsidRPr="00083A15">
              <w:rPr>
                <w:rFonts w:ascii="Arial" w:hAnsi="Arial" w:cs="Arial"/>
                <w:b/>
                <w:bCs/>
                <w:sz w:val="18"/>
                <w:szCs w:val="18"/>
              </w:rPr>
              <w:t>Derivatives</w:t>
            </w:r>
          </w:p>
        </w:tc>
        <w:tc>
          <w:tcPr>
            <w:tcW w:w="1144" w:type="dxa"/>
            <w:noWrap/>
            <w:vAlign w:val="bottom"/>
          </w:tcPr>
          <w:p w:rsidR="00F76CC4" w:rsidRPr="00083A15" w:rsidRDefault="00F76CC4" w:rsidP="00F76CC4">
            <w:pPr>
              <w:spacing w:line="340" w:lineRule="exact"/>
              <w:jc w:val="right"/>
              <w:rPr>
                <w:rFonts w:ascii="Arial" w:hAnsi="Arial" w:cs="Arial"/>
                <w:sz w:val="18"/>
                <w:szCs w:val="18"/>
              </w:rPr>
            </w:pPr>
          </w:p>
        </w:tc>
        <w:tc>
          <w:tcPr>
            <w:tcW w:w="1144" w:type="dxa"/>
            <w:vAlign w:val="bottom"/>
          </w:tcPr>
          <w:p w:rsidR="00F76CC4" w:rsidRPr="00083A15" w:rsidRDefault="00F76CC4" w:rsidP="00F76CC4">
            <w:pPr>
              <w:spacing w:line="340" w:lineRule="exact"/>
              <w:jc w:val="right"/>
              <w:rPr>
                <w:rFonts w:ascii="Arial" w:hAnsi="Arial" w:cs="Arial"/>
                <w:sz w:val="18"/>
                <w:szCs w:val="18"/>
              </w:rPr>
            </w:pPr>
          </w:p>
        </w:tc>
        <w:tc>
          <w:tcPr>
            <w:tcW w:w="1144" w:type="dxa"/>
            <w:vAlign w:val="bottom"/>
          </w:tcPr>
          <w:p w:rsidR="00F76CC4" w:rsidRPr="00083A15" w:rsidRDefault="00F76CC4" w:rsidP="00F76CC4">
            <w:pPr>
              <w:spacing w:line="340" w:lineRule="exact"/>
              <w:jc w:val="right"/>
              <w:rPr>
                <w:rFonts w:ascii="Arial" w:hAnsi="Arial" w:cs="Arial"/>
                <w:sz w:val="18"/>
                <w:szCs w:val="18"/>
              </w:rPr>
            </w:pPr>
          </w:p>
        </w:tc>
        <w:tc>
          <w:tcPr>
            <w:tcW w:w="1144" w:type="dxa"/>
            <w:vAlign w:val="bottom"/>
          </w:tcPr>
          <w:p w:rsidR="00F76CC4" w:rsidRPr="00083A15" w:rsidRDefault="00F76CC4" w:rsidP="00F76CC4">
            <w:pPr>
              <w:spacing w:line="340" w:lineRule="exact"/>
              <w:jc w:val="right"/>
              <w:rPr>
                <w:rFonts w:ascii="Arial" w:hAnsi="Arial" w:cs="Arial"/>
                <w:sz w:val="18"/>
                <w:szCs w:val="18"/>
              </w:rPr>
            </w:pPr>
          </w:p>
        </w:tc>
        <w:tc>
          <w:tcPr>
            <w:tcW w:w="1144" w:type="dxa"/>
            <w:vAlign w:val="bottom"/>
          </w:tcPr>
          <w:p w:rsidR="00F76CC4" w:rsidRPr="00083A15" w:rsidRDefault="00F76CC4" w:rsidP="00F76CC4">
            <w:pPr>
              <w:spacing w:line="340" w:lineRule="exact"/>
              <w:jc w:val="right"/>
              <w:rPr>
                <w:rFonts w:ascii="Arial" w:hAnsi="Arial" w:cs="Arial"/>
                <w:sz w:val="18"/>
                <w:szCs w:val="18"/>
              </w:rPr>
            </w:pPr>
          </w:p>
        </w:tc>
      </w:tr>
      <w:tr w:rsidR="00F76CC4" w:rsidRPr="00083A15" w:rsidTr="001B2F18">
        <w:trPr>
          <w:trHeight w:val="64"/>
          <w:tblHeader/>
        </w:trPr>
        <w:tc>
          <w:tcPr>
            <w:tcW w:w="3280" w:type="dxa"/>
            <w:noWrap/>
            <w:vAlign w:val="center"/>
            <w:hideMark/>
          </w:tcPr>
          <w:p w:rsidR="00F76CC4" w:rsidRPr="00083A15" w:rsidRDefault="00F76CC4" w:rsidP="00F76CC4">
            <w:pPr>
              <w:spacing w:line="340" w:lineRule="exact"/>
              <w:rPr>
                <w:rFonts w:ascii="Arial" w:hAnsi="Arial" w:cs="Arial"/>
                <w:sz w:val="18"/>
                <w:szCs w:val="18"/>
              </w:rPr>
            </w:pPr>
            <w:r w:rsidRPr="00083A15">
              <w:rPr>
                <w:rFonts w:ascii="Arial" w:hAnsi="Arial" w:cs="Arial"/>
                <w:sz w:val="18"/>
                <w:szCs w:val="18"/>
              </w:rPr>
              <w:t>Derivative liabilities: net settled</w:t>
            </w:r>
          </w:p>
        </w:tc>
        <w:tc>
          <w:tcPr>
            <w:tcW w:w="1144" w:type="dxa"/>
            <w:noWrap/>
            <w:vAlign w:val="bottom"/>
          </w:tcPr>
          <w:p w:rsidR="00F76CC4" w:rsidRPr="00083A15" w:rsidRDefault="00F76CC4" w:rsidP="00F76CC4">
            <w:pPr>
              <w:spacing w:line="340" w:lineRule="exact"/>
              <w:jc w:val="right"/>
              <w:rPr>
                <w:rFonts w:ascii="Arial" w:hAnsi="Arial" w:cs="Arial"/>
                <w:sz w:val="18"/>
                <w:szCs w:val="18"/>
              </w:rPr>
            </w:pPr>
          </w:p>
        </w:tc>
        <w:tc>
          <w:tcPr>
            <w:tcW w:w="1144" w:type="dxa"/>
            <w:vAlign w:val="bottom"/>
          </w:tcPr>
          <w:p w:rsidR="00F76CC4" w:rsidRPr="001B2F18" w:rsidRDefault="00F76CC4" w:rsidP="00F76CC4">
            <w:pPr>
              <w:spacing w:line="340" w:lineRule="exact"/>
              <w:jc w:val="right"/>
              <w:rPr>
                <w:rFonts w:ascii="Arial" w:hAnsi="Arial" w:cs="Arial"/>
                <w:sz w:val="18"/>
                <w:szCs w:val="18"/>
              </w:rPr>
            </w:pPr>
          </w:p>
        </w:tc>
        <w:tc>
          <w:tcPr>
            <w:tcW w:w="1144" w:type="dxa"/>
            <w:vAlign w:val="bottom"/>
          </w:tcPr>
          <w:p w:rsidR="00F76CC4" w:rsidRPr="001B2F18" w:rsidRDefault="00F76CC4" w:rsidP="00F76CC4">
            <w:pPr>
              <w:spacing w:line="340" w:lineRule="exact"/>
              <w:jc w:val="right"/>
              <w:rPr>
                <w:rFonts w:ascii="Arial" w:hAnsi="Arial" w:cs="Arial"/>
                <w:sz w:val="18"/>
                <w:szCs w:val="18"/>
              </w:rPr>
            </w:pPr>
            <w:r w:rsidRPr="001B2F18">
              <w:rPr>
                <w:rFonts w:ascii="Arial" w:hAnsi="Arial" w:cs="Arial"/>
                <w:sz w:val="18"/>
                <w:szCs w:val="18"/>
              </w:rPr>
              <w:t>984</w:t>
            </w:r>
          </w:p>
        </w:tc>
        <w:tc>
          <w:tcPr>
            <w:tcW w:w="1144" w:type="dxa"/>
            <w:vAlign w:val="bottom"/>
          </w:tcPr>
          <w:p w:rsidR="00F76CC4" w:rsidRPr="001B2F18" w:rsidRDefault="00F76CC4" w:rsidP="00F76CC4">
            <w:pPr>
              <w:spacing w:line="340" w:lineRule="exact"/>
              <w:jc w:val="right"/>
              <w:rPr>
                <w:rFonts w:ascii="Arial" w:hAnsi="Arial" w:cs="Arial"/>
                <w:sz w:val="18"/>
                <w:szCs w:val="18"/>
              </w:rPr>
            </w:pPr>
            <w:r w:rsidRPr="001B2F18">
              <w:rPr>
                <w:rFonts w:ascii="Arial" w:hAnsi="Arial" w:cs="Arial"/>
                <w:sz w:val="18"/>
                <w:szCs w:val="18"/>
              </w:rPr>
              <w:t>-</w:t>
            </w:r>
          </w:p>
        </w:tc>
        <w:tc>
          <w:tcPr>
            <w:tcW w:w="1144" w:type="dxa"/>
            <w:vAlign w:val="bottom"/>
          </w:tcPr>
          <w:p w:rsidR="00F76CC4" w:rsidRPr="001B2F18" w:rsidRDefault="00F76CC4" w:rsidP="00F76CC4">
            <w:pPr>
              <w:spacing w:line="340" w:lineRule="exact"/>
              <w:jc w:val="right"/>
              <w:rPr>
                <w:rFonts w:ascii="Arial" w:hAnsi="Arial" w:cs="Arial"/>
                <w:sz w:val="18"/>
                <w:szCs w:val="18"/>
              </w:rPr>
            </w:pPr>
            <w:r w:rsidRPr="001B2F18">
              <w:rPr>
                <w:rFonts w:ascii="Arial" w:hAnsi="Arial" w:cs="Arial"/>
                <w:sz w:val="18"/>
                <w:szCs w:val="18"/>
              </w:rPr>
              <w:t>984</w:t>
            </w:r>
          </w:p>
        </w:tc>
      </w:tr>
    </w:tbl>
    <w:p w:rsidR="00940996" w:rsidRPr="00083A15" w:rsidRDefault="00042357" w:rsidP="00940996">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33</w:t>
      </w:r>
      <w:r w:rsidR="00244CF9" w:rsidRPr="00083A15">
        <w:rPr>
          <w:rFonts w:ascii="Arial" w:hAnsi="Arial" w:cs="Arial"/>
          <w:b/>
          <w:bCs/>
          <w:sz w:val="22"/>
          <w:szCs w:val="22"/>
        </w:rPr>
        <w:t>.3</w:t>
      </w:r>
      <w:r w:rsidR="00940996" w:rsidRPr="00083A15">
        <w:rPr>
          <w:rFonts w:ascii="Arial" w:hAnsi="Arial" w:cs="Arial"/>
          <w:b/>
          <w:bCs/>
          <w:sz w:val="22"/>
          <w:szCs w:val="22"/>
        </w:rPr>
        <w:tab/>
        <w:t>Fair values of financial instruments</w:t>
      </w:r>
    </w:p>
    <w:p w:rsidR="00940996" w:rsidRDefault="00083A15" w:rsidP="00940996">
      <w:pPr>
        <w:spacing w:before="120" w:after="120" w:line="380" w:lineRule="exact"/>
        <w:ind w:left="540"/>
        <w:jc w:val="thaiDistribute"/>
        <w:rPr>
          <w:rFonts w:ascii="Arial" w:hAnsi="Arial" w:cs="Arial"/>
          <w:sz w:val="22"/>
          <w:szCs w:val="22"/>
        </w:rPr>
      </w:pPr>
      <w:r w:rsidRPr="00083A15">
        <w:rPr>
          <w:rFonts w:ascii="Arial" w:hAnsi="Arial" w:cs="Arial"/>
          <w:sz w:val="22"/>
          <w:szCs w:val="22"/>
        </w:rPr>
        <w:t>Since the majority of the Company’s financial instruments are short-term in nature or carrying interest at rates close to the market interest rates, their fair value is not expected to be materially different from the amounts presented in the statement of financial position</w:t>
      </w:r>
      <w:r w:rsidR="00940996" w:rsidRPr="00083A15">
        <w:rPr>
          <w:rFonts w:ascii="Arial" w:hAnsi="Arial" w:cs="Arial"/>
          <w:sz w:val="22"/>
          <w:szCs w:val="22"/>
        </w:rPr>
        <w:t xml:space="preserve">. </w:t>
      </w:r>
    </w:p>
    <w:p w:rsidR="00042357" w:rsidRDefault="00E948A4" w:rsidP="00042357">
      <w:pPr>
        <w:spacing w:before="120" w:after="120" w:line="380" w:lineRule="exact"/>
        <w:ind w:left="540"/>
        <w:jc w:val="thaiDistribute"/>
        <w:rPr>
          <w:rFonts w:ascii="Arial" w:hAnsi="Arial" w:cs="Arial"/>
          <w:color w:val="000000"/>
          <w:sz w:val="22"/>
          <w:szCs w:val="22"/>
        </w:rPr>
      </w:pPr>
      <w:r>
        <w:rPr>
          <w:rFonts w:ascii="Arial" w:hAnsi="Arial" w:cs="Arial"/>
          <w:color w:val="000000"/>
          <w:sz w:val="22"/>
          <w:szCs w:val="22"/>
        </w:rPr>
        <w:t>As at 31 December 2020 and 2019, t</w:t>
      </w:r>
      <w:r w:rsidR="00042357">
        <w:rPr>
          <w:rFonts w:ascii="Arial" w:hAnsi="Arial" w:cs="Arial"/>
          <w:color w:val="000000"/>
          <w:sz w:val="22"/>
          <w:szCs w:val="22"/>
        </w:rPr>
        <w:t>he fair value of derivatives are as follow:</w:t>
      </w:r>
    </w:p>
    <w:tbl>
      <w:tblPr>
        <w:tblW w:w="9285" w:type="dxa"/>
        <w:tblInd w:w="360" w:type="dxa"/>
        <w:tblLayout w:type="fixed"/>
        <w:tblLook w:val="04A0" w:firstRow="1" w:lastRow="0" w:firstColumn="1" w:lastColumn="0" w:noHBand="0" w:noVBand="1"/>
      </w:tblPr>
      <w:tblGrid>
        <w:gridCol w:w="5939"/>
        <w:gridCol w:w="1667"/>
        <w:gridCol w:w="1679"/>
      </w:tblGrid>
      <w:tr w:rsidR="00042357" w:rsidTr="00070007">
        <w:tc>
          <w:tcPr>
            <w:tcW w:w="5939" w:type="dxa"/>
          </w:tcPr>
          <w:p w:rsidR="00042357" w:rsidRPr="001856B6" w:rsidRDefault="00042357" w:rsidP="00070007">
            <w:pPr>
              <w:tabs>
                <w:tab w:val="left" w:pos="180"/>
                <w:tab w:val="left" w:pos="1440"/>
              </w:tabs>
              <w:spacing w:line="380" w:lineRule="exact"/>
              <w:jc w:val="thaiDistribute"/>
              <w:rPr>
                <w:rFonts w:ascii="Arial" w:hAnsi="Arial" w:cs="Arial"/>
                <w:sz w:val="22"/>
                <w:szCs w:val="22"/>
              </w:rPr>
            </w:pPr>
          </w:p>
        </w:tc>
        <w:tc>
          <w:tcPr>
            <w:tcW w:w="3346" w:type="dxa"/>
            <w:gridSpan w:val="2"/>
            <w:hideMark/>
          </w:tcPr>
          <w:p w:rsidR="00042357" w:rsidRPr="001856B6" w:rsidRDefault="00042357" w:rsidP="00070007">
            <w:pPr>
              <w:tabs>
                <w:tab w:val="decimal" w:pos="1392"/>
              </w:tabs>
              <w:spacing w:line="380" w:lineRule="exact"/>
              <w:ind w:right="-43"/>
              <w:jc w:val="right"/>
              <w:rPr>
                <w:rFonts w:ascii="Arial" w:hAnsi="Arial" w:cs="Arial"/>
                <w:sz w:val="22"/>
                <w:szCs w:val="22"/>
              </w:rPr>
            </w:pPr>
            <w:r w:rsidRPr="001856B6">
              <w:rPr>
                <w:rFonts w:ascii="Arial" w:hAnsi="Arial" w:cs="Arial"/>
                <w:sz w:val="22"/>
                <w:szCs w:val="22"/>
              </w:rPr>
              <w:t>(Unit: Million Baht)</w:t>
            </w:r>
          </w:p>
        </w:tc>
      </w:tr>
      <w:tr w:rsidR="00341208" w:rsidTr="00070007">
        <w:tc>
          <w:tcPr>
            <w:tcW w:w="5939" w:type="dxa"/>
          </w:tcPr>
          <w:p w:rsidR="00341208" w:rsidRPr="001856B6" w:rsidRDefault="00341208" w:rsidP="00070007">
            <w:pPr>
              <w:tabs>
                <w:tab w:val="left" w:pos="180"/>
                <w:tab w:val="left" w:pos="1440"/>
              </w:tabs>
              <w:spacing w:line="380" w:lineRule="exact"/>
              <w:jc w:val="thaiDistribute"/>
              <w:rPr>
                <w:rFonts w:ascii="Arial" w:hAnsi="Arial" w:cs="Arial"/>
                <w:sz w:val="22"/>
                <w:szCs w:val="22"/>
              </w:rPr>
            </w:pPr>
          </w:p>
        </w:tc>
        <w:tc>
          <w:tcPr>
            <w:tcW w:w="3346" w:type="dxa"/>
            <w:gridSpan w:val="2"/>
          </w:tcPr>
          <w:p w:rsidR="00341208" w:rsidRPr="001856B6" w:rsidRDefault="00341208" w:rsidP="00341208">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31 December</w:t>
            </w:r>
          </w:p>
        </w:tc>
      </w:tr>
      <w:tr w:rsidR="00042357" w:rsidTr="00070007">
        <w:tc>
          <w:tcPr>
            <w:tcW w:w="5939" w:type="dxa"/>
            <w:hideMark/>
          </w:tcPr>
          <w:p w:rsidR="00042357" w:rsidRPr="001856B6" w:rsidRDefault="00042357" w:rsidP="00070007">
            <w:pPr>
              <w:tabs>
                <w:tab w:val="left" w:pos="180"/>
                <w:tab w:val="left" w:pos="1440"/>
              </w:tabs>
              <w:spacing w:line="380" w:lineRule="exact"/>
              <w:jc w:val="thaiDistribute"/>
              <w:rPr>
                <w:rFonts w:ascii="Arial" w:hAnsi="Arial" w:cs="Arial"/>
                <w:sz w:val="22"/>
                <w:szCs w:val="22"/>
              </w:rPr>
            </w:pPr>
            <w:r w:rsidRPr="001856B6">
              <w:rPr>
                <w:rFonts w:ascii="Arial" w:hAnsi="Arial" w:cs="Arial"/>
                <w:sz w:val="22"/>
                <w:szCs w:val="22"/>
              </w:rPr>
              <w:t>.</w:t>
            </w:r>
          </w:p>
        </w:tc>
        <w:tc>
          <w:tcPr>
            <w:tcW w:w="1667" w:type="dxa"/>
          </w:tcPr>
          <w:p w:rsidR="00042357" w:rsidRPr="00341208" w:rsidRDefault="00E948A4" w:rsidP="00341208">
            <w:pPr>
              <w:pBdr>
                <w:bottom w:val="single" w:sz="4" w:space="1" w:color="auto"/>
              </w:pBdr>
              <w:spacing w:line="380" w:lineRule="exact"/>
              <w:ind w:left="-18" w:right="-78"/>
              <w:jc w:val="center"/>
              <w:rPr>
                <w:rFonts w:ascii="Arial" w:hAnsi="Arial" w:cs="Arial"/>
                <w:sz w:val="22"/>
                <w:szCs w:val="22"/>
                <w:rtl/>
                <w:cs/>
              </w:rPr>
            </w:pPr>
            <w:r w:rsidRPr="00341208">
              <w:rPr>
                <w:rFonts w:ascii="Arial" w:hAnsi="Arial" w:cs="Arial"/>
                <w:sz w:val="22"/>
                <w:szCs w:val="22"/>
              </w:rPr>
              <w:t>2020</w:t>
            </w:r>
          </w:p>
        </w:tc>
        <w:tc>
          <w:tcPr>
            <w:tcW w:w="1679" w:type="dxa"/>
          </w:tcPr>
          <w:p w:rsidR="00042357" w:rsidRPr="00341208" w:rsidRDefault="00E948A4" w:rsidP="00341208">
            <w:pPr>
              <w:pBdr>
                <w:bottom w:val="single" w:sz="4" w:space="1" w:color="auto"/>
              </w:pBdr>
              <w:spacing w:line="380" w:lineRule="exact"/>
              <w:ind w:left="-18" w:right="-78"/>
              <w:jc w:val="center"/>
              <w:rPr>
                <w:rFonts w:ascii="Arial" w:hAnsi="Arial" w:cs="Arial"/>
                <w:sz w:val="22"/>
                <w:szCs w:val="22"/>
              </w:rPr>
            </w:pPr>
            <w:r w:rsidRPr="00341208">
              <w:rPr>
                <w:rFonts w:ascii="Arial" w:hAnsi="Arial" w:cs="Arial"/>
                <w:sz w:val="22"/>
                <w:szCs w:val="22"/>
              </w:rPr>
              <w:t>2019</w:t>
            </w:r>
          </w:p>
        </w:tc>
      </w:tr>
      <w:tr w:rsidR="00044B3C" w:rsidTr="00070007">
        <w:tc>
          <w:tcPr>
            <w:tcW w:w="5939" w:type="dxa"/>
          </w:tcPr>
          <w:p w:rsidR="00044B3C" w:rsidRPr="001856B6" w:rsidRDefault="00044B3C" w:rsidP="00044B3C">
            <w:pPr>
              <w:tabs>
                <w:tab w:val="left" w:pos="180"/>
                <w:tab w:val="left" w:pos="1440"/>
              </w:tabs>
              <w:spacing w:line="380" w:lineRule="exact"/>
              <w:jc w:val="thaiDistribute"/>
              <w:rPr>
                <w:rFonts w:ascii="Arial" w:hAnsi="Arial" w:cs="Arial"/>
                <w:sz w:val="22"/>
                <w:szCs w:val="22"/>
                <w:rtl/>
                <w:cs/>
              </w:rPr>
            </w:pPr>
          </w:p>
        </w:tc>
        <w:tc>
          <w:tcPr>
            <w:tcW w:w="1667" w:type="dxa"/>
          </w:tcPr>
          <w:p w:rsidR="00044B3C" w:rsidRPr="001856B6" w:rsidRDefault="00341208" w:rsidP="00044B3C">
            <w:pPr>
              <w:spacing w:line="380" w:lineRule="exact"/>
              <w:ind w:left="-18" w:right="-78"/>
              <w:jc w:val="center"/>
              <w:rPr>
                <w:rFonts w:ascii="Arial" w:hAnsi="Arial" w:cs="Arial"/>
                <w:sz w:val="22"/>
                <w:szCs w:val="22"/>
                <w:rtl/>
                <w:cs/>
              </w:rPr>
            </w:pPr>
            <w:r>
              <w:rPr>
                <w:rFonts w:ascii="Arial" w:hAnsi="Arial" w:cs="Arial"/>
                <w:sz w:val="22"/>
                <w:szCs w:val="22"/>
              </w:rPr>
              <w:t>L</w:t>
            </w:r>
            <w:r w:rsidR="00044B3C" w:rsidRPr="001856B6">
              <w:rPr>
                <w:rFonts w:ascii="Arial" w:hAnsi="Arial" w:cs="Arial"/>
                <w:sz w:val="22"/>
                <w:szCs w:val="22"/>
              </w:rPr>
              <w:t>oss</w:t>
            </w:r>
          </w:p>
        </w:tc>
        <w:tc>
          <w:tcPr>
            <w:tcW w:w="1679" w:type="dxa"/>
          </w:tcPr>
          <w:p w:rsidR="00044B3C" w:rsidRPr="001856B6" w:rsidRDefault="00341208" w:rsidP="00044B3C">
            <w:pPr>
              <w:spacing w:line="380" w:lineRule="exact"/>
              <w:ind w:left="-18" w:right="-78"/>
              <w:jc w:val="center"/>
              <w:rPr>
                <w:rFonts w:ascii="Arial" w:hAnsi="Arial" w:cs="Arial"/>
                <w:sz w:val="22"/>
                <w:szCs w:val="22"/>
                <w:rtl/>
                <w:cs/>
              </w:rPr>
            </w:pPr>
            <w:r>
              <w:rPr>
                <w:rFonts w:ascii="Arial" w:hAnsi="Arial" w:cs="Arial"/>
                <w:sz w:val="22"/>
                <w:szCs w:val="22"/>
              </w:rPr>
              <w:t>Loss</w:t>
            </w:r>
          </w:p>
        </w:tc>
      </w:tr>
      <w:tr w:rsidR="00044B3C" w:rsidTr="00070007">
        <w:tc>
          <w:tcPr>
            <w:tcW w:w="5939" w:type="dxa"/>
          </w:tcPr>
          <w:p w:rsidR="00044B3C" w:rsidRPr="001856B6" w:rsidRDefault="00044B3C" w:rsidP="00044B3C">
            <w:pPr>
              <w:tabs>
                <w:tab w:val="left" w:pos="360"/>
                <w:tab w:val="left" w:pos="1440"/>
              </w:tabs>
              <w:spacing w:line="380" w:lineRule="exact"/>
              <w:ind w:left="75"/>
              <w:jc w:val="thaiDistribute"/>
              <w:rPr>
                <w:rFonts w:ascii="Arial" w:hAnsi="Arial" w:cs="Arial"/>
                <w:b/>
                <w:bCs/>
                <w:sz w:val="22"/>
                <w:szCs w:val="22"/>
                <w:cs/>
              </w:rPr>
            </w:pPr>
            <w:r w:rsidRPr="001856B6">
              <w:rPr>
                <w:rFonts w:ascii="Arial" w:hAnsi="Arial" w:cs="Arial"/>
                <w:b/>
                <w:bCs/>
                <w:sz w:val="22"/>
                <w:szCs w:val="22"/>
              </w:rPr>
              <w:t>Derivatives</w:t>
            </w:r>
          </w:p>
        </w:tc>
        <w:tc>
          <w:tcPr>
            <w:tcW w:w="1667" w:type="dxa"/>
          </w:tcPr>
          <w:p w:rsidR="00044B3C" w:rsidRPr="001856B6" w:rsidRDefault="00044B3C" w:rsidP="00044B3C">
            <w:pPr>
              <w:tabs>
                <w:tab w:val="decimal" w:pos="1288"/>
              </w:tabs>
              <w:spacing w:line="380" w:lineRule="exact"/>
              <w:ind w:right="-43"/>
              <w:jc w:val="thaiDistribute"/>
              <w:rPr>
                <w:rFonts w:ascii="Arial" w:hAnsi="Arial" w:cs="Arial"/>
                <w:sz w:val="22"/>
                <w:szCs w:val="22"/>
                <w:cs/>
              </w:rPr>
            </w:pPr>
          </w:p>
        </w:tc>
        <w:tc>
          <w:tcPr>
            <w:tcW w:w="1679" w:type="dxa"/>
          </w:tcPr>
          <w:p w:rsidR="00044B3C" w:rsidRPr="001856B6" w:rsidRDefault="00044B3C" w:rsidP="00044B3C">
            <w:pPr>
              <w:tabs>
                <w:tab w:val="decimal" w:pos="1288"/>
              </w:tabs>
              <w:spacing w:line="380" w:lineRule="exact"/>
              <w:ind w:right="-43"/>
              <w:jc w:val="thaiDistribute"/>
              <w:rPr>
                <w:rFonts w:ascii="Arial" w:hAnsi="Arial" w:cs="Arial"/>
                <w:sz w:val="22"/>
                <w:szCs w:val="22"/>
                <w:cs/>
              </w:rPr>
            </w:pPr>
          </w:p>
        </w:tc>
      </w:tr>
      <w:tr w:rsidR="00044B3C" w:rsidTr="00070007">
        <w:tc>
          <w:tcPr>
            <w:tcW w:w="5939" w:type="dxa"/>
          </w:tcPr>
          <w:p w:rsidR="00044B3C" w:rsidRPr="001856B6" w:rsidRDefault="00044B3C" w:rsidP="00044B3C">
            <w:pPr>
              <w:spacing w:line="380" w:lineRule="exact"/>
              <w:ind w:left="75"/>
              <w:jc w:val="thaiDistribute"/>
              <w:rPr>
                <w:rFonts w:ascii="Arial" w:hAnsi="Arial" w:cs="Arial"/>
                <w:sz w:val="22"/>
                <w:szCs w:val="22"/>
                <w:cs/>
              </w:rPr>
            </w:pPr>
            <w:r w:rsidRPr="001856B6">
              <w:rPr>
                <w:rFonts w:ascii="Arial" w:hAnsi="Arial" w:cs="Arial"/>
                <w:sz w:val="22"/>
                <w:szCs w:val="22"/>
              </w:rPr>
              <w:t>Buying foreign exchange contracts</w:t>
            </w:r>
          </w:p>
        </w:tc>
        <w:tc>
          <w:tcPr>
            <w:tcW w:w="1667" w:type="dxa"/>
          </w:tcPr>
          <w:p w:rsidR="00044B3C" w:rsidRPr="001856B6" w:rsidRDefault="00044B3C" w:rsidP="00044B3C">
            <w:pPr>
              <w:spacing w:line="380" w:lineRule="exact"/>
              <w:ind w:right="-43"/>
              <w:jc w:val="center"/>
              <w:rPr>
                <w:rFonts w:ascii="Arial" w:hAnsi="Arial" w:cs="Arial"/>
                <w:sz w:val="22"/>
                <w:szCs w:val="22"/>
                <w:rtl/>
                <w:cs/>
              </w:rPr>
            </w:pPr>
            <w:r>
              <w:rPr>
                <w:rFonts w:ascii="Arial" w:hAnsi="Arial" w:cs="Arial"/>
                <w:sz w:val="22"/>
                <w:szCs w:val="22"/>
              </w:rPr>
              <w:t>1.0</w:t>
            </w:r>
          </w:p>
        </w:tc>
        <w:tc>
          <w:tcPr>
            <w:tcW w:w="1679" w:type="dxa"/>
          </w:tcPr>
          <w:p w:rsidR="00044B3C" w:rsidRPr="001856B6" w:rsidRDefault="00044B3C" w:rsidP="00044B3C">
            <w:pPr>
              <w:spacing w:line="380" w:lineRule="exact"/>
              <w:ind w:right="-43"/>
              <w:jc w:val="center"/>
              <w:rPr>
                <w:rFonts w:ascii="Arial" w:hAnsi="Arial" w:cs="Arial"/>
                <w:sz w:val="22"/>
                <w:szCs w:val="22"/>
              </w:rPr>
            </w:pPr>
            <w:r>
              <w:rPr>
                <w:rFonts w:ascii="Arial" w:hAnsi="Arial" w:cs="Arial"/>
                <w:sz w:val="22"/>
                <w:szCs w:val="22"/>
              </w:rPr>
              <w:t>0.3</w:t>
            </w:r>
          </w:p>
        </w:tc>
      </w:tr>
    </w:tbl>
    <w:p w:rsidR="00940996" w:rsidRPr="00083A15" w:rsidRDefault="00042357" w:rsidP="00044B3C">
      <w:pPr>
        <w:overflowPunct/>
        <w:autoSpaceDE/>
        <w:adjustRightInd/>
        <w:spacing w:before="240" w:after="120" w:line="380" w:lineRule="exact"/>
        <w:ind w:left="547" w:hanging="547"/>
        <w:jc w:val="both"/>
        <w:textAlignment w:val="auto"/>
        <w:rPr>
          <w:rFonts w:ascii="Arial" w:hAnsi="Arial" w:cs="Arial"/>
          <w:b/>
          <w:bCs/>
          <w:sz w:val="22"/>
          <w:szCs w:val="22"/>
        </w:rPr>
      </w:pPr>
      <w:r>
        <w:rPr>
          <w:rFonts w:ascii="Arial" w:hAnsi="Arial" w:cs="Arial"/>
          <w:b/>
          <w:bCs/>
          <w:sz w:val="22"/>
          <w:szCs w:val="22"/>
        </w:rPr>
        <w:t>34</w:t>
      </w:r>
      <w:r w:rsidR="001B2F18">
        <w:rPr>
          <w:rFonts w:ascii="Arial" w:hAnsi="Arial" w:cs="Arial"/>
          <w:b/>
          <w:bCs/>
          <w:sz w:val="22"/>
          <w:szCs w:val="22"/>
        </w:rPr>
        <w:t>.</w:t>
      </w:r>
      <w:r w:rsidR="005934FA" w:rsidRPr="003A2D42">
        <w:rPr>
          <w:rFonts w:ascii="Arial" w:hAnsi="Arial" w:cs="Arial"/>
          <w:b/>
          <w:bCs/>
          <w:sz w:val="22"/>
          <w:szCs w:val="22"/>
        </w:rPr>
        <w:tab/>
      </w:r>
      <w:r w:rsidR="00940996" w:rsidRPr="00083A15">
        <w:rPr>
          <w:rFonts w:ascii="Arial" w:hAnsi="Arial" w:cs="Arial"/>
          <w:b/>
          <w:bCs/>
          <w:sz w:val="22"/>
          <w:szCs w:val="22"/>
        </w:rPr>
        <w:t>Capital management</w:t>
      </w:r>
    </w:p>
    <w:p w:rsidR="00877357" w:rsidRPr="00083A15" w:rsidRDefault="00940996" w:rsidP="00600115">
      <w:pPr>
        <w:spacing w:before="120" w:after="120" w:line="380" w:lineRule="exact"/>
        <w:ind w:left="540"/>
        <w:jc w:val="thaiDistribute"/>
        <w:rPr>
          <w:rFonts w:ascii="Arial" w:hAnsi="Arial" w:cs="Arial"/>
          <w:b/>
          <w:bCs/>
          <w:sz w:val="22"/>
          <w:szCs w:val="22"/>
        </w:rPr>
      </w:pPr>
      <w:r w:rsidRPr="00083A15">
        <w:rPr>
          <w:rFonts w:ascii="Arial" w:eastAsia="Arial Unicode MS" w:hAnsi="Arial" w:cs="Arial"/>
          <w:sz w:val="22"/>
          <w:szCs w:val="22"/>
        </w:rPr>
        <w:t xml:space="preserve">The primary objective of the Company's capital management is to ensure that it has appropriate capital structure in order to support its business and maximise shareholder value. As at 31 December </w:t>
      </w:r>
      <w:r w:rsidR="003C6CD1" w:rsidRPr="00083A15">
        <w:rPr>
          <w:rFonts w:ascii="Arial" w:eastAsia="Arial Unicode MS" w:hAnsi="Arial" w:cs="Arial"/>
          <w:sz w:val="22"/>
          <w:szCs w:val="22"/>
        </w:rPr>
        <w:t>2020</w:t>
      </w:r>
      <w:r w:rsidRPr="00083A15">
        <w:rPr>
          <w:rFonts w:ascii="Arial" w:eastAsia="Arial Unicode MS" w:hAnsi="Arial" w:cs="Arial"/>
          <w:sz w:val="22"/>
          <w:szCs w:val="22"/>
        </w:rPr>
        <w:t xml:space="preserve">, the </w:t>
      </w:r>
      <w:r w:rsidR="00877357" w:rsidRPr="00083A15">
        <w:rPr>
          <w:rFonts w:ascii="Arial" w:eastAsia="Arial Unicode MS" w:hAnsi="Arial" w:cs="Arial"/>
          <w:sz w:val="22"/>
          <w:szCs w:val="22"/>
        </w:rPr>
        <w:t>Company’s</w:t>
      </w:r>
      <w:r w:rsidRPr="00083A15">
        <w:rPr>
          <w:rFonts w:ascii="Arial" w:eastAsia="Arial Unicode MS" w:hAnsi="Arial" w:cs="Arial"/>
          <w:sz w:val="22"/>
          <w:szCs w:val="22"/>
        </w:rPr>
        <w:t xml:space="preserve"> debt-to-equity rati</w:t>
      </w:r>
      <w:r w:rsidR="00877357" w:rsidRPr="00083A15">
        <w:rPr>
          <w:rFonts w:ascii="Arial" w:eastAsia="Arial Unicode MS" w:hAnsi="Arial" w:cs="Arial"/>
          <w:sz w:val="22"/>
          <w:szCs w:val="22"/>
        </w:rPr>
        <w:t xml:space="preserve">o was </w:t>
      </w:r>
      <w:r w:rsidR="00E948A4">
        <w:rPr>
          <w:rFonts w:ascii="Arial" w:eastAsia="Arial Unicode MS" w:hAnsi="Arial" w:cs="Arial"/>
          <w:sz w:val="22"/>
          <w:szCs w:val="22"/>
        </w:rPr>
        <w:t>0.5</w:t>
      </w:r>
      <w:r w:rsidR="006D1995" w:rsidRPr="00083A15">
        <w:rPr>
          <w:rFonts w:ascii="Arial" w:eastAsia="Arial Unicode MS" w:hAnsi="Arial" w:cs="Arial"/>
          <w:sz w:val="22"/>
          <w:szCs w:val="22"/>
        </w:rPr>
        <w:t>:1</w:t>
      </w:r>
      <w:r w:rsidR="0063299A" w:rsidRPr="00083A15">
        <w:rPr>
          <w:rFonts w:ascii="Arial" w:eastAsia="Arial Unicode MS" w:hAnsi="Arial" w:cs="Arial"/>
          <w:sz w:val="22"/>
          <w:szCs w:val="22"/>
        </w:rPr>
        <w:t xml:space="preserve"> </w:t>
      </w:r>
      <w:r w:rsidR="00877357" w:rsidRPr="00083A15">
        <w:rPr>
          <w:rFonts w:ascii="Arial" w:eastAsia="Arial Unicode MS" w:hAnsi="Arial" w:cs="Arial"/>
          <w:sz w:val="22"/>
          <w:szCs w:val="22"/>
        </w:rPr>
        <w:t>(</w:t>
      </w:r>
      <w:r w:rsidR="003C6CD1" w:rsidRPr="00083A15">
        <w:rPr>
          <w:rFonts w:ascii="Arial" w:eastAsia="Arial Unicode MS" w:hAnsi="Arial" w:cs="Arial"/>
          <w:sz w:val="22"/>
          <w:szCs w:val="22"/>
        </w:rPr>
        <w:t>2019:</w:t>
      </w:r>
      <w:r w:rsidR="00877357" w:rsidRPr="00083A15">
        <w:rPr>
          <w:rFonts w:ascii="Arial" w:eastAsia="Arial Unicode MS" w:hAnsi="Arial" w:cs="Arial"/>
          <w:sz w:val="22"/>
          <w:szCs w:val="22"/>
        </w:rPr>
        <w:t xml:space="preserve"> </w:t>
      </w:r>
      <w:r w:rsidR="000B3C68" w:rsidRPr="00083A15">
        <w:rPr>
          <w:rFonts w:ascii="Arial" w:eastAsia="Arial Unicode MS" w:hAnsi="Arial" w:cs="Arial"/>
          <w:sz w:val="22"/>
          <w:szCs w:val="22"/>
        </w:rPr>
        <w:t>0.7</w:t>
      </w:r>
      <w:r w:rsidR="00877357" w:rsidRPr="00083A15">
        <w:rPr>
          <w:rFonts w:ascii="Arial" w:eastAsia="Arial Unicode MS" w:hAnsi="Arial" w:cs="Arial"/>
          <w:sz w:val="22"/>
          <w:szCs w:val="22"/>
        </w:rPr>
        <w:t>:1)</w:t>
      </w:r>
      <w:r w:rsidRPr="00083A15">
        <w:rPr>
          <w:rFonts w:ascii="Arial" w:eastAsia="Arial Unicode MS" w:hAnsi="Arial" w:cs="Arial"/>
          <w:sz w:val="22"/>
          <w:szCs w:val="22"/>
        </w:rPr>
        <w:t>.</w:t>
      </w:r>
    </w:p>
    <w:p w:rsidR="00F65D77" w:rsidRDefault="00F65D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83A15" w:rsidRPr="00083A15" w:rsidRDefault="00042357" w:rsidP="00967B4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35</w:t>
      </w:r>
      <w:r w:rsidR="00083A15" w:rsidRPr="00083A15">
        <w:rPr>
          <w:rFonts w:ascii="Arial" w:hAnsi="Arial" w:cs="Arial"/>
          <w:b/>
          <w:bCs/>
          <w:sz w:val="22"/>
          <w:szCs w:val="22"/>
        </w:rPr>
        <w:t>.</w:t>
      </w:r>
      <w:r w:rsidR="00083A15" w:rsidRPr="00083A15">
        <w:rPr>
          <w:rFonts w:ascii="Arial" w:hAnsi="Arial" w:cs="Arial"/>
          <w:b/>
          <w:bCs/>
          <w:sz w:val="22"/>
          <w:szCs w:val="22"/>
        </w:rPr>
        <w:tab/>
        <w:t>Event after the reporting period</w:t>
      </w:r>
    </w:p>
    <w:p w:rsidR="003A798F" w:rsidRPr="003A798F" w:rsidRDefault="003A798F" w:rsidP="00967B45">
      <w:pPr>
        <w:spacing w:before="120" w:after="120" w:line="380" w:lineRule="exact"/>
        <w:ind w:left="547" w:hanging="547"/>
        <w:jc w:val="thaiDistribute"/>
        <w:rPr>
          <w:rFonts w:ascii="Arial" w:hAnsi="Arial" w:cs="Arial"/>
          <w:sz w:val="22"/>
          <w:szCs w:val="22"/>
        </w:rPr>
      </w:pPr>
      <w:r w:rsidRPr="003A798F">
        <w:rPr>
          <w:rFonts w:ascii="Arial" w:hAnsi="Arial" w:cs="Arial"/>
          <w:sz w:val="22"/>
          <w:szCs w:val="22"/>
        </w:rPr>
        <w:t>35.1</w:t>
      </w:r>
      <w:r>
        <w:rPr>
          <w:rFonts w:ascii="Arial" w:hAnsi="Arial" w:cs="Arial"/>
          <w:sz w:val="22"/>
          <w:szCs w:val="22"/>
        </w:rPr>
        <w:tab/>
      </w:r>
      <w:r>
        <w:rPr>
          <w:rFonts w:ascii="Arial" w:eastAsia="Arial Unicode MS" w:hAnsi="Arial" w:cs="Arial Unicode MS"/>
          <w:sz w:val="22"/>
          <w:szCs w:val="22"/>
          <w:lang w:eastAsia="ja-JP"/>
        </w:rPr>
        <w:t>On 17 December 2020, the meeting of the Company’s Board of Directors passed a resolution approving the new subsidiary with the registered capital of Baht 2 million (20,000 ordinary shares at Baht 100 each), in which the Company holds 99.99% interest. This company registered its establishment with the Ministry of Commerce on 23 February 2021.</w:t>
      </w:r>
    </w:p>
    <w:p w:rsidR="00222F88" w:rsidRDefault="003A798F" w:rsidP="00967B45">
      <w:pPr>
        <w:spacing w:before="120" w:after="120" w:line="380" w:lineRule="exact"/>
        <w:ind w:left="547" w:hanging="547"/>
        <w:jc w:val="thaiDistribute"/>
        <w:rPr>
          <w:rFonts w:ascii="Arial" w:hAnsi="Arial" w:cs="Arial"/>
          <w:sz w:val="22"/>
          <w:szCs w:val="22"/>
        </w:rPr>
      </w:pPr>
      <w:r w:rsidRPr="003A798F">
        <w:rPr>
          <w:rFonts w:ascii="Arial" w:hAnsi="Arial" w:cs="Arial"/>
          <w:sz w:val="22"/>
          <w:szCs w:val="22"/>
        </w:rPr>
        <w:t>35.2</w:t>
      </w:r>
      <w:r w:rsidRPr="003A798F">
        <w:rPr>
          <w:rFonts w:ascii="Arial" w:hAnsi="Arial" w:cs="Arial"/>
          <w:sz w:val="22"/>
          <w:szCs w:val="22"/>
        </w:rPr>
        <w:tab/>
      </w:r>
      <w:r w:rsidR="00F65D77" w:rsidRPr="003A798F">
        <w:rPr>
          <w:rFonts w:ascii="Arial" w:hAnsi="Arial" w:cs="Arial"/>
          <w:sz w:val="22"/>
          <w:szCs w:val="22"/>
        </w:rPr>
        <w:t xml:space="preserve">On 25 February 2021, the meeting of the Company’s Board of Directors </w:t>
      </w:r>
      <w:r w:rsidR="00222F88" w:rsidRPr="003A798F">
        <w:rPr>
          <w:rFonts w:ascii="Arial" w:hAnsi="Arial" w:cs="Arial"/>
          <w:sz w:val="22"/>
          <w:szCs w:val="22"/>
        </w:rPr>
        <w:t>approving</w:t>
      </w:r>
      <w:r w:rsidR="00F65D77" w:rsidRPr="003A798F">
        <w:rPr>
          <w:rFonts w:ascii="Arial" w:hAnsi="Arial" w:cs="Arial"/>
          <w:sz w:val="22"/>
          <w:szCs w:val="22"/>
        </w:rPr>
        <w:t xml:space="preserve"> to pay the dividend for 2020 of Baht 0.045 per shares, totaling Baht 36.9 million. The Company will set a</w:t>
      </w:r>
      <w:r w:rsidR="00222F88" w:rsidRPr="003A798F">
        <w:rPr>
          <w:rFonts w:ascii="Arial" w:hAnsi="Arial" w:cs="Arial"/>
          <w:sz w:val="22"/>
          <w:szCs w:val="22"/>
        </w:rPr>
        <w:t>s</w:t>
      </w:r>
      <w:r w:rsidR="00F65D77" w:rsidRPr="003A798F">
        <w:rPr>
          <w:rFonts w:ascii="Arial" w:hAnsi="Arial" w:cs="Arial"/>
          <w:sz w:val="22"/>
          <w:szCs w:val="22"/>
        </w:rPr>
        <w:t>ide a</w:t>
      </w:r>
      <w:r w:rsidR="00F65D77">
        <w:rPr>
          <w:rFonts w:ascii="Arial" w:hAnsi="Arial" w:cs="Arial"/>
          <w:sz w:val="22"/>
          <w:szCs w:val="22"/>
        </w:rPr>
        <w:t xml:space="preserve"> statutory reserve of Baht 1.85 million. </w:t>
      </w:r>
    </w:p>
    <w:p w:rsidR="00083A15" w:rsidRPr="00F65D77" w:rsidRDefault="00222F88" w:rsidP="00967B45">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65D77">
        <w:rPr>
          <w:rFonts w:ascii="Arial" w:hAnsi="Arial" w:cs="Arial"/>
          <w:sz w:val="22"/>
          <w:szCs w:val="22"/>
        </w:rPr>
        <w:t>The dividend payment will later be proposed for approval in the Annual General Meeting of the Company’s shareholders.</w:t>
      </w:r>
    </w:p>
    <w:p w:rsidR="007A6E31" w:rsidRPr="00083A15" w:rsidRDefault="00042357" w:rsidP="00967B45">
      <w:pPr>
        <w:spacing w:before="120" w:after="120" w:line="380" w:lineRule="exact"/>
        <w:ind w:left="547" w:hanging="547"/>
        <w:jc w:val="thaiDistribute"/>
        <w:rPr>
          <w:rFonts w:ascii="Arial" w:hAnsi="Arial" w:cs="Arial"/>
          <w:sz w:val="22"/>
          <w:szCs w:val="22"/>
        </w:rPr>
      </w:pPr>
      <w:r>
        <w:rPr>
          <w:rFonts w:ascii="Arial" w:hAnsi="Arial" w:cs="Arial"/>
          <w:b/>
          <w:bCs/>
          <w:sz w:val="22"/>
          <w:szCs w:val="22"/>
        </w:rPr>
        <w:t>36</w:t>
      </w:r>
      <w:r w:rsidR="00877357" w:rsidRPr="00083A15">
        <w:rPr>
          <w:rFonts w:ascii="Arial" w:hAnsi="Arial" w:cs="Arial"/>
          <w:b/>
          <w:bCs/>
          <w:sz w:val="22"/>
          <w:szCs w:val="22"/>
        </w:rPr>
        <w:t>.</w:t>
      </w:r>
      <w:r w:rsidR="00877357" w:rsidRPr="00083A15">
        <w:rPr>
          <w:rFonts w:ascii="Arial" w:hAnsi="Arial" w:cs="Arial"/>
          <w:b/>
          <w:bCs/>
          <w:sz w:val="22"/>
          <w:szCs w:val="22"/>
        </w:rPr>
        <w:tab/>
      </w:r>
      <w:r w:rsidR="00051732" w:rsidRPr="00083A15">
        <w:rPr>
          <w:rFonts w:ascii="Arial" w:hAnsi="Arial" w:cs="Arial"/>
          <w:b/>
          <w:bCs/>
          <w:sz w:val="22"/>
          <w:szCs w:val="22"/>
        </w:rPr>
        <w:t>Approval of financial statements</w:t>
      </w:r>
    </w:p>
    <w:p w:rsidR="00900CA2" w:rsidRPr="00083A15" w:rsidRDefault="00051732" w:rsidP="00967B45">
      <w:pPr>
        <w:overflowPunct/>
        <w:spacing w:before="120" w:after="120" w:line="380" w:lineRule="exact"/>
        <w:ind w:left="600"/>
        <w:jc w:val="thaiDistribute"/>
        <w:textAlignment w:val="auto"/>
        <w:rPr>
          <w:rFonts w:ascii="Arial" w:hAnsi="Arial" w:cs="Arial"/>
          <w:sz w:val="22"/>
          <w:szCs w:val="22"/>
        </w:rPr>
      </w:pPr>
      <w:r w:rsidRPr="00083A15">
        <w:rPr>
          <w:rFonts w:ascii="Arial" w:hAnsi="Arial" w:cs="Arial"/>
          <w:sz w:val="22"/>
          <w:szCs w:val="22"/>
        </w:rPr>
        <w:t xml:space="preserve">These financial statements were authorised for issue by the </w:t>
      </w:r>
      <w:r w:rsidR="00940996" w:rsidRPr="00083A15">
        <w:rPr>
          <w:rFonts w:ascii="Arial" w:hAnsi="Arial" w:cs="Arial"/>
          <w:sz w:val="22"/>
          <w:szCs w:val="22"/>
        </w:rPr>
        <w:t xml:space="preserve">Board of </w:t>
      </w:r>
      <w:r w:rsidR="00203B52" w:rsidRPr="00083A15">
        <w:rPr>
          <w:rFonts w:ascii="Arial" w:hAnsi="Arial" w:cs="Arial"/>
          <w:sz w:val="22"/>
          <w:szCs w:val="22"/>
        </w:rPr>
        <w:t>directors on</w:t>
      </w:r>
      <w:r w:rsidR="00F07334" w:rsidRPr="00083A15">
        <w:rPr>
          <w:rFonts w:ascii="Arial" w:hAnsi="Arial" w:cs="Arial"/>
          <w:sz w:val="22"/>
          <w:szCs w:val="22"/>
        </w:rPr>
        <w:t xml:space="preserve">                    </w:t>
      </w:r>
      <w:r w:rsidR="00203B52" w:rsidRPr="00083A15">
        <w:rPr>
          <w:rFonts w:ascii="Arial" w:hAnsi="Arial" w:cs="Arial"/>
          <w:sz w:val="22"/>
          <w:szCs w:val="22"/>
        </w:rPr>
        <w:t xml:space="preserve"> </w:t>
      </w:r>
      <w:r w:rsidR="009E0F1D">
        <w:rPr>
          <w:rFonts w:ascii="Arial" w:hAnsi="Arial" w:cs="Arial"/>
          <w:sz w:val="22"/>
          <w:szCs w:val="22"/>
        </w:rPr>
        <w:t>25 February 2021.</w:t>
      </w:r>
    </w:p>
    <w:sectPr w:rsidR="00900CA2" w:rsidRPr="00083A15" w:rsidSect="00DA1FB2">
      <w:footerReference w:type="default" r:id="rId15"/>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6508" w:rsidRDefault="00D66508" w:rsidP="00B5245B">
      <w:r>
        <w:separator/>
      </w:r>
    </w:p>
  </w:endnote>
  <w:endnote w:type="continuationSeparator" w:id="0">
    <w:p w:rsidR="00D66508" w:rsidRDefault="00D66508"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02E" w:rsidRDefault="004B40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7008719"/>
      <w:docPartObj>
        <w:docPartGallery w:val="Page Numbers (Bottom of Page)"/>
        <w:docPartUnique/>
      </w:docPartObj>
    </w:sdtPr>
    <w:sdtEndPr>
      <w:rPr>
        <w:rFonts w:ascii="Arial" w:hAnsi="Arial" w:cs="Arial"/>
        <w:noProof/>
        <w:sz w:val="22"/>
        <w:szCs w:val="22"/>
      </w:rPr>
    </w:sdtEndPr>
    <w:sdtContent>
      <w:p w:rsidR="00D66508" w:rsidRPr="00C764BE" w:rsidRDefault="00D66508">
        <w:pPr>
          <w:pStyle w:val="Footer"/>
          <w:jc w:val="right"/>
          <w:rPr>
            <w:rFonts w:ascii="Arial" w:hAnsi="Arial" w:cs="Arial"/>
            <w:sz w:val="22"/>
            <w:szCs w:val="22"/>
          </w:rPr>
        </w:pPr>
        <w:r w:rsidRPr="00C764BE">
          <w:rPr>
            <w:rFonts w:ascii="Arial" w:hAnsi="Arial" w:cs="Arial"/>
            <w:sz w:val="22"/>
            <w:szCs w:val="22"/>
          </w:rPr>
          <w:fldChar w:fldCharType="begin"/>
        </w:r>
        <w:r w:rsidRPr="00C764BE">
          <w:rPr>
            <w:rFonts w:ascii="Arial" w:hAnsi="Arial" w:cs="Arial"/>
            <w:sz w:val="22"/>
            <w:szCs w:val="22"/>
          </w:rPr>
          <w:instrText xml:space="preserve"> PAGE   \* MERGEFORMAT </w:instrText>
        </w:r>
        <w:r w:rsidRPr="00C764BE">
          <w:rPr>
            <w:rFonts w:ascii="Arial" w:hAnsi="Arial" w:cs="Arial"/>
            <w:sz w:val="22"/>
            <w:szCs w:val="22"/>
          </w:rPr>
          <w:fldChar w:fldCharType="separate"/>
        </w:r>
        <w:r>
          <w:rPr>
            <w:rFonts w:ascii="Arial" w:hAnsi="Arial" w:cs="Arial"/>
            <w:noProof/>
            <w:sz w:val="22"/>
            <w:szCs w:val="22"/>
          </w:rPr>
          <w:t>12</w:t>
        </w:r>
        <w:r w:rsidRPr="00C764BE">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02E" w:rsidRDefault="004B402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2585674"/>
      <w:docPartObj>
        <w:docPartGallery w:val="Page Numbers (Bottom of Page)"/>
        <w:docPartUnique/>
      </w:docPartObj>
    </w:sdtPr>
    <w:sdtEndPr>
      <w:rPr>
        <w:rFonts w:ascii="Arial" w:hAnsi="Arial" w:cs="Arial"/>
        <w:noProof/>
        <w:sz w:val="22"/>
        <w:szCs w:val="22"/>
      </w:rPr>
    </w:sdtEndPr>
    <w:sdtContent>
      <w:p w:rsidR="00D66508" w:rsidRPr="00C764BE" w:rsidRDefault="00D66508">
        <w:pPr>
          <w:pStyle w:val="Footer"/>
          <w:jc w:val="right"/>
          <w:rPr>
            <w:rFonts w:ascii="Arial" w:hAnsi="Arial" w:cs="Arial"/>
            <w:sz w:val="22"/>
            <w:szCs w:val="22"/>
          </w:rPr>
        </w:pPr>
        <w:r w:rsidRPr="00C764BE">
          <w:rPr>
            <w:rFonts w:ascii="Arial" w:hAnsi="Arial" w:cs="Arial"/>
            <w:sz w:val="22"/>
            <w:szCs w:val="22"/>
          </w:rPr>
          <w:fldChar w:fldCharType="begin"/>
        </w:r>
        <w:r w:rsidRPr="00C764BE">
          <w:rPr>
            <w:rFonts w:ascii="Arial" w:hAnsi="Arial" w:cs="Arial"/>
            <w:sz w:val="22"/>
            <w:szCs w:val="22"/>
          </w:rPr>
          <w:instrText xml:space="preserve"> PAGE   \* MERGEFORMAT </w:instrText>
        </w:r>
        <w:r w:rsidRPr="00C764BE">
          <w:rPr>
            <w:rFonts w:ascii="Arial" w:hAnsi="Arial" w:cs="Arial"/>
            <w:sz w:val="22"/>
            <w:szCs w:val="22"/>
          </w:rPr>
          <w:fldChar w:fldCharType="separate"/>
        </w:r>
        <w:r>
          <w:rPr>
            <w:rFonts w:ascii="Arial" w:hAnsi="Arial" w:cs="Arial"/>
            <w:noProof/>
            <w:sz w:val="22"/>
            <w:szCs w:val="22"/>
          </w:rPr>
          <w:t>15</w:t>
        </w:r>
        <w:r w:rsidRPr="00C764BE">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10" w:name="_GoBack"/>
  <w:bookmarkEnd w:id="10"/>
  <w:p w:rsidR="00D66508" w:rsidRPr="00C764BE" w:rsidRDefault="00491488">
    <w:pPr>
      <w:pStyle w:val="Footer"/>
      <w:jc w:val="right"/>
      <w:rPr>
        <w:rFonts w:ascii="Arial" w:hAnsi="Arial" w:cs="Arial"/>
        <w:sz w:val="22"/>
        <w:szCs w:val="22"/>
      </w:rPr>
    </w:pPr>
    <w:sdt>
      <w:sdtPr>
        <w:id w:val="1259801157"/>
        <w:docPartObj>
          <w:docPartGallery w:val="Page Numbers (Bottom of Page)"/>
          <w:docPartUnique/>
        </w:docPartObj>
      </w:sdtPr>
      <w:sdtEndPr>
        <w:rPr>
          <w:rFonts w:ascii="Arial" w:hAnsi="Arial" w:cs="Arial"/>
          <w:noProof/>
          <w:sz w:val="22"/>
          <w:szCs w:val="22"/>
        </w:rPr>
      </w:sdtEndPr>
      <w:sdtContent>
        <w:r w:rsidR="00D66508" w:rsidRPr="00C764BE">
          <w:rPr>
            <w:rFonts w:ascii="Arial" w:hAnsi="Arial" w:cs="Arial"/>
            <w:sz w:val="22"/>
            <w:szCs w:val="22"/>
          </w:rPr>
          <w:fldChar w:fldCharType="begin"/>
        </w:r>
        <w:r w:rsidR="00D66508" w:rsidRPr="00C764BE">
          <w:rPr>
            <w:rFonts w:ascii="Arial" w:hAnsi="Arial" w:cs="Arial"/>
            <w:sz w:val="22"/>
            <w:szCs w:val="22"/>
          </w:rPr>
          <w:instrText xml:space="preserve"> PAGE   \* MERGEFORMAT </w:instrText>
        </w:r>
        <w:r w:rsidR="00D66508" w:rsidRPr="00C764BE">
          <w:rPr>
            <w:rFonts w:ascii="Arial" w:hAnsi="Arial" w:cs="Arial"/>
            <w:sz w:val="22"/>
            <w:szCs w:val="22"/>
          </w:rPr>
          <w:fldChar w:fldCharType="separate"/>
        </w:r>
        <w:r w:rsidR="00D66508">
          <w:rPr>
            <w:rFonts w:ascii="Arial" w:hAnsi="Arial" w:cs="Arial"/>
            <w:noProof/>
            <w:sz w:val="22"/>
            <w:szCs w:val="22"/>
          </w:rPr>
          <w:t>20</w:t>
        </w:r>
        <w:r w:rsidR="00D66508" w:rsidRPr="00C764BE">
          <w:rPr>
            <w:rFonts w:ascii="Arial" w:hAnsi="Arial" w:cs="Arial"/>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6508" w:rsidRDefault="00D66508" w:rsidP="00B5245B">
      <w:r>
        <w:separator/>
      </w:r>
    </w:p>
  </w:footnote>
  <w:footnote w:type="continuationSeparator" w:id="0">
    <w:p w:rsidR="00D66508" w:rsidRDefault="00D66508"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02E" w:rsidRDefault="004B40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508" w:rsidRPr="009B1C63" w:rsidRDefault="00D66508" w:rsidP="009B1C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02E" w:rsidRDefault="004B40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3"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BB783D"/>
    <w:multiLevelType w:val="hybridMultilevel"/>
    <w:tmpl w:val="C36A461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8"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AA4407B"/>
    <w:multiLevelType w:val="hybridMultilevel"/>
    <w:tmpl w:val="D5FA8438"/>
    <w:lvl w:ilvl="0" w:tplc="40A8DD20">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0" w15:restartNumberingAfterBreak="0">
    <w:nsid w:val="1BC05C40"/>
    <w:multiLevelType w:val="hybridMultilevel"/>
    <w:tmpl w:val="D9FAFB4C"/>
    <w:lvl w:ilvl="0" w:tplc="2286BFC0">
      <w:start w:val="5"/>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3"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5"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8"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AB2375"/>
    <w:multiLevelType w:val="hybridMultilevel"/>
    <w:tmpl w:val="119E3808"/>
    <w:lvl w:ilvl="0" w:tplc="55C0204E">
      <w:start w:val="1"/>
      <w:numFmt w:val="thaiLetters"/>
      <w:lvlText w:val="%1)"/>
      <w:lvlJc w:val="left"/>
      <w:pPr>
        <w:tabs>
          <w:tab w:val="num" w:pos="9720"/>
        </w:tabs>
        <w:ind w:left="9720" w:hanging="1440"/>
      </w:pPr>
    </w:lvl>
    <w:lvl w:ilvl="1" w:tplc="04090005">
      <w:start w:val="1"/>
      <w:numFmt w:val="bullet"/>
      <w:lvlText w:val=""/>
      <w:lvlJc w:val="left"/>
      <w:pPr>
        <w:tabs>
          <w:tab w:val="num" w:pos="1800"/>
        </w:tabs>
        <w:ind w:left="1800" w:hanging="360"/>
      </w:pPr>
      <w:rPr>
        <w:rFonts w:ascii="Wingdings" w:hAnsi="Wingding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5C0108A"/>
    <w:multiLevelType w:val="hybridMultilevel"/>
    <w:tmpl w:val="45CC219A"/>
    <w:lvl w:ilvl="0" w:tplc="EE5274E8">
      <w:start w:val="3"/>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600425"/>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B3E13CA"/>
    <w:multiLevelType w:val="hybridMultilevel"/>
    <w:tmpl w:val="015EDD70"/>
    <w:lvl w:ilvl="0" w:tplc="986292C6">
      <w:start w:val="1"/>
      <w:numFmt w:val="lowerLetter"/>
      <w:lvlText w:val="%1)"/>
      <w:lvlJc w:val="left"/>
      <w:pPr>
        <w:ind w:left="1320" w:hanging="360"/>
      </w:pPr>
      <w:rPr>
        <w:b w:val="0"/>
        <w:bCs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9" w15:restartNumberingAfterBreak="0">
    <w:nsid w:val="5BDB2482"/>
    <w:multiLevelType w:val="hybridMultilevel"/>
    <w:tmpl w:val="5566B462"/>
    <w:lvl w:ilvl="0" w:tplc="6CF800A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32"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1A96D31"/>
    <w:multiLevelType w:val="hybridMultilevel"/>
    <w:tmpl w:val="599C2C2A"/>
    <w:lvl w:ilvl="0" w:tplc="E6CE0B1E">
      <w:numFmt w:val="bullet"/>
      <w:lvlText w:val="-"/>
      <w:lvlJc w:val="left"/>
      <w:pPr>
        <w:ind w:left="1356" w:hanging="360"/>
      </w:pPr>
      <w:rPr>
        <w:rFonts w:ascii="Angsana New" w:eastAsiaTheme="minorHAnsi" w:hAnsi="Angsana New" w:cs="Angsana New"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4"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7" w15:restartNumberingAfterBreak="0">
    <w:nsid w:val="6A0D4E87"/>
    <w:multiLevelType w:val="hybridMultilevel"/>
    <w:tmpl w:val="F56234E8"/>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8"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740F2918"/>
    <w:multiLevelType w:val="hybridMultilevel"/>
    <w:tmpl w:val="8E62E9FE"/>
    <w:lvl w:ilvl="0" w:tplc="32DC7FB4">
      <w:start w:val="1"/>
      <w:numFmt w:val="bullet"/>
      <w:lvlText w:val="o"/>
      <w:lvlJc w:val="left"/>
      <w:pPr>
        <w:ind w:left="1260" w:hanging="360"/>
      </w:pPr>
      <w:rPr>
        <w:rFonts w:ascii="Courier New" w:hAnsi="Courier New" w:cs="Courier New" w:hint="default"/>
        <w:sz w:val="16"/>
        <w:szCs w:val="16"/>
      </w:rPr>
    </w:lvl>
    <w:lvl w:ilvl="1" w:tplc="5ECAD2A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4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5"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6"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44"/>
  </w:num>
  <w:num w:numId="2">
    <w:abstractNumId w:val="39"/>
  </w:num>
  <w:num w:numId="3">
    <w:abstractNumId w:val="13"/>
  </w:num>
  <w:num w:numId="4">
    <w:abstractNumId w:val="4"/>
  </w:num>
  <w:num w:numId="5">
    <w:abstractNumId w:val="34"/>
  </w:num>
  <w:num w:numId="6">
    <w:abstractNumId w:val="38"/>
  </w:num>
  <w:num w:numId="7">
    <w:abstractNumId w:val="25"/>
  </w:num>
  <w:num w:numId="8">
    <w:abstractNumId w:val="40"/>
  </w:num>
  <w:num w:numId="9">
    <w:abstractNumId w:val="30"/>
  </w:num>
  <w:num w:numId="10">
    <w:abstractNumId w:val="42"/>
  </w:num>
  <w:num w:numId="11">
    <w:abstractNumId w:val="0"/>
  </w:num>
  <w:num w:numId="12">
    <w:abstractNumId w:val="24"/>
  </w:num>
  <w:num w:numId="13">
    <w:abstractNumId w:val="14"/>
  </w:num>
  <w:num w:numId="14">
    <w:abstractNumId w:val="12"/>
  </w:num>
  <w:num w:numId="15">
    <w:abstractNumId w:val="31"/>
  </w:num>
  <w:num w:numId="16">
    <w:abstractNumId w:val="1"/>
  </w:num>
  <w:num w:numId="17">
    <w:abstractNumId w:val="32"/>
  </w:num>
  <w:num w:numId="18">
    <w:abstractNumId w:val="7"/>
  </w:num>
  <w:num w:numId="19">
    <w:abstractNumId w:val="15"/>
  </w:num>
  <w:num w:numId="20">
    <w:abstractNumId w:val="23"/>
  </w:num>
  <w:num w:numId="21">
    <w:abstractNumId w:val="2"/>
  </w:num>
  <w:num w:numId="22">
    <w:abstractNumId w:val="6"/>
  </w:num>
  <w:num w:numId="23">
    <w:abstractNumId w:val="3"/>
  </w:num>
  <w:num w:numId="24">
    <w:abstractNumId w:val="8"/>
  </w:num>
  <w:num w:numId="25">
    <w:abstractNumId w:val="11"/>
  </w:num>
  <w:num w:numId="26">
    <w:abstractNumId w:val="27"/>
  </w:num>
  <w:num w:numId="27">
    <w:abstractNumId w:val="43"/>
  </w:num>
  <w:num w:numId="28">
    <w:abstractNumId w:val="18"/>
  </w:num>
  <w:num w:numId="29">
    <w:abstractNumId w:val="21"/>
  </w:num>
  <w:num w:numId="30">
    <w:abstractNumId w:val="19"/>
  </w:num>
  <w:num w:numId="31">
    <w:abstractNumId w:val="45"/>
  </w:num>
  <w:num w:numId="32">
    <w:abstractNumId w:val="16"/>
  </w:num>
  <w:num w:numId="33">
    <w:abstractNumId w:val="46"/>
  </w:num>
  <w:num w:numId="34">
    <w:abstractNumId w:val="33"/>
  </w:num>
  <w:num w:numId="35">
    <w:abstractNumId w:val="41"/>
  </w:num>
  <w:num w:numId="36">
    <w:abstractNumId w:val="17"/>
  </w:num>
  <w:num w:numId="37">
    <w:abstractNumId w:val="28"/>
  </w:num>
  <w:num w:numId="38">
    <w:abstractNumId w:val="5"/>
  </w:num>
  <w:num w:numId="39">
    <w:abstractNumId w:val="29"/>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26"/>
  </w:num>
  <w:num w:numId="46">
    <w:abstractNumId w:val="9"/>
  </w:num>
  <w:num w:numId="47">
    <w:abstractNumId w:val="37"/>
  </w:num>
  <w:num w:numId="48">
    <w:abstractNumId w:val="36"/>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B6"/>
    <w:rsid w:val="00000A5C"/>
    <w:rsid w:val="000013DB"/>
    <w:rsid w:val="000016FC"/>
    <w:rsid w:val="00001B26"/>
    <w:rsid w:val="00002C62"/>
    <w:rsid w:val="000035C9"/>
    <w:rsid w:val="00003F37"/>
    <w:rsid w:val="00004041"/>
    <w:rsid w:val="0000487D"/>
    <w:rsid w:val="000058A0"/>
    <w:rsid w:val="00005987"/>
    <w:rsid w:val="00006EA1"/>
    <w:rsid w:val="000075E1"/>
    <w:rsid w:val="00007B1D"/>
    <w:rsid w:val="00010BF4"/>
    <w:rsid w:val="0001146D"/>
    <w:rsid w:val="000120D9"/>
    <w:rsid w:val="000128EC"/>
    <w:rsid w:val="000133A2"/>
    <w:rsid w:val="000133F3"/>
    <w:rsid w:val="00013DE7"/>
    <w:rsid w:val="0001499A"/>
    <w:rsid w:val="00016946"/>
    <w:rsid w:val="00016AAF"/>
    <w:rsid w:val="00020727"/>
    <w:rsid w:val="0002164F"/>
    <w:rsid w:val="00021A02"/>
    <w:rsid w:val="00021D86"/>
    <w:rsid w:val="000236FB"/>
    <w:rsid w:val="00023E09"/>
    <w:rsid w:val="00023E4E"/>
    <w:rsid w:val="00026060"/>
    <w:rsid w:val="00026B84"/>
    <w:rsid w:val="0002767E"/>
    <w:rsid w:val="00027E4A"/>
    <w:rsid w:val="000304C3"/>
    <w:rsid w:val="00030533"/>
    <w:rsid w:val="00031841"/>
    <w:rsid w:val="00032AF8"/>
    <w:rsid w:val="00032C69"/>
    <w:rsid w:val="00033158"/>
    <w:rsid w:val="0003334B"/>
    <w:rsid w:val="0003432D"/>
    <w:rsid w:val="000346CB"/>
    <w:rsid w:val="00034894"/>
    <w:rsid w:val="00035013"/>
    <w:rsid w:val="0003545A"/>
    <w:rsid w:val="00035B8E"/>
    <w:rsid w:val="00035F5E"/>
    <w:rsid w:val="0003728D"/>
    <w:rsid w:val="000376E3"/>
    <w:rsid w:val="0004010F"/>
    <w:rsid w:val="0004040F"/>
    <w:rsid w:val="00040BE3"/>
    <w:rsid w:val="00041682"/>
    <w:rsid w:val="00042357"/>
    <w:rsid w:val="00042869"/>
    <w:rsid w:val="00042E85"/>
    <w:rsid w:val="00043884"/>
    <w:rsid w:val="00044B3C"/>
    <w:rsid w:val="00045399"/>
    <w:rsid w:val="00046CE0"/>
    <w:rsid w:val="00046DB8"/>
    <w:rsid w:val="000509E3"/>
    <w:rsid w:val="00051732"/>
    <w:rsid w:val="00052020"/>
    <w:rsid w:val="0005217D"/>
    <w:rsid w:val="0005460E"/>
    <w:rsid w:val="00055D00"/>
    <w:rsid w:val="0005637D"/>
    <w:rsid w:val="00056740"/>
    <w:rsid w:val="00056C22"/>
    <w:rsid w:val="00057119"/>
    <w:rsid w:val="00057195"/>
    <w:rsid w:val="00060F69"/>
    <w:rsid w:val="00061E54"/>
    <w:rsid w:val="00062C0F"/>
    <w:rsid w:val="0006356C"/>
    <w:rsid w:val="00063764"/>
    <w:rsid w:val="000647F3"/>
    <w:rsid w:val="000648E8"/>
    <w:rsid w:val="00064D9E"/>
    <w:rsid w:val="00065262"/>
    <w:rsid w:val="00065B7A"/>
    <w:rsid w:val="000665C4"/>
    <w:rsid w:val="00066785"/>
    <w:rsid w:val="0007043A"/>
    <w:rsid w:val="00070A96"/>
    <w:rsid w:val="0007273C"/>
    <w:rsid w:val="000734E1"/>
    <w:rsid w:val="0007371F"/>
    <w:rsid w:val="00073AFF"/>
    <w:rsid w:val="00073B31"/>
    <w:rsid w:val="00073FA9"/>
    <w:rsid w:val="00074A13"/>
    <w:rsid w:val="000750AB"/>
    <w:rsid w:val="00076361"/>
    <w:rsid w:val="000764C7"/>
    <w:rsid w:val="000767B3"/>
    <w:rsid w:val="00077718"/>
    <w:rsid w:val="000801E2"/>
    <w:rsid w:val="00081747"/>
    <w:rsid w:val="00081A1E"/>
    <w:rsid w:val="00081ABE"/>
    <w:rsid w:val="0008238F"/>
    <w:rsid w:val="00082CB7"/>
    <w:rsid w:val="00083A15"/>
    <w:rsid w:val="00084034"/>
    <w:rsid w:val="0008409E"/>
    <w:rsid w:val="00085427"/>
    <w:rsid w:val="000870D6"/>
    <w:rsid w:val="0008722E"/>
    <w:rsid w:val="0008755D"/>
    <w:rsid w:val="00090F78"/>
    <w:rsid w:val="00092047"/>
    <w:rsid w:val="0009434B"/>
    <w:rsid w:val="000943C8"/>
    <w:rsid w:val="000A3449"/>
    <w:rsid w:val="000A56B9"/>
    <w:rsid w:val="000A5AB2"/>
    <w:rsid w:val="000A5BB3"/>
    <w:rsid w:val="000A68A0"/>
    <w:rsid w:val="000A6C74"/>
    <w:rsid w:val="000B0D23"/>
    <w:rsid w:val="000B2872"/>
    <w:rsid w:val="000B3C68"/>
    <w:rsid w:val="000B44D5"/>
    <w:rsid w:val="000B45D5"/>
    <w:rsid w:val="000B4A52"/>
    <w:rsid w:val="000B62FA"/>
    <w:rsid w:val="000B697D"/>
    <w:rsid w:val="000C067D"/>
    <w:rsid w:val="000C0EA5"/>
    <w:rsid w:val="000C18D5"/>
    <w:rsid w:val="000C1B91"/>
    <w:rsid w:val="000C39B6"/>
    <w:rsid w:val="000C4D73"/>
    <w:rsid w:val="000C5C97"/>
    <w:rsid w:val="000C6114"/>
    <w:rsid w:val="000C617D"/>
    <w:rsid w:val="000C6780"/>
    <w:rsid w:val="000C70D0"/>
    <w:rsid w:val="000C796F"/>
    <w:rsid w:val="000D0CC7"/>
    <w:rsid w:val="000D1D8D"/>
    <w:rsid w:val="000D2015"/>
    <w:rsid w:val="000D22C4"/>
    <w:rsid w:val="000D3E7E"/>
    <w:rsid w:val="000D606A"/>
    <w:rsid w:val="000D70CB"/>
    <w:rsid w:val="000D71AD"/>
    <w:rsid w:val="000D76EC"/>
    <w:rsid w:val="000E0050"/>
    <w:rsid w:val="000E0E54"/>
    <w:rsid w:val="000E2005"/>
    <w:rsid w:val="000E2132"/>
    <w:rsid w:val="000E320A"/>
    <w:rsid w:val="000E325F"/>
    <w:rsid w:val="000E481C"/>
    <w:rsid w:val="000E508C"/>
    <w:rsid w:val="000E5759"/>
    <w:rsid w:val="000E57EF"/>
    <w:rsid w:val="000E587A"/>
    <w:rsid w:val="000E615B"/>
    <w:rsid w:val="000E6C74"/>
    <w:rsid w:val="000E6D93"/>
    <w:rsid w:val="000E6F97"/>
    <w:rsid w:val="000E74DC"/>
    <w:rsid w:val="000F0294"/>
    <w:rsid w:val="000F10D9"/>
    <w:rsid w:val="000F1921"/>
    <w:rsid w:val="000F19E1"/>
    <w:rsid w:val="000F3303"/>
    <w:rsid w:val="000F3F08"/>
    <w:rsid w:val="000F3F2C"/>
    <w:rsid w:val="000F5744"/>
    <w:rsid w:val="000F5E76"/>
    <w:rsid w:val="00100235"/>
    <w:rsid w:val="00102333"/>
    <w:rsid w:val="00102818"/>
    <w:rsid w:val="001040FD"/>
    <w:rsid w:val="001055A8"/>
    <w:rsid w:val="001067E6"/>
    <w:rsid w:val="00106DBC"/>
    <w:rsid w:val="00107D0B"/>
    <w:rsid w:val="00107E6E"/>
    <w:rsid w:val="00110657"/>
    <w:rsid w:val="00110FF7"/>
    <w:rsid w:val="001112C5"/>
    <w:rsid w:val="001119DA"/>
    <w:rsid w:val="0011256A"/>
    <w:rsid w:val="00112608"/>
    <w:rsid w:val="001147D5"/>
    <w:rsid w:val="00114AED"/>
    <w:rsid w:val="001160E2"/>
    <w:rsid w:val="00116BBD"/>
    <w:rsid w:val="00116DEC"/>
    <w:rsid w:val="00117A73"/>
    <w:rsid w:val="00121E81"/>
    <w:rsid w:val="00121E91"/>
    <w:rsid w:val="00122141"/>
    <w:rsid w:val="001256BE"/>
    <w:rsid w:val="00125CF6"/>
    <w:rsid w:val="00126F4A"/>
    <w:rsid w:val="00127ED9"/>
    <w:rsid w:val="00130C5F"/>
    <w:rsid w:val="001324CC"/>
    <w:rsid w:val="00134FE8"/>
    <w:rsid w:val="0013702E"/>
    <w:rsid w:val="00137119"/>
    <w:rsid w:val="0014036E"/>
    <w:rsid w:val="00140F9B"/>
    <w:rsid w:val="001416E2"/>
    <w:rsid w:val="00142472"/>
    <w:rsid w:val="00143CBF"/>
    <w:rsid w:val="00145247"/>
    <w:rsid w:val="00146713"/>
    <w:rsid w:val="0014741C"/>
    <w:rsid w:val="00147447"/>
    <w:rsid w:val="001478AB"/>
    <w:rsid w:val="0015098B"/>
    <w:rsid w:val="00150F8C"/>
    <w:rsid w:val="001512ED"/>
    <w:rsid w:val="00151F0C"/>
    <w:rsid w:val="00151F14"/>
    <w:rsid w:val="00152684"/>
    <w:rsid w:val="0015367D"/>
    <w:rsid w:val="001550E3"/>
    <w:rsid w:val="00155FF3"/>
    <w:rsid w:val="0015638D"/>
    <w:rsid w:val="0015678E"/>
    <w:rsid w:val="00157514"/>
    <w:rsid w:val="00157B64"/>
    <w:rsid w:val="0016010B"/>
    <w:rsid w:val="001606E0"/>
    <w:rsid w:val="001609DB"/>
    <w:rsid w:val="00162137"/>
    <w:rsid w:val="001626B2"/>
    <w:rsid w:val="001631A1"/>
    <w:rsid w:val="00163307"/>
    <w:rsid w:val="00163C2C"/>
    <w:rsid w:val="001642B2"/>
    <w:rsid w:val="00164481"/>
    <w:rsid w:val="00165561"/>
    <w:rsid w:val="00165CF2"/>
    <w:rsid w:val="001667DC"/>
    <w:rsid w:val="00166828"/>
    <w:rsid w:val="00167CDF"/>
    <w:rsid w:val="00171B86"/>
    <w:rsid w:val="00171ECA"/>
    <w:rsid w:val="001725BC"/>
    <w:rsid w:val="0017486D"/>
    <w:rsid w:val="0017496F"/>
    <w:rsid w:val="0017497F"/>
    <w:rsid w:val="00176936"/>
    <w:rsid w:val="00177689"/>
    <w:rsid w:val="001805DD"/>
    <w:rsid w:val="00180732"/>
    <w:rsid w:val="001813E8"/>
    <w:rsid w:val="00181D03"/>
    <w:rsid w:val="00181D39"/>
    <w:rsid w:val="00182D6D"/>
    <w:rsid w:val="00183824"/>
    <w:rsid w:val="001839B9"/>
    <w:rsid w:val="00184234"/>
    <w:rsid w:val="001847CD"/>
    <w:rsid w:val="001856B6"/>
    <w:rsid w:val="0018656C"/>
    <w:rsid w:val="00187CFC"/>
    <w:rsid w:val="00187F9F"/>
    <w:rsid w:val="00190423"/>
    <w:rsid w:val="00190513"/>
    <w:rsid w:val="00190BB5"/>
    <w:rsid w:val="00190E20"/>
    <w:rsid w:val="00191638"/>
    <w:rsid w:val="00191D91"/>
    <w:rsid w:val="00192D1D"/>
    <w:rsid w:val="0019333B"/>
    <w:rsid w:val="00194447"/>
    <w:rsid w:val="00194FC3"/>
    <w:rsid w:val="00194FE3"/>
    <w:rsid w:val="001961FE"/>
    <w:rsid w:val="00197185"/>
    <w:rsid w:val="001A0240"/>
    <w:rsid w:val="001A0FAA"/>
    <w:rsid w:val="001A18C6"/>
    <w:rsid w:val="001A20EC"/>
    <w:rsid w:val="001A2A89"/>
    <w:rsid w:val="001A31C4"/>
    <w:rsid w:val="001A355A"/>
    <w:rsid w:val="001A6D09"/>
    <w:rsid w:val="001A70FD"/>
    <w:rsid w:val="001A7ACD"/>
    <w:rsid w:val="001B1202"/>
    <w:rsid w:val="001B1FD2"/>
    <w:rsid w:val="001B2F18"/>
    <w:rsid w:val="001B3933"/>
    <w:rsid w:val="001B5D4A"/>
    <w:rsid w:val="001B5E9E"/>
    <w:rsid w:val="001C0AE5"/>
    <w:rsid w:val="001C1775"/>
    <w:rsid w:val="001C17B4"/>
    <w:rsid w:val="001C21C4"/>
    <w:rsid w:val="001C26E7"/>
    <w:rsid w:val="001C2F47"/>
    <w:rsid w:val="001C3495"/>
    <w:rsid w:val="001C4038"/>
    <w:rsid w:val="001C5D84"/>
    <w:rsid w:val="001C5E60"/>
    <w:rsid w:val="001C6906"/>
    <w:rsid w:val="001C733D"/>
    <w:rsid w:val="001D06E9"/>
    <w:rsid w:val="001D095E"/>
    <w:rsid w:val="001D0E70"/>
    <w:rsid w:val="001D1BB4"/>
    <w:rsid w:val="001D24B4"/>
    <w:rsid w:val="001D33B8"/>
    <w:rsid w:val="001D347D"/>
    <w:rsid w:val="001D3DFB"/>
    <w:rsid w:val="001D4AA3"/>
    <w:rsid w:val="001D71AF"/>
    <w:rsid w:val="001E0FF8"/>
    <w:rsid w:val="001E1DF5"/>
    <w:rsid w:val="001E2E7B"/>
    <w:rsid w:val="001E3938"/>
    <w:rsid w:val="001E3B6D"/>
    <w:rsid w:val="001E62FC"/>
    <w:rsid w:val="001E65DE"/>
    <w:rsid w:val="001E6EE8"/>
    <w:rsid w:val="001E7C08"/>
    <w:rsid w:val="001F0251"/>
    <w:rsid w:val="001F041C"/>
    <w:rsid w:val="001F07DD"/>
    <w:rsid w:val="001F0A51"/>
    <w:rsid w:val="001F0E5A"/>
    <w:rsid w:val="001F11A3"/>
    <w:rsid w:val="001F1BB9"/>
    <w:rsid w:val="001F20AB"/>
    <w:rsid w:val="001F238B"/>
    <w:rsid w:val="001F315A"/>
    <w:rsid w:val="001F36DF"/>
    <w:rsid w:val="001F4719"/>
    <w:rsid w:val="001F535D"/>
    <w:rsid w:val="001F5995"/>
    <w:rsid w:val="001F5D1E"/>
    <w:rsid w:val="001F60BC"/>
    <w:rsid w:val="001F630A"/>
    <w:rsid w:val="001F6EE3"/>
    <w:rsid w:val="001F7013"/>
    <w:rsid w:val="00200B15"/>
    <w:rsid w:val="00200B1C"/>
    <w:rsid w:val="00201FC9"/>
    <w:rsid w:val="00202C7F"/>
    <w:rsid w:val="00202FCA"/>
    <w:rsid w:val="00203185"/>
    <w:rsid w:val="00203449"/>
    <w:rsid w:val="00203B52"/>
    <w:rsid w:val="002041C8"/>
    <w:rsid w:val="002042A3"/>
    <w:rsid w:val="00205725"/>
    <w:rsid w:val="0020624C"/>
    <w:rsid w:val="00206414"/>
    <w:rsid w:val="00206BB1"/>
    <w:rsid w:val="00207893"/>
    <w:rsid w:val="002109E7"/>
    <w:rsid w:val="002118DD"/>
    <w:rsid w:val="00211AAC"/>
    <w:rsid w:val="002129A6"/>
    <w:rsid w:val="00212D8C"/>
    <w:rsid w:val="002142B6"/>
    <w:rsid w:val="00214483"/>
    <w:rsid w:val="00217B01"/>
    <w:rsid w:val="00220E35"/>
    <w:rsid w:val="00220FDD"/>
    <w:rsid w:val="002214E6"/>
    <w:rsid w:val="00221C87"/>
    <w:rsid w:val="00221D71"/>
    <w:rsid w:val="00222F88"/>
    <w:rsid w:val="00224922"/>
    <w:rsid w:val="00225829"/>
    <w:rsid w:val="00225A3F"/>
    <w:rsid w:val="00225D30"/>
    <w:rsid w:val="002260C7"/>
    <w:rsid w:val="00226509"/>
    <w:rsid w:val="00226652"/>
    <w:rsid w:val="002272F8"/>
    <w:rsid w:val="00227797"/>
    <w:rsid w:val="0022796C"/>
    <w:rsid w:val="002319A9"/>
    <w:rsid w:val="00234543"/>
    <w:rsid w:val="0023583C"/>
    <w:rsid w:val="00236487"/>
    <w:rsid w:val="0023649C"/>
    <w:rsid w:val="0023662C"/>
    <w:rsid w:val="00237B85"/>
    <w:rsid w:val="00237C7B"/>
    <w:rsid w:val="00240F34"/>
    <w:rsid w:val="0024249D"/>
    <w:rsid w:val="0024279F"/>
    <w:rsid w:val="00243497"/>
    <w:rsid w:val="0024388F"/>
    <w:rsid w:val="00244CF9"/>
    <w:rsid w:val="002450B0"/>
    <w:rsid w:val="0024666B"/>
    <w:rsid w:val="00246DBC"/>
    <w:rsid w:val="00247487"/>
    <w:rsid w:val="00250B06"/>
    <w:rsid w:val="002510AF"/>
    <w:rsid w:val="00251814"/>
    <w:rsid w:val="002537E2"/>
    <w:rsid w:val="00253DF6"/>
    <w:rsid w:val="00255C02"/>
    <w:rsid w:val="00255D97"/>
    <w:rsid w:val="00257D55"/>
    <w:rsid w:val="00262531"/>
    <w:rsid w:val="00262552"/>
    <w:rsid w:val="0026455F"/>
    <w:rsid w:val="00264A44"/>
    <w:rsid w:val="0026691C"/>
    <w:rsid w:val="00267106"/>
    <w:rsid w:val="00267328"/>
    <w:rsid w:val="002700FF"/>
    <w:rsid w:val="00270527"/>
    <w:rsid w:val="0027058F"/>
    <w:rsid w:val="00271A69"/>
    <w:rsid w:val="00272151"/>
    <w:rsid w:val="00272696"/>
    <w:rsid w:val="00272B7D"/>
    <w:rsid w:val="002737E1"/>
    <w:rsid w:val="0027418B"/>
    <w:rsid w:val="002743BC"/>
    <w:rsid w:val="00274648"/>
    <w:rsid w:val="0027572A"/>
    <w:rsid w:val="00276134"/>
    <w:rsid w:val="00276B62"/>
    <w:rsid w:val="0027706E"/>
    <w:rsid w:val="00280A45"/>
    <w:rsid w:val="00280D96"/>
    <w:rsid w:val="002811D3"/>
    <w:rsid w:val="002812B4"/>
    <w:rsid w:val="0028296B"/>
    <w:rsid w:val="00282F08"/>
    <w:rsid w:val="00282FF3"/>
    <w:rsid w:val="00284D67"/>
    <w:rsid w:val="00285159"/>
    <w:rsid w:val="00286602"/>
    <w:rsid w:val="00287AA2"/>
    <w:rsid w:val="00287DE8"/>
    <w:rsid w:val="00291125"/>
    <w:rsid w:val="00291517"/>
    <w:rsid w:val="00291EEE"/>
    <w:rsid w:val="00292052"/>
    <w:rsid w:val="002926A4"/>
    <w:rsid w:val="002929BF"/>
    <w:rsid w:val="0029387D"/>
    <w:rsid w:val="00294778"/>
    <w:rsid w:val="00295FF8"/>
    <w:rsid w:val="002968B3"/>
    <w:rsid w:val="002A18FB"/>
    <w:rsid w:val="002A1F05"/>
    <w:rsid w:val="002A1FE3"/>
    <w:rsid w:val="002A2E40"/>
    <w:rsid w:val="002A4370"/>
    <w:rsid w:val="002A5BDD"/>
    <w:rsid w:val="002A5F39"/>
    <w:rsid w:val="002A672D"/>
    <w:rsid w:val="002A6F7D"/>
    <w:rsid w:val="002A7145"/>
    <w:rsid w:val="002B017C"/>
    <w:rsid w:val="002B03F8"/>
    <w:rsid w:val="002B0581"/>
    <w:rsid w:val="002B2C7D"/>
    <w:rsid w:val="002B2F36"/>
    <w:rsid w:val="002B3B43"/>
    <w:rsid w:val="002B3CE8"/>
    <w:rsid w:val="002B3D45"/>
    <w:rsid w:val="002B617F"/>
    <w:rsid w:val="002B6E0B"/>
    <w:rsid w:val="002B70DD"/>
    <w:rsid w:val="002C0805"/>
    <w:rsid w:val="002C1253"/>
    <w:rsid w:val="002C18A4"/>
    <w:rsid w:val="002C2141"/>
    <w:rsid w:val="002C44E0"/>
    <w:rsid w:val="002C55F6"/>
    <w:rsid w:val="002C750B"/>
    <w:rsid w:val="002D03F5"/>
    <w:rsid w:val="002D0722"/>
    <w:rsid w:val="002D29BD"/>
    <w:rsid w:val="002D47CB"/>
    <w:rsid w:val="002D49F9"/>
    <w:rsid w:val="002D4A65"/>
    <w:rsid w:val="002D4FCA"/>
    <w:rsid w:val="002D501D"/>
    <w:rsid w:val="002D502E"/>
    <w:rsid w:val="002D5660"/>
    <w:rsid w:val="002D74F9"/>
    <w:rsid w:val="002D7F4C"/>
    <w:rsid w:val="002E0080"/>
    <w:rsid w:val="002E1C05"/>
    <w:rsid w:val="002E3B29"/>
    <w:rsid w:val="002E40AB"/>
    <w:rsid w:val="002E5259"/>
    <w:rsid w:val="002E55A5"/>
    <w:rsid w:val="002E6B0D"/>
    <w:rsid w:val="002E6EE5"/>
    <w:rsid w:val="002F0A24"/>
    <w:rsid w:val="002F0DD2"/>
    <w:rsid w:val="002F141F"/>
    <w:rsid w:val="002F19CC"/>
    <w:rsid w:val="002F2A1C"/>
    <w:rsid w:val="002F4715"/>
    <w:rsid w:val="002F53BF"/>
    <w:rsid w:val="002F6E18"/>
    <w:rsid w:val="00301002"/>
    <w:rsid w:val="003015F2"/>
    <w:rsid w:val="003022BD"/>
    <w:rsid w:val="00302311"/>
    <w:rsid w:val="00303B57"/>
    <w:rsid w:val="003106E8"/>
    <w:rsid w:val="00311525"/>
    <w:rsid w:val="003147AC"/>
    <w:rsid w:val="00314B98"/>
    <w:rsid w:val="00315E29"/>
    <w:rsid w:val="0031615F"/>
    <w:rsid w:val="00316394"/>
    <w:rsid w:val="0031640B"/>
    <w:rsid w:val="00316B8D"/>
    <w:rsid w:val="00320910"/>
    <w:rsid w:val="003210DD"/>
    <w:rsid w:val="00322190"/>
    <w:rsid w:val="0032224D"/>
    <w:rsid w:val="0032430C"/>
    <w:rsid w:val="0032784B"/>
    <w:rsid w:val="00327AA7"/>
    <w:rsid w:val="00327F49"/>
    <w:rsid w:val="0033156E"/>
    <w:rsid w:val="003324D6"/>
    <w:rsid w:val="00333A3C"/>
    <w:rsid w:val="00334D70"/>
    <w:rsid w:val="003359A5"/>
    <w:rsid w:val="00336803"/>
    <w:rsid w:val="0033765B"/>
    <w:rsid w:val="0034028F"/>
    <w:rsid w:val="003405A1"/>
    <w:rsid w:val="003411F9"/>
    <w:rsid w:val="00341208"/>
    <w:rsid w:val="00343AC8"/>
    <w:rsid w:val="00343CD8"/>
    <w:rsid w:val="00344B7C"/>
    <w:rsid w:val="00351DF6"/>
    <w:rsid w:val="003533C0"/>
    <w:rsid w:val="00354173"/>
    <w:rsid w:val="003554C6"/>
    <w:rsid w:val="003558C8"/>
    <w:rsid w:val="00355DE1"/>
    <w:rsid w:val="00355FF4"/>
    <w:rsid w:val="00357C56"/>
    <w:rsid w:val="00360079"/>
    <w:rsid w:val="00360C74"/>
    <w:rsid w:val="00360D36"/>
    <w:rsid w:val="003611EB"/>
    <w:rsid w:val="0036327C"/>
    <w:rsid w:val="0036389B"/>
    <w:rsid w:val="0036424E"/>
    <w:rsid w:val="00365AD3"/>
    <w:rsid w:val="00365DA5"/>
    <w:rsid w:val="0037026B"/>
    <w:rsid w:val="0037278E"/>
    <w:rsid w:val="0037318A"/>
    <w:rsid w:val="0037337B"/>
    <w:rsid w:val="0037355A"/>
    <w:rsid w:val="00373850"/>
    <w:rsid w:val="00374A2D"/>
    <w:rsid w:val="003761FC"/>
    <w:rsid w:val="00377369"/>
    <w:rsid w:val="00377501"/>
    <w:rsid w:val="003777A9"/>
    <w:rsid w:val="00380022"/>
    <w:rsid w:val="00380202"/>
    <w:rsid w:val="003815FD"/>
    <w:rsid w:val="00381F49"/>
    <w:rsid w:val="00381FAC"/>
    <w:rsid w:val="00382C34"/>
    <w:rsid w:val="00383440"/>
    <w:rsid w:val="003858AF"/>
    <w:rsid w:val="0038751B"/>
    <w:rsid w:val="00390E70"/>
    <w:rsid w:val="0039108F"/>
    <w:rsid w:val="003913F6"/>
    <w:rsid w:val="00391624"/>
    <w:rsid w:val="00392377"/>
    <w:rsid w:val="00392861"/>
    <w:rsid w:val="00392F56"/>
    <w:rsid w:val="00393075"/>
    <w:rsid w:val="00393328"/>
    <w:rsid w:val="003934D9"/>
    <w:rsid w:val="003947C3"/>
    <w:rsid w:val="00394A4C"/>
    <w:rsid w:val="00395C47"/>
    <w:rsid w:val="003963D8"/>
    <w:rsid w:val="00397118"/>
    <w:rsid w:val="003975F6"/>
    <w:rsid w:val="003A0CFC"/>
    <w:rsid w:val="003A1CA4"/>
    <w:rsid w:val="003A24F5"/>
    <w:rsid w:val="003A2D42"/>
    <w:rsid w:val="003A2F80"/>
    <w:rsid w:val="003A32B2"/>
    <w:rsid w:val="003A4280"/>
    <w:rsid w:val="003A4D45"/>
    <w:rsid w:val="003A64C9"/>
    <w:rsid w:val="003A68A1"/>
    <w:rsid w:val="003A798F"/>
    <w:rsid w:val="003B1B70"/>
    <w:rsid w:val="003B2C3E"/>
    <w:rsid w:val="003B2F97"/>
    <w:rsid w:val="003B2F9D"/>
    <w:rsid w:val="003B3F7F"/>
    <w:rsid w:val="003B4E00"/>
    <w:rsid w:val="003B63C3"/>
    <w:rsid w:val="003C0A1E"/>
    <w:rsid w:val="003C14E8"/>
    <w:rsid w:val="003C2B19"/>
    <w:rsid w:val="003C312F"/>
    <w:rsid w:val="003C47EC"/>
    <w:rsid w:val="003C5121"/>
    <w:rsid w:val="003C6064"/>
    <w:rsid w:val="003C6CD1"/>
    <w:rsid w:val="003C7668"/>
    <w:rsid w:val="003D000B"/>
    <w:rsid w:val="003D0281"/>
    <w:rsid w:val="003D1709"/>
    <w:rsid w:val="003D18EB"/>
    <w:rsid w:val="003D252C"/>
    <w:rsid w:val="003D2D1A"/>
    <w:rsid w:val="003D2F0E"/>
    <w:rsid w:val="003D399C"/>
    <w:rsid w:val="003D4056"/>
    <w:rsid w:val="003D491E"/>
    <w:rsid w:val="003D62B6"/>
    <w:rsid w:val="003D6C8A"/>
    <w:rsid w:val="003E0DE0"/>
    <w:rsid w:val="003E319C"/>
    <w:rsid w:val="003E35DE"/>
    <w:rsid w:val="003E3FB6"/>
    <w:rsid w:val="003E464A"/>
    <w:rsid w:val="003E47EE"/>
    <w:rsid w:val="003E5C3C"/>
    <w:rsid w:val="003E66DA"/>
    <w:rsid w:val="003E6A1B"/>
    <w:rsid w:val="003E7576"/>
    <w:rsid w:val="003F0A82"/>
    <w:rsid w:val="003F1051"/>
    <w:rsid w:val="003F32E0"/>
    <w:rsid w:val="003F4106"/>
    <w:rsid w:val="003F427B"/>
    <w:rsid w:val="003F47FB"/>
    <w:rsid w:val="003F4D47"/>
    <w:rsid w:val="003F4F23"/>
    <w:rsid w:val="003F598A"/>
    <w:rsid w:val="003F72D5"/>
    <w:rsid w:val="004007AE"/>
    <w:rsid w:val="00401B0C"/>
    <w:rsid w:val="00402A44"/>
    <w:rsid w:val="00403F75"/>
    <w:rsid w:val="00404603"/>
    <w:rsid w:val="00404671"/>
    <w:rsid w:val="0040472E"/>
    <w:rsid w:val="00405775"/>
    <w:rsid w:val="00405F5B"/>
    <w:rsid w:val="004073C8"/>
    <w:rsid w:val="00413419"/>
    <w:rsid w:val="00413988"/>
    <w:rsid w:val="004139D2"/>
    <w:rsid w:val="00413A1D"/>
    <w:rsid w:val="00414479"/>
    <w:rsid w:val="00414BE8"/>
    <w:rsid w:val="004150D9"/>
    <w:rsid w:val="0041779E"/>
    <w:rsid w:val="00417AFA"/>
    <w:rsid w:val="0042003F"/>
    <w:rsid w:val="0042064E"/>
    <w:rsid w:val="00421310"/>
    <w:rsid w:val="00421F12"/>
    <w:rsid w:val="00423DF6"/>
    <w:rsid w:val="004241D4"/>
    <w:rsid w:val="00424385"/>
    <w:rsid w:val="00424CC4"/>
    <w:rsid w:val="00424F39"/>
    <w:rsid w:val="00425199"/>
    <w:rsid w:val="0042524C"/>
    <w:rsid w:val="0042525E"/>
    <w:rsid w:val="00426000"/>
    <w:rsid w:val="00426326"/>
    <w:rsid w:val="004269ED"/>
    <w:rsid w:val="00426C0F"/>
    <w:rsid w:val="00430479"/>
    <w:rsid w:val="0043068F"/>
    <w:rsid w:val="00431A35"/>
    <w:rsid w:val="00432EAE"/>
    <w:rsid w:val="004338C5"/>
    <w:rsid w:val="004355AC"/>
    <w:rsid w:val="004357CC"/>
    <w:rsid w:val="00436C26"/>
    <w:rsid w:val="00436E90"/>
    <w:rsid w:val="0044123A"/>
    <w:rsid w:val="00441AEA"/>
    <w:rsid w:val="00441F80"/>
    <w:rsid w:val="00442BD9"/>
    <w:rsid w:val="00444932"/>
    <w:rsid w:val="0044516F"/>
    <w:rsid w:val="00447F6F"/>
    <w:rsid w:val="00450866"/>
    <w:rsid w:val="004509D1"/>
    <w:rsid w:val="00450A67"/>
    <w:rsid w:val="00450D26"/>
    <w:rsid w:val="00452170"/>
    <w:rsid w:val="004521BB"/>
    <w:rsid w:val="0045227A"/>
    <w:rsid w:val="00460380"/>
    <w:rsid w:val="00460800"/>
    <w:rsid w:val="00460CE0"/>
    <w:rsid w:val="00461C6A"/>
    <w:rsid w:val="004621B3"/>
    <w:rsid w:val="00462489"/>
    <w:rsid w:val="00464AFF"/>
    <w:rsid w:val="0046551B"/>
    <w:rsid w:val="004707D1"/>
    <w:rsid w:val="004714EF"/>
    <w:rsid w:val="00471787"/>
    <w:rsid w:val="00474392"/>
    <w:rsid w:val="00475818"/>
    <w:rsid w:val="00475A81"/>
    <w:rsid w:val="00475ADC"/>
    <w:rsid w:val="00477DA5"/>
    <w:rsid w:val="00480225"/>
    <w:rsid w:val="00481C98"/>
    <w:rsid w:val="00482D27"/>
    <w:rsid w:val="004837F2"/>
    <w:rsid w:val="00483FA6"/>
    <w:rsid w:val="004850FD"/>
    <w:rsid w:val="00485405"/>
    <w:rsid w:val="00485A52"/>
    <w:rsid w:val="00485D18"/>
    <w:rsid w:val="004864B5"/>
    <w:rsid w:val="00486B27"/>
    <w:rsid w:val="004907BF"/>
    <w:rsid w:val="004910A3"/>
    <w:rsid w:val="00491488"/>
    <w:rsid w:val="00491780"/>
    <w:rsid w:val="00491BDE"/>
    <w:rsid w:val="00492CDF"/>
    <w:rsid w:val="00495C88"/>
    <w:rsid w:val="0049643C"/>
    <w:rsid w:val="00496B0A"/>
    <w:rsid w:val="00496F4A"/>
    <w:rsid w:val="004A0CB6"/>
    <w:rsid w:val="004A258F"/>
    <w:rsid w:val="004A3A4A"/>
    <w:rsid w:val="004A4918"/>
    <w:rsid w:val="004A595F"/>
    <w:rsid w:val="004A5DC8"/>
    <w:rsid w:val="004A701D"/>
    <w:rsid w:val="004A70BD"/>
    <w:rsid w:val="004A7DE3"/>
    <w:rsid w:val="004A7DF1"/>
    <w:rsid w:val="004B2741"/>
    <w:rsid w:val="004B297A"/>
    <w:rsid w:val="004B2B10"/>
    <w:rsid w:val="004B402E"/>
    <w:rsid w:val="004B4C0B"/>
    <w:rsid w:val="004B520D"/>
    <w:rsid w:val="004B5652"/>
    <w:rsid w:val="004B62CE"/>
    <w:rsid w:val="004B65E7"/>
    <w:rsid w:val="004C1A6A"/>
    <w:rsid w:val="004C265A"/>
    <w:rsid w:val="004C27C6"/>
    <w:rsid w:val="004C2E2A"/>
    <w:rsid w:val="004C2E77"/>
    <w:rsid w:val="004C2F44"/>
    <w:rsid w:val="004C362C"/>
    <w:rsid w:val="004C42A3"/>
    <w:rsid w:val="004C6595"/>
    <w:rsid w:val="004C74BE"/>
    <w:rsid w:val="004C76B4"/>
    <w:rsid w:val="004D03B5"/>
    <w:rsid w:val="004D0A56"/>
    <w:rsid w:val="004D21DD"/>
    <w:rsid w:val="004D3859"/>
    <w:rsid w:val="004D3C2D"/>
    <w:rsid w:val="004D453B"/>
    <w:rsid w:val="004D6CE1"/>
    <w:rsid w:val="004D6D97"/>
    <w:rsid w:val="004D70E5"/>
    <w:rsid w:val="004D78F9"/>
    <w:rsid w:val="004D7D10"/>
    <w:rsid w:val="004D7E2C"/>
    <w:rsid w:val="004E00E5"/>
    <w:rsid w:val="004E28B3"/>
    <w:rsid w:val="004E29BE"/>
    <w:rsid w:val="004E3043"/>
    <w:rsid w:val="004E325A"/>
    <w:rsid w:val="004E3337"/>
    <w:rsid w:val="004E58E8"/>
    <w:rsid w:val="004E5B17"/>
    <w:rsid w:val="004E6D78"/>
    <w:rsid w:val="004E7182"/>
    <w:rsid w:val="004F00B7"/>
    <w:rsid w:val="004F09CB"/>
    <w:rsid w:val="004F1460"/>
    <w:rsid w:val="004F318C"/>
    <w:rsid w:val="004F3932"/>
    <w:rsid w:val="004F41BD"/>
    <w:rsid w:val="004F4C86"/>
    <w:rsid w:val="004F4D70"/>
    <w:rsid w:val="004F6A7F"/>
    <w:rsid w:val="004F7A31"/>
    <w:rsid w:val="00501EFF"/>
    <w:rsid w:val="00502E9F"/>
    <w:rsid w:val="00504753"/>
    <w:rsid w:val="00504D3C"/>
    <w:rsid w:val="00505642"/>
    <w:rsid w:val="00510D7A"/>
    <w:rsid w:val="00511154"/>
    <w:rsid w:val="005113D8"/>
    <w:rsid w:val="005150B8"/>
    <w:rsid w:val="005158ED"/>
    <w:rsid w:val="00516669"/>
    <w:rsid w:val="005166F2"/>
    <w:rsid w:val="00516788"/>
    <w:rsid w:val="005168EC"/>
    <w:rsid w:val="005169D2"/>
    <w:rsid w:val="005224AA"/>
    <w:rsid w:val="005228E8"/>
    <w:rsid w:val="00522BC1"/>
    <w:rsid w:val="0052323E"/>
    <w:rsid w:val="0052393C"/>
    <w:rsid w:val="00523C68"/>
    <w:rsid w:val="00525042"/>
    <w:rsid w:val="0052559A"/>
    <w:rsid w:val="0052754A"/>
    <w:rsid w:val="00530C41"/>
    <w:rsid w:val="0053130A"/>
    <w:rsid w:val="005320BC"/>
    <w:rsid w:val="00533151"/>
    <w:rsid w:val="00533482"/>
    <w:rsid w:val="00537F68"/>
    <w:rsid w:val="005407CC"/>
    <w:rsid w:val="00541B5D"/>
    <w:rsid w:val="00541BC5"/>
    <w:rsid w:val="00542A0D"/>
    <w:rsid w:val="005437E2"/>
    <w:rsid w:val="0054536B"/>
    <w:rsid w:val="00545C4E"/>
    <w:rsid w:val="00546469"/>
    <w:rsid w:val="005479E4"/>
    <w:rsid w:val="00550FBE"/>
    <w:rsid w:val="005515CA"/>
    <w:rsid w:val="00551DC6"/>
    <w:rsid w:val="0055256B"/>
    <w:rsid w:val="005528B7"/>
    <w:rsid w:val="00552A87"/>
    <w:rsid w:val="00553ACC"/>
    <w:rsid w:val="00554B75"/>
    <w:rsid w:val="00554C5B"/>
    <w:rsid w:val="00554EB3"/>
    <w:rsid w:val="00554F0A"/>
    <w:rsid w:val="005579F6"/>
    <w:rsid w:val="005604E0"/>
    <w:rsid w:val="00561FF0"/>
    <w:rsid w:val="00562E32"/>
    <w:rsid w:val="005636E2"/>
    <w:rsid w:val="00564A58"/>
    <w:rsid w:val="00564CA1"/>
    <w:rsid w:val="00565101"/>
    <w:rsid w:val="00565F3E"/>
    <w:rsid w:val="00566D8B"/>
    <w:rsid w:val="005705BD"/>
    <w:rsid w:val="00570826"/>
    <w:rsid w:val="00570D92"/>
    <w:rsid w:val="005716B4"/>
    <w:rsid w:val="00572F34"/>
    <w:rsid w:val="0057314B"/>
    <w:rsid w:val="0057316A"/>
    <w:rsid w:val="00573AF4"/>
    <w:rsid w:val="00575575"/>
    <w:rsid w:val="00577381"/>
    <w:rsid w:val="00577E29"/>
    <w:rsid w:val="0058166D"/>
    <w:rsid w:val="005816B8"/>
    <w:rsid w:val="00581CA2"/>
    <w:rsid w:val="00582232"/>
    <w:rsid w:val="005824A0"/>
    <w:rsid w:val="0058252B"/>
    <w:rsid w:val="0058269A"/>
    <w:rsid w:val="00582A26"/>
    <w:rsid w:val="005830D7"/>
    <w:rsid w:val="00584E21"/>
    <w:rsid w:val="00584F2A"/>
    <w:rsid w:val="005851C1"/>
    <w:rsid w:val="005862EA"/>
    <w:rsid w:val="005908EA"/>
    <w:rsid w:val="005919BA"/>
    <w:rsid w:val="00592247"/>
    <w:rsid w:val="005934FA"/>
    <w:rsid w:val="0059501F"/>
    <w:rsid w:val="00597F37"/>
    <w:rsid w:val="005A1104"/>
    <w:rsid w:val="005A137F"/>
    <w:rsid w:val="005A1429"/>
    <w:rsid w:val="005A19A9"/>
    <w:rsid w:val="005A2716"/>
    <w:rsid w:val="005A32E5"/>
    <w:rsid w:val="005A3E9F"/>
    <w:rsid w:val="005A4CD2"/>
    <w:rsid w:val="005A5907"/>
    <w:rsid w:val="005A5A51"/>
    <w:rsid w:val="005A653D"/>
    <w:rsid w:val="005A7889"/>
    <w:rsid w:val="005A79AE"/>
    <w:rsid w:val="005B0540"/>
    <w:rsid w:val="005B0B97"/>
    <w:rsid w:val="005B18E7"/>
    <w:rsid w:val="005B3F87"/>
    <w:rsid w:val="005B40E7"/>
    <w:rsid w:val="005B46EE"/>
    <w:rsid w:val="005B49DE"/>
    <w:rsid w:val="005B7162"/>
    <w:rsid w:val="005B75D9"/>
    <w:rsid w:val="005C0FAC"/>
    <w:rsid w:val="005C19FC"/>
    <w:rsid w:val="005C2FF7"/>
    <w:rsid w:val="005C6C87"/>
    <w:rsid w:val="005C7E40"/>
    <w:rsid w:val="005D06BE"/>
    <w:rsid w:val="005D0A4B"/>
    <w:rsid w:val="005D11C5"/>
    <w:rsid w:val="005D1451"/>
    <w:rsid w:val="005D158D"/>
    <w:rsid w:val="005D1726"/>
    <w:rsid w:val="005D26D7"/>
    <w:rsid w:val="005D3073"/>
    <w:rsid w:val="005D4299"/>
    <w:rsid w:val="005D53DF"/>
    <w:rsid w:val="005D69A3"/>
    <w:rsid w:val="005D7E46"/>
    <w:rsid w:val="005D7EE1"/>
    <w:rsid w:val="005E0AB1"/>
    <w:rsid w:val="005E1D45"/>
    <w:rsid w:val="005E2F63"/>
    <w:rsid w:val="005E3437"/>
    <w:rsid w:val="005E6055"/>
    <w:rsid w:val="005E68A0"/>
    <w:rsid w:val="005E7A39"/>
    <w:rsid w:val="005E7C33"/>
    <w:rsid w:val="005F0AD9"/>
    <w:rsid w:val="005F0B6A"/>
    <w:rsid w:val="005F1439"/>
    <w:rsid w:val="005F1CD8"/>
    <w:rsid w:val="005F26C8"/>
    <w:rsid w:val="005F288D"/>
    <w:rsid w:val="005F369D"/>
    <w:rsid w:val="005F3DC4"/>
    <w:rsid w:val="005F650C"/>
    <w:rsid w:val="005F68C2"/>
    <w:rsid w:val="00600115"/>
    <w:rsid w:val="00600583"/>
    <w:rsid w:val="00600A16"/>
    <w:rsid w:val="006012D0"/>
    <w:rsid w:val="00603F06"/>
    <w:rsid w:val="00604208"/>
    <w:rsid w:val="00604980"/>
    <w:rsid w:val="006058D4"/>
    <w:rsid w:val="00605C52"/>
    <w:rsid w:val="00605DC1"/>
    <w:rsid w:val="00606249"/>
    <w:rsid w:val="00607A97"/>
    <w:rsid w:val="0061135A"/>
    <w:rsid w:val="006146EA"/>
    <w:rsid w:val="00614ADC"/>
    <w:rsid w:val="00615721"/>
    <w:rsid w:val="00617608"/>
    <w:rsid w:val="00620CB6"/>
    <w:rsid w:val="00621513"/>
    <w:rsid w:val="00621886"/>
    <w:rsid w:val="006225FE"/>
    <w:rsid w:val="00622DFD"/>
    <w:rsid w:val="00622E4A"/>
    <w:rsid w:val="00623729"/>
    <w:rsid w:val="00624407"/>
    <w:rsid w:val="006251E3"/>
    <w:rsid w:val="00626CD0"/>
    <w:rsid w:val="006276A6"/>
    <w:rsid w:val="00627E6C"/>
    <w:rsid w:val="00630DA8"/>
    <w:rsid w:val="00630F64"/>
    <w:rsid w:val="00630FDC"/>
    <w:rsid w:val="006317C3"/>
    <w:rsid w:val="00631C38"/>
    <w:rsid w:val="006323B6"/>
    <w:rsid w:val="00632706"/>
    <w:rsid w:val="0063299A"/>
    <w:rsid w:val="00632D07"/>
    <w:rsid w:val="00635089"/>
    <w:rsid w:val="0063510B"/>
    <w:rsid w:val="00635DCB"/>
    <w:rsid w:val="0063736F"/>
    <w:rsid w:val="006376BF"/>
    <w:rsid w:val="00641861"/>
    <w:rsid w:val="0064203F"/>
    <w:rsid w:val="00642D84"/>
    <w:rsid w:val="00643487"/>
    <w:rsid w:val="00643E74"/>
    <w:rsid w:val="00644730"/>
    <w:rsid w:val="0064704F"/>
    <w:rsid w:val="006503F6"/>
    <w:rsid w:val="0065051C"/>
    <w:rsid w:val="006511AD"/>
    <w:rsid w:val="00653278"/>
    <w:rsid w:val="00653EB5"/>
    <w:rsid w:val="00654F7E"/>
    <w:rsid w:val="0065531F"/>
    <w:rsid w:val="00655726"/>
    <w:rsid w:val="00655C11"/>
    <w:rsid w:val="006572A4"/>
    <w:rsid w:val="00657613"/>
    <w:rsid w:val="00660377"/>
    <w:rsid w:val="00660CC6"/>
    <w:rsid w:val="00661342"/>
    <w:rsid w:val="006614FC"/>
    <w:rsid w:val="0066152F"/>
    <w:rsid w:val="00661BEF"/>
    <w:rsid w:val="00662814"/>
    <w:rsid w:val="006629BC"/>
    <w:rsid w:val="0066413B"/>
    <w:rsid w:val="00664863"/>
    <w:rsid w:val="00664FA9"/>
    <w:rsid w:val="00665469"/>
    <w:rsid w:val="00667120"/>
    <w:rsid w:val="006678BE"/>
    <w:rsid w:val="00670328"/>
    <w:rsid w:val="0067033D"/>
    <w:rsid w:val="006736A0"/>
    <w:rsid w:val="006762B7"/>
    <w:rsid w:val="006764D7"/>
    <w:rsid w:val="006769ED"/>
    <w:rsid w:val="00677B00"/>
    <w:rsid w:val="00680559"/>
    <w:rsid w:val="00682880"/>
    <w:rsid w:val="00683D1D"/>
    <w:rsid w:val="00683F6A"/>
    <w:rsid w:val="0068561F"/>
    <w:rsid w:val="00685D8A"/>
    <w:rsid w:val="006865BE"/>
    <w:rsid w:val="00686CD9"/>
    <w:rsid w:val="0068734B"/>
    <w:rsid w:val="00687686"/>
    <w:rsid w:val="00690291"/>
    <w:rsid w:val="006906C0"/>
    <w:rsid w:val="00692E3A"/>
    <w:rsid w:val="006942C1"/>
    <w:rsid w:val="00694ED7"/>
    <w:rsid w:val="006954BC"/>
    <w:rsid w:val="006954CA"/>
    <w:rsid w:val="00696590"/>
    <w:rsid w:val="00696782"/>
    <w:rsid w:val="00696F68"/>
    <w:rsid w:val="006A065D"/>
    <w:rsid w:val="006A0F4A"/>
    <w:rsid w:val="006A13D4"/>
    <w:rsid w:val="006A145F"/>
    <w:rsid w:val="006A1579"/>
    <w:rsid w:val="006A1F3F"/>
    <w:rsid w:val="006A2775"/>
    <w:rsid w:val="006A2FD4"/>
    <w:rsid w:val="006A58AA"/>
    <w:rsid w:val="006A5999"/>
    <w:rsid w:val="006A629F"/>
    <w:rsid w:val="006A676D"/>
    <w:rsid w:val="006B1932"/>
    <w:rsid w:val="006B1E84"/>
    <w:rsid w:val="006B2573"/>
    <w:rsid w:val="006B280C"/>
    <w:rsid w:val="006B2C60"/>
    <w:rsid w:val="006B2EDD"/>
    <w:rsid w:val="006B442E"/>
    <w:rsid w:val="006B4F25"/>
    <w:rsid w:val="006B545D"/>
    <w:rsid w:val="006B576F"/>
    <w:rsid w:val="006B66E5"/>
    <w:rsid w:val="006B6E7F"/>
    <w:rsid w:val="006B703B"/>
    <w:rsid w:val="006B72A2"/>
    <w:rsid w:val="006B766E"/>
    <w:rsid w:val="006C0715"/>
    <w:rsid w:val="006C0856"/>
    <w:rsid w:val="006C0B31"/>
    <w:rsid w:val="006C1FF4"/>
    <w:rsid w:val="006C25ED"/>
    <w:rsid w:val="006C28B9"/>
    <w:rsid w:val="006C37C9"/>
    <w:rsid w:val="006C38D8"/>
    <w:rsid w:val="006C3BA1"/>
    <w:rsid w:val="006C3EF2"/>
    <w:rsid w:val="006C4C70"/>
    <w:rsid w:val="006C5ED9"/>
    <w:rsid w:val="006C61C0"/>
    <w:rsid w:val="006C7094"/>
    <w:rsid w:val="006C776D"/>
    <w:rsid w:val="006D1995"/>
    <w:rsid w:val="006D1E6B"/>
    <w:rsid w:val="006D348E"/>
    <w:rsid w:val="006D3663"/>
    <w:rsid w:val="006D3BE4"/>
    <w:rsid w:val="006D4A95"/>
    <w:rsid w:val="006D5059"/>
    <w:rsid w:val="006D5F05"/>
    <w:rsid w:val="006D6772"/>
    <w:rsid w:val="006D7786"/>
    <w:rsid w:val="006D7824"/>
    <w:rsid w:val="006D7F5F"/>
    <w:rsid w:val="006E0A17"/>
    <w:rsid w:val="006E0C7C"/>
    <w:rsid w:val="006E0DD5"/>
    <w:rsid w:val="006E18C1"/>
    <w:rsid w:val="006E2272"/>
    <w:rsid w:val="006E471E"/>
    <w:rsid w:val="006E4BFD"/>
    <w:rsid w:val="006E6849"/>
    <w:rsid w:val="006E6909"/>
    <w:rsid w:val="006E6B32"/>
    <w:rsid w:val="006E708C"/>
    <w:rsid w:val="006F02DE"/>
    <w:rsid w:val="006F0683"/>
    <w:rsid w:val="006F3866"/>
    <w:rsid w:val="006F3EF5"/>
    <w:rsid w:val="006F40B2"/>
    <w:rsid w:val="006F4B7E"/>
    <w:rsid w:val="006F5C0E"/>
    <w:rsid w:val="00701E97"/>
    <w:rsid w:val="00702C19"/>
    <w:rsid w:val="00702DD2"/>
    <w:rsid w:val="00703145"/>
    <w:rsid w:val="007045F7"/>
    <w:rsid w:val="00706A01"/>
    <w:rsid w:val="00706F0A"/>
    <w:rsid w:val="00706FF1"/>
    <w:rsid w:val="007079BE"/>
    <w:rsid w:val="00707BCD"/>
    <w:rsid w:val="00707F6F"/>
    <w:rsid w:val="0071054E"/>
    <w:rsid w:val="00711F3F"/>
    <w:rsid w:val="00712292"/>
    <w:rsid w:val="0071712E"/>
    <w:rsid w:val="007221E2"/>
    <w:rsid w:val="00722881"/>
    <w:rsid w:val="00724219"/>
    <w:rsid w:val="00726CBD"/>
    <w:rsid w:val="00727BB3"/>
    <w:rsid w:val="00730F46"/>
    <w:rsid w:val="007313A2"/>
    <w:rsid w:val="00731891"/>
    <w:rsid w:val="00731D13"/>
    <w:rsid w:val="0073241D"/>
    <w:rsid w:val="00732685"/>
    <w:rsid w:val="00733618"/>
    <w:rsid w:val="00733802"/>
    <w:rsid w:val="0073397D"/>
    <w:rsid w:val="00734F03"/>
    <w:rsid w:val="00735A59"/>
    <w:rsid w:val="00737FCE"/>
    <w:rsid w:val="00740475"/>
    <w:rsid w:val="00740676"/>
    <w:rsid w:val="007428C9"/>
    <w:rsid w:val="007430FD"/>
    <w:rsid w:val="00744017"/>
    <w:rsid w:val="0074497F"/>
    <w:rsid w:val="00744E70"/>
    <w:rsid w:val="00744E73"/>
    <w:rsid w:val="00745340"/>
    <w:rsid w:val="00745A32"/>
    <w:rsid w:val="00746ADE"/>
    <w:rsid w:val="007507FA"/>
    <w:rsid w:val="00750F2B"/>
    <w:rsid w:val="007516CB"/>
    <w:rsid w:val="007518DA"/>
    <w:rsid w:val="007527F0"/>
    <w:rsid w:val="00752FA6"/>
    <w:rsid w:val="007530E4"/>
    <w:rsid w:val="007540B8"/>
    <w:rsid w:val="00754383"/>
    <w:rsid w:val="00754FB1"/>
    <w:rsid w:val="0075601D"/>
    <w:rsid w:val="00757FD0"/>
    <w:rsid w:val="00760002"/>
    <w:rsid w:val="0076025E"/>
    <w:rsid w:val="007605D3"/>
    <w:rsid w:val="0076092C"/>
    <w:rsid w:val="00761EF5"/>
    <w:rsid w:val="00762B66"/>
    <w:rsid w:val="00763557"/>
    <w:rsid w:val="0076501F"/>
    <w:rsid w:val="00765CBC"/>
    <w:rsid w:val="00766D4C"/>
    <w:rsid w:val="0077011C"/>
    <w:rsid w:val="007707CB"/>
    <w:rsid w:val="007729D3"/>
    <w:rsid w:val="00773F2B"/>
    <w:rsid w:val="00774E0F"/>
    <w:rsid w:val="00777854"/>
    <w:rsid w:val="0078046C"/>
    <w:rsid w:val="007807E8"/>
    <w:rsid w:val="0078130F"/>
    <w:rsid w:val="00783D83"/>
    <w:rsid w:val="007843A1"/>
    <w:rsid w:val="00784B74"/>
    <w:rsid w:val="00785967"/>
    <w:rsid w:val="00785BC5"/>
    <w:rsid w:val="007870F2"/>
    <w:rsid w:val="00787369"/>
    <w:rsid w:val="00787FA6"/>
    <w:rsid w:val="00790B6D"/>
    <w:rsid w:val="00791448"/>
    <w:rsid w:val="007925E2"/>
    <w:rsid w:val="007929CE"/>
    <w:rsid w:val="0079456F"/>
    <w:rsid w:val="007949B8"/>
    <w:rsid w:val="00795600"/>
    <w:rsid w:val="007978A0"/>
    <w:rsid w:val="007A09CC"/>
    <w:rsid w:val="007A0A21"/>
    <w:rsid w:val="007A0E18"/>
    <w:rsid w:val="007A2288"/>
    <w:rsid w:val="007A26B6"/>
    <w:rsid w:val="007A31E3"/>
    <w:rsid w:val="007A4A36"/>
    <w:rsid w:val="007A4A96"/>
    <w:rsid w:val="007A555B"/>
    <w:rsid w:val="007A6591"/>
    <w:rsid w:val="007A6E31"/>
    <w:rsid w:val="007A7C3E"/>
    <w:rsid w:val="007B0477"/>
    <w:rsid w:val="007B04E0"/>
    <w:rsid w:val="007B1EE6"/>
    <w:rsid w:val="007B362C"/>
    <w:rsid w:val="007B6EF6"/>
    <w:rsid w:val="007C00F4"/>
    <w:rsid w:val="007C0B12"/>
    <w:rsid w:val="007C20B6"/>
    <w:rsid w:val="007C26EA"/>
    <w:rsid w:val="007C3DAE"/>
    <w:rsid w:val="007C4771"/>
    <w:rsid w:val="007C528A"/>
    <w:rsid w:val="007C5343"/>
    <w:rsid w:val="007C58F5"/>
    <w:rsid w:val="007C5BB1"/>
    <w:rsid w:val="007C7132"/>
    <w:rsid w:val="007C737C"/>
    <w:rsid w:val="007D0013"/>
    <w:rsid w:val="007D0CD6"/>
    <w:rsid w:val="007D13AB"/>
    <w:rsid w:val="007D1508"/>
    <w:rsid w:val="007D1545"/>
    <w:rsid w:val="007D161D"/>
    <w:rsid w:val="007D1902"/>
    <w:rsid w:val="007D1CFF"/>
    <w:rsid w:val="007D28B6"/>
    <w:rsid w:val="007D3E98"/>
    <w:rsid w:val="007D4DFA"/>
    <w:rsid w:val="007D58DB"/>
    <w:rsid w:val="007D64D1"/>
    <w:rsid w:val="007D6E94"/>
    <w:rsid w:val="007D77FD"/>
    <w:rsid w:val="007E030E"/>
    <w:rsid w:val="007E056D"/>
    <w:rsid w:val="007E1BA7"/>
    <w:rsid w:val="007E22CA"/>
    <w:rsid w:val="007E2D74"/>
    <w:rsid w:val="007E508E"/>
    <w:rsid w:val="007E5DC8"/>
    <w:rsid w:val="007E6B75"/>
    <w:rsid w:val="007E7481"/>
    <w:rsid w:val="007E764F"/>
    <w:rsid w:val="007F2261"/>
    <w:rsid w:val="007F461D"/>
    <w:rsid w:val="00801538"/>
    <w:rsid w:val="00803360"/>
    <w:rsid w:val="0080522D"/>
    <w:rsid w:val="00805A86"/>
    <w:rsid w:val="00806281"/>
    <w:rsid w:val="00806C88"/>
    <w:rsid w:val="00806F08"/>
    <w:rsid w:val="008074E1"/>
    <w:rsid w:val="00807EF7"/>
    <w:rsid w:val="00810A89"/>
    <w:rsid w:val="00810F83"/>
    <w:rsid w:val="00811F1A"/>
    <w:rsid w:val="00812A11"/>
    <w:rsid w:val="008137DE"/>
    <w:rsid w:val="00814E55"/>
    <w:rsid w:val="0081517D"/>
    <w:rsid w:val="00815522"/>
    <w:rsid w:val="00816C8C"/>
    <w:rsid w:val="008173DC"/>
    <w:rsid w:val="00822569"/>
    <w:rsid w:val="0082257C"/>
    <w:rsid w:val="008229FD"/>
    <w:rsid w:val="00822CFB"/>
    <w:rsid w:val="00823EF9"/>
    <w:rsid w:val="00824F77"/>
    <w:rsid w:val="008261C6"/>
    <w:rsid w:val="008266CC"/>
    <w:rsid w:val="00826C1E"/>
    <w:rsid w:val="00827A87"/>
    <w:rsid w:val="00832A4D"/>
    <w:rsid w:val="00836143"/>
    <w:rsid w:val="00836792"/>
    <w:rsid w:val="008376C4"/>
    <w:rsid w:val="008378D3"/>
    <w:rsid w:val="00837932"/>
    <w:rsid w:val="008405B7"/>
    <w:rsid w:val="00840765"/>
    <w:rsid w:val="00841385"/>
    <w:rsid w:val="008443C3"/>
    <w:rsid w:val="008463E8"/>
    <w:rsid w:val="00847346"/>
    <w:rsid w:val="00850361"/>
    <w:rsid w:val="008509D6"/>
    <w:rsid w:val="00850CDA"/>
    <w:rsid w:val="008516D0"/>
    <w:rsid w:val="00851801"/>
    <w:rsid w:val="00851E4D"/>
    <w:rsid w:val="00852213"/>
    <w:rsid w:val="00852B5D"/>
    <w:rsid w:val="00853A93"/>
    <w:rsid w:val="00853B16"/>
    <w:rsid w:val="0085433F"/>
    <w:rsid w:val="00854705"/>
    <w:rsid w:val="008557EC"/>
    <w:rsid w:val="00855C77"/>
    <w:rsid w:val="00856597"/>
    <w:rsid w:val="008565DF"/>
    <w:rsid w:val="00856639"/>
    <w:rsid w:val="0085687D"/>
    <w:rsid w:val="00856983"/>
    <w:rsid w:val="00861E9D"/>
    <w:rsid w:val="00862F8A"/>
    <w:rsid w:val="008637FB"/>
    <w:rsid w:val="0086392C"/>
    <w:rsid w:val="0086640D"/>
    <w:rsid w:val="0086773D"/>
    <w:rsid w:val="0087253F"/>
    <w:rsid w:val="00872E41"/>
    <w:rsid w:val="00873902"/>
    <w:rsid w:val="00873CD4"/>
    <w:rsid w:val="008741F7"/>
    <w:rsid w:val="00874B73"/>
    <w:rsid w:val="0087547F"/>
    <w:rsid w:val="00875553"/>
    <w:rsid w:val="008761C2"/>
    <w:rsid w:val="00876212"/>
    <w:rsid w:val="008768C3"/>
    <w:rsid w:val="00877357"/>
    <w:rsid w:val="008813F8"/>
    <w:rsid w:val="008816A5"/>
    <w:rsid w:val="00881F9A"/>
    <w:rsid w:val="008830B6"/>
    <w:rsid w:val="00885101"/>
    <w:rsid w:val="0088710C"/>
    <w:rsid w:val="00887690"/>
    <w:rsid w:val="008878F2"/>
    <w:rsid w:val="0088799C"/>
    <w:rsid w:val="00887F6B"/>
    <w:rsid w:val="008901A2"/>
    <w:rsid w:val="00891913"/>
    <w:rsid w:val="00892A5A"/>
    <w:rsid w:val="00893D3B"/>
    <w:rsid w:val="00894A15"/>
    <w:rsid w:val="00895A5E"/>
    <w:rsid w:val="00896A4E"/>
    <w:rsid w:val="00896AA2"/>
    <w:rsid w:val="008971FC"/>
    <w:rsid w:val="00897CF8"/>
    <w:rsid w:val="008A0C1E"/>
    <w:rsid w:val="008A0EA1"/>
    <w:rsid w:val="008A22D0"/>
    <w:rsid w:val="008A2F52"/>
    <w:rsid w:val="008A4596"/>
    <w:rsid w:val="008A46C7"/>
    <w:rsid w:val="008A4983"/>
    <w:rsid w:val="008A4B17"/>
    <w:rsid w:val="008A50D9"/>
    <w:rsid w:val="008A57A7"/>
    <w:rsid w:val="008A5FEC"/>
    <w:rsid w:val="008A6229"/>
    <w:rsid w:val="008A7816"/>
    <w:rsid w:val="008B0AF9"/>
    <w:rsid w:val="008B283A"/>
    <w:rsid w:val="008B28E4"/>
    <w:rsid w:val="008B2D10"/>
    <w:rsid w:val="008B3E1D"/>
    <w:rsid w:val="008B52F2"/>
    <w:rsid w:val="008B548F"/>
    <w:rsid w:val="008B56AF"/>
    <w:rsid w:val="008B6DAB"/>
    <w:rsid w:val="008B7B70"/>
    <w:rsid w:val="008C1BA1"/>
    <w:rsid w:val="008C1C1A"/>
    <w:rsid w:val="008C23D9"/>
    <w:rsid w:val="008C41D8"/>
    <w:rsid w:val="008C5E0C"/>
    <w:rsid w:val="008C74BC"/>
    <w:rsid w:val="008D02C0"/>
    <w:rsid w:val="008D193F"/>
    <w:rsid w:val="008D30C0"/>
    <w:rsid w:val="008D30DF"/>
    <w:rsid w:val="008D35FC"/>
    <w:rsid w:val="008D40EE"/>
    <w:rsid w:val="008D48F2"/>
    <w:rsid w:val="008E0209"/>
    <w:rsid w:val="008E029C"/>
    <w:rsid w:val="008E161E"/>
    <w:rsid w:val="008E283C"/>
    <w:rsid w:val="008E3983"/>
    <w:rsid w:val="008E3B98"/>
    <w:rsid w:val="008E5190"/>
    <w:rsid w:val="008E5C09"/>
    <w:rsid w:val="008E66D9"/>
    <w:rsid w:val="008F0668"/>
    <w:rsid w:val="008F1A8C"/>
    <w:rsid w:val="008F1CF2"/>
    <w:rsid w:val="008F37CE"/>
    <w:rsid w:val="008F4CA2"/>
    <w:rsid w:val="008F5398"/>
    <w:rsid w:val="008F54D3"/>
    <w:rsid w:val="008F5988"/>
    <w:rsid w:val="008F5E22"/>
    <w:rsid w:val="008F654A"/>
    <w:rsid w:val="008F71D9"/>
    <w:rsid w:val="00900CA2"/>
    <w:rsid w:val="0090219B"/>
    <w:rsid w:val="0090220F"/>
    <w:rsid w:val="00903142"/>
    <w:rsid w:val="00903BC0"/>
    <w:rsid w:val="0090415A"/>
    <w:rsid w:val="00904663"/>
    <w:rsid w:val="009046B6"/>
    <w:rsid w:val="009060B3"/>
    <w:rsid w:val="00906575"/>
    <w:rsid w:val="00906940"/>
    <w:rsid w:val="00906B12"/>
    <w:rsid w:val="009073C0"/>
    <w:rsid w:val="00907CC7"/>
    <w:rsid w:val="00910B95"/>
    <w:rsid w:val="00910CE6"/>
    <w:rsid w:val="0091182A"/>
    <w:rsid w:val="00911EB7"/>
    <w:rsid w:val="0091218B"/>
    <w:rsid w:val="00913091"/>
    <w:rsid w:val="00914432"/>
    <w:rsid w:val="00914C8B"/>
    <w:rsid w:val="00915252"/>
    <w:rsid w:val="009157C8"/>
    <w:rsid w:val="00916698"/>
    <w:rsid w:val="0092083D"/>
    <w:rsid w:val="00920F58"/>
    <w:rsid w:val="00921EAB"/>
    <w:rsid w:val="009224C7"/>
    <w:rsid w:val="0092496F"/>
    <w:rsid w:val="00924D0F"/>
    <w:rsid w:val="009305E9"/>
    <w:rsid w:val="00931B0D"/>
    <w:rsid w:val="00932952"/>
    <w:rsid w:val="0093367C"/>
    <w:rsid w:val="00934CEE"/>
    <w:rsid w:val="00935D8D"/>
    <w:rsid w:val="00936232"/>
    <w:rsid w:val="00936260"/>
    <w:rsid w:val="00937E94"/>
    <w:rsid w:val="00940996"/>
    <w:rsid w:val="00940D7D"/>
    <w:rsid w:val="00941455"/>
    <w:rsid w:val="0094174D"/>
    <w:rsid w:val="0094183E"/>
    <w:rsid w:val="00944CFF"/>
    <w:rsid w:val="00946FAE"/>
    <w:rsid w:val="00947873"/>
    <w:rsid w:val="00947919"/>
    <w:rsid w:val="0095158E"/>
    <w:rsid w:val="00951D37"/>
    <w:rsid w:val="009528FE"/>
    <w:rsid w:val="00952A85"/>
    <w:rsid w:val="00953B56"/>
    <w:rsid w:val="0095406E"/>
    <w:rsid w:val="00956FE9"/>
    <w:rsid w:val="00957388"/>
    <w:rsid w:val="009574F5"/>
    <w:rsid w:val="00957CB5"/>
    <w:rsid w:val="00957E08"/>
    <w:rsid w:val="00961CDB"/>
    <w:rsid w:val="0096204F"/>
    <w:rsid w:val="00963361"/>
    <w:rsid w:val="00964F16"/>
    <w:rsid w:val="009651A8"/>
    <w:rsid w:val="00966334"/>
    <w:rsid w:val="009676E1"/>
    <w:rsid w:val="00967B45"/>
    <w:rsid w:val="00970009"/>
    <w:rsid w:val="009701BD"/>
    <w:rsid w:val="0097084A"/>
    <w:rsid w:val="0097085E"/>
    <w:rsid w:val="0097187F"/>
    <w:rsid w:val="00971BF6"/>
    <w:rsid w:val="009721E7"/>
    <w:rsid w:val="009722E6"/>
    <w:rsid w:val="009726AA"/>
    <w:rsid w:val="00972EE0"/>
    <w:rsid w:val="00974A27"/>
    <w:rsid w:val="009755B4"/>
    <w:rsid w:val="00976D4B"/>
    <w:rsid w:val="00977A2F"/>
    <w:rsid w:val="00977EA7"/>
    <w:rsid w:val="00981C50"/>
    <w:rsid w:val="009830A7"/>
    <w:rsid w:val="009834E5"/>
    <w:rsid w:val="00983696"/>
    <w:rsid w:val="00983BA0"/>
    <w:rsid w:val="009843C2"/>
    <w:rsid w:val="009866C7"/>
    <w:rsid w:val="009869DF"/>
    <w:rsid w:val="00986FBA"/>
    <w:rsid w:val="009879EE"/>
    <w:rsid w:val="009905B7"/>
    <w:rsid w:val="0099090F"/>
    <w:rsid w:val="00991893"/>
    <w:rsid w:val="00991FAC"/>
    <w:rsid w:val="00996249"/>
    <w:rsid w:val="00996EE5"/>
    <w:rsid w:val="0099726C"/>
    <w:rsid w:val="009A1AED"/>
    <w:rsid w:val="009A1D34"/>
    <w:rsid w:val="009A3560"/>
    <w:rsid w:val="009A4D71"/>
    <w:rsid w:val="009A4F07"/>
    <w:rsid w:val="009A5C9B"/>
    <w:rsid w:val="009A5EF8"/>
    <w:rsid w:val="009A628A"/>
    <w:rsid w:val="009A6B0A"/>
    <w:rsid w:val="009B0934"/>
    <w:rsid w:val="009B0C62"/>
    <w:rsid w:val="009B1B9F"/>
    <w:rsid w:val="009B1C63"/>
    <w:rsid w:val="009B278B"/>
    <w:rsid w:val="009B2F54"/>
    <w:rsid w:val="009B42E0"/>
    <w:rsid w:val="009B53BE"/>
    <w:rsid w:val="009B5A7E"/>
    <w:rsid w:val="009B61FB"/>
    <w:rsid w:val="009B621B"/>
    <w:rsid w:val="009C1167"/>
    <w:rsid w:val="009C16DB"/>
    <w:rsid w:val="009C33BE"/>
    <w:rsid w:val="009C3E31"/>
    <w:rsid w:val="009C43F0"/>
    <w:rsid w:val="009C56E8"/>
    <w:rsid w:val="009C599C"/>
    <w:rsid w:val="009C66CB"/>
    <w:rsid w:val="009C743F"/>
    <w:rsid w:val="009C784A"/>
    <w:rsid w:val="009D06BB"/>
    <w:rsid w:val="009D1C00"/>
    <w:rsid w:val="009D2031"/>
    <w:rsid w:val="009D2244"/>
    <w:rsid w:val="009D243E"/>
    <w:rsid w:val="009D3148"/>
    <w:rsid w:val="009D36D5"/>
    <w:rsid w:val="009D5F8B"/>
    <w:rsid w:val="009E08A9"/>
    <w:rsid w:val="009E0F1D"/>
    <w:rsid w:val="009E1FC4"/>
    <w:rsid w:val="009E3B5C"/>
    <w:rsid w:val="009E419E"/>
    <w:rsid w:val="009E72DE"/>
    <w:rsid w:val="009E7FFD"/>
    <w:rsid w:val="009F0537"/>
    <w:rsid w:val="009F061C"/>
    <w:rsid w:val="009F07DA"/>
    <w:rsid w:val="009F1B08"/>
    <w:rsid w:val="009F258B"/>
    <w:rsid w:val="009F2DCB"/>
    <w:rsid w:val="009F510B"/>
    <w:rsid w:val="009F5371"/>
    <w:rsid w:val="009F5D3E"/>
    <w:rsid w:val="009F6761"/>
    <w:rsid w:val="009F6787"/>
    <w:rsid w:val="009F7635"/>
    <w:rsid w:val="00A00CFA"/>
    <w:rsid w:val="00A011FD"/>
    <w:rsid w:val="00A02AB1"/>
    <w:rsid w:val="00A03C2F"/>
    <w:rsid w:val="00A03EA4"/>
    <w:rsid w:val="00A0478F"/>
    <w:rsid w:val="00A0481D"/>
    <w:rsid w:val="00A050A5"/>
    <w:rsid w:val="00A06283"/>
    <w:rsid w:val="00A07E93"/>
    <w:rsid w:val="00A104F3"/>
    <w:rsid w:val="00A105A2"/>
    <w:rsid w:val="00A10656"/>
    <w:rsid w:val="00A112AE"/>
    <w:rsid w:val="00A1206D"/>
    <w:rsid w:val="00A1208B"/>
    <w:rsid w:val="00A12775"/>
    <w:rsid w:val="00A12953"/>
    <w:rsid w:val="00A134B5"/>
    <w:rsid w:val="00A13C44"/>
    <w:rsid w:val="00A14B61"/>
    <w:rsid w:val="00A1523C"/>
    <w:rsid w:val="00A15ED6"/>
    <w:rsid w:val="00A17E78"/>
    <w:rsid w:val="00A23781"/>
    <w:rsid w:val="00A23B1E"/>
    <w:rsid w:val="00A24761"/>
    <w:rsid w:val="00A24DE9"/>
    <w:rsid w:val="00A24F2B"/>
    <w:rsid w:val="00A2565B"/>
    <w:rsid w:val="00A260F3"/>
    <w:rsid w:val="00A2631B"/>
    <w:rsid w:val="00A271C2"/>
    <w:rsid w:val="00A317C5"/>
    <w:rsid w:val="00A322F5"/>
    <w:rsid w:val="00A3244A"/>
    <w:rsid w:val="00A34974"/>
    <w:rsid w:val="00A34F79"/>
    <w:rsid w:val="00A35557"/>
    <w:rsid w:val="00A35A41"/>
    <w:rsid w:val="00A36952"/>
    <w:rsid w:val="00A378CA"/>
    <w:rsid w:val="00A3791B"/>
    <w:rsid w:val="00A4027C"/>
    <w:rsid w:val="00A403AE"/>
    <w:rsid w:val="00A428F8"/>
    <w:rsid w:val="00A42AF1"/>
    <w:rsid w:val="00A42AF6"/>
    <w:rsid w:val="00A43F82"/>
    <w:rsid w:val="00A445EC"/>
    <w:rsid w:val="00A44B8D"/>
    <w:rsid w:val="00A4674C"/>
    <w:rsid w:val="00A46AFA"/>
    <w:rsid w:val="00A47F87"/>
    <w:rsid w:val="00A509DB"/>
    <w:rsid w:val="00A5142D"/>
    <w:rsid w:val="00A52337"/>
    <w:rsid w:val="00A54B8C"/>
    <w:rsid w:val="00A5576A"/>
    <w:rsid w:val="00A558A2"/>
    <w:rsid w:val="00A579B1"/>
    <w:rsid w:val="00A60C78"/>
    <w:rsid w:val="00A61BC2"/>
    <w:rsid w:val="00A61EE5"/>
    <w:rsid w:val="00A62160"/>
    <w:rsid w:val="00A6328C"/>
    <w:rsid w:val="00A63447"/>
    <w:rsid w:val="00A63912"/>
    <w:rsid w:val="00A643F8"/>
    <w:rsid w:val="00A660E0"/>
    <w:rsid w:val="00A66F5E"/>
    <w:rsid w:val="00A67B8B"/>
    <w:rsid w:val="00A71882"/>
    <w:rsid w:val="00A738FC"/>
    <w:rsid w:val="00A73914"/>
    <w:rsid w:val="00A741E4"/>
    <w:rsid w:val="00A74276"/>
    <w:rsid w:val="00A755EA"/>
    <w:rsid w:val="00A755FB"/>
    <w:rsid w:val="00A763B1"/>
    <w:rsid w:val="00A7706E"/>
    <w:rsid w:val="00A7711C"/>
    <w:rsid w:val="00A77771"/>
    <w:rsid w:val="00A80EE8"/>
    <w:rsid w:val="00A81423"/>
    <w:rsid w:val="00A83132"/>
    <w:rsid w:val="00A8326F"/>
    <w:rsid w:val="00A83381"/>
    <w:rsid w:val="00A83BB8"/>
    <w:rsid w:val="00A84601"/>
    <w:rsid w:val="00A857BC"/>
    <w:rsid w:val="00A85BA5"/>
    <w:rsid w:val="00A86938"/>
    <w:rsid w:val="00A90134"/>
    <w:rsid w:val="00A904FC"/>
    <w:rsid w:val="00A904FE"/>
    <w:rsid w:val="00A90DF0"/>
    <w:rsid w:val="00A91083"/>
    <w:rsid w:val="00A9209D"/>
    <w:rsid w:val="00A92C84"/>
    <w:rsid w:val="00A93634"/>
    <w:rsid w:val="00A936D9"/>
    <w:rsid w:val="00A943B8"/>
    <w:rsid w:val="00A95C66"/>
    <w:rsid w:val="00A97121"/>
    <w:rsid w:val="00AA024D"/>
    <w:rsid w:val="00AA1E59"/>
    <w:rsid w:val="00AA3B18"/>
    <w:rsid w:val="00AA5F8D"/>
    <w:rsid w:val="00AB1580"/>
    <w:rsid w:val="00AB1E94"/>
    <w:rsid w:val="00AB222C"/>
    <w:rsid w:val="00AB436D"/>
    <w:rsid w:val="00AB47E5"/>
    <w:rsid w:val="00AB5606"/>
    <w:rsid w:val="00AB6814"/>
    <w:rsid w:val="00AB7C94"/>
    <w:rsid w:val="00AC1085"/>
    <w:rsid w:val="00AC1814"/>
    <w:rsid w:val="00AC2497"/>
    <w:rsid w:val="00AC2E5A"/>
    <w:rsid w:val="00AC33D1"/>
    <w:rsid w:val="00AC46DE"/>
    <w:rsid w:val="00AC55F2"/>
    <w:rsid w:val="00AC564E"/>
    <w:rsid w:val="00AC741A"/>
    <w:rsid w:val="00AD18AE"/>
    <w:rsid w:val="00AD1C42"/>
    <w:rsid w:val="00AD249B"/>
    <w:rsid w:val="00AD2BFA"/>
    <w:rsid w:val="00AD2FF9"/>
    <w:rsid w:val="00AD428B"/>
    <w:rsid w:val="00AD4BA3"/>
    <w:rsid w:val="00AD5610"/>
    <w:rsid w:val="00AD5764"/>
    <w:rsid w:val="00AD693B"/>
    <w:rsid w:val="00AD6CF0"/>
    <w:rsid w:val="00AD6DC5"/>
    <w:rsid w:val="00AD7184"/>
    <w:rsid w:val="00AD7D6F"/>
    <w:rsid w:val="00AE03D0"/>
    <w:rsid w:val="00AE3217"/>
    <w:rsid w:val="00AE3291"/>
    <w:rsid w:val="00AE477F"/>
    <w:rsid w:val="00AE4A3A"/>
    <w:rsid w:val="00AE591B"/>
    <w:rsid w:val="00AE5F2F"/>
    <w:rsid w:val="00AE6CE2"/>
    <w:rsid w:val="00AF07FE"/>
    <w:rsid w:val="00AF09D3"/>
    <w:rsid w:val="00AF109A"/>
    <w:rsid w:val="00AF1883"/>
    <w:rsid w:val="00AF260E"/>
    <w:rsid w:val="00AF26A2"/>
    <w:rsid w:val="00AF34A5"/>
    <w:rsid w:val="00AF3E67"/>
    <w:rsid w:val="00AF5D02"/>
    <w:rsid w:val="00AF5EE8"/>
    <w:rsid w:val="00AF73F1"/>
    <w:rsid w:val="00AF75D0"/>
    <w:rsid w:val="00B00E5F"/>
    <w:rsid w:val="00B01358"/>
    <w:rsid w:val="00B02995"/>
    <w:rsid w:val="00B02E93"/>
    <w:rsid w:val="00B03757"/>
    <w:rsid w:val="00B03A8C"/>
    <w:rsid w:val="00B03C10"/>
    <w:rsid w:val="00B04C50"/>
    <w:rsid w:val="00B0530A"/>
    <w:rsid w:val="00B0598F"/>
    <w:rsid w:val="00B0713A"/>
    <w:rsid w:val="00B0744A"/>
    <w:rsid w:val="00B1028F"/>
    <w:rsid w:val="00B10455"/>
    <w:rsid w:val="00B10FD8"/>
    <w:rsid w:val="00B13061"/>
    <w:rsid w:val="00B13C1D"/>
    <w:rsid w:val="00B14B43"/>
    <w:rsid w:val="00B1790E"/>
    <w:rsid w:val="00B212CC"/>
    <w:rsid w:val="00B218E1"/>
    <w:rsid w:val="00B22088"/>
    <w:rsid w:val="00B22A84"/>
    <w:rsid w:val="00B22C76"/>
    <w:rsid w:val="00B24AE2"/>
    <w:rsid w:val="00B25C37"/>
    <w:rsid w:val="00B25DE3"/>
    <w:rsid w:val="00B25DEF"/>
    <w:rsid w:val="00B2709B"/>
    <w:rsid w:val="00B330C5"/>
    <w:rsid w:val="00B330F7"/>
    <w:rsid w:val="00B34575"/>
    <w:rsid w:val="00B363A7"/>
    <w:rsid w:val="00B3640F"/>
    <w:rsid w:val="00B366C8"/>
    <w:rsid w:val="00B36DCB"/>
    <w:rsid w:val="00B36EF4"/>
    <w:rsid w:val="00B377A7"/>
    <w:rsid w:val="00B40450"/>
    <w:rsid w:val="00B4112D"/>
    <w:rsid w:val="00B419CE"/>
    <w:rsid w:val="00B41A5F"/>
    <w:rsid w:val="00B422F0"/>
    <w:rsid w:val="00B43925"/>
    <w:rsid w:val="00B4509B"/>
    <w:rsid w:val="00B45342"/>
    <w:rsid w:val="00B459E2"/>
    <w:rsid w:val="00B505FA"/>
    <w:rsid w:val="00B5206D"/>
    <w:rsid w:val="00B5245B"/>
    <w:rsid w:val="00B561AA"/>
    <w:rsid w:val="00B60B47"/>
    <w:rsid w:val="00B61A97"/>
    <w:rsid w:val="00B6290D"/>
    <w:rsid w:val="00B629FF"/>
    <w:rsid w:val="00B62B7E"/>
    <w:rsid w:val="00B6305C"/>
    <w:rsid w:val="00B64366"/>
    <w:rsid w:val="00B65A40"/>
    <w:rsid w:val="00B661B2"/>
    <w:rsid w:val="00B6745E"/>
    <w:rsid w:val="00B70948"/>
    <w:rsid w:val="00B7149E"/>
    <w:rsid w:val="00B714B9"/>
    <w:rsid w:val="00B7465C"/>
    <w:rsid w:val="00B75002"/>
    <w:rsid w:val="00B768FD"/>
    <w:rsid w:val="00B7720F"/>
    <w:rsid w:val="00B80303"/>
    <w:rsid w:val="00B8123F"/>
    <w:rsid w:val="00B814AF"/>
    <w:rsid w:val="00B86795"/>
    <w:rsid w:val="00B9201D"/>
    <w:rsid w:val="00B92E7C"/>
    <w:rsid w:val="00B93891"/>
    <w:rsid w:val="00B93C08"/>
    <w:rsid w:val="00B94414"/>
    <w:rsid w:val="00B94B4D"/>
    <w:rsid w:val="00B9689C"/>
    <w:rsid w:val="00B97A56"/>
    <w:rsid w:val="00BA081C"/>
    <w:rsid w:val="00BA0B84"/>
    <w:rsid w:val="00BA26A9"/>
    <w:rsid w:val="00BA4599"/>
    <w:rsid w:val="00BA4AC0"/>
    <w:rsid w:val="00BA5620"/>
    <w:rsid w:val="00BA56E1"/>
    <w:rsid w:val="00BA57F5"/>
    <w:rsid w:val="00BA6A13"/>
    <w:rsid w:val="00BA7C50"/>
    <w:rsid w:val="00BB195E"/>
    <w:rsid w:val="00BB1BD3"/>
    <w:rsid w:val="00BB2616"/>
    <w:rsid w:val="00BB265E"/>
    <w:rsid w:val="00BB2ED9"/>
    <w:rsid w:val="00BB40C6"/>
    <w:rsid w:val="00BB412E"/>
    <w:rsid w:val="00BB4953"/>
    <w:rsid w:val="00BB49EC"/>
    <w:rsid w:val="00BB4C5C"/>
    <w:rsid w:val="00BB5780"/>
    <w:rsid w:val="00BB5E5A"/>
    <w:rsid w:val="00BB657E"/>
    <w:rsid w:val="00BB7C56"/>
    <w:rsid w:val="00BC0DFA"/>
    <w:rsid w:val="00BC1843"/>
    <w:rsid w:val="00BC249A"/>
    <w:rsid w:val="00BC3F6E"/>
    <w:rsid w:val="00BC4C1E"/>
    <w:rsid w:val="00BC5B31"/>
    <w:rsid w:val="00BC603E"/>
    <w:rsid w:val="00BC7B6D"/>
    <w:rsid w:val="00BD0AC9"/>
    <w:rsid w:val="00BD195C"/>
    <w:rsid w:val="00BD238F"/>
    <w:rsid w:val="00BD27B8"/>
    <w:rsid w:val="00BD32FB"/>
    <w:rsid w:val="00BD3505"/>
    <w:rsid w:val="00BD3CCA"/>
    <w:rsid w:val="00BD3EBE"/>
    <w:rsid w:val="00BD4096"/>
    <w:rsid w:val="00BD4847"/>
    <w:rsid w:val="00BD4D84"/>
    <w:rsid w:val="00BD5058"/>
    <w:rsid w:val="00BD5586"/>
    <w:rsid w:val="00BD5798"/>
    <w:rsid w:val="00BD584E"/>
    <w:rsid w:val="00BD58BE"/>
    <w:rsid w:val="00BD5BE9"/>
    <w:rsid w:val="00BD6694"/>
    <w:rsid w:val="00BD779C"/>
    <w:rsid w:val="00BE084B"/>
    <w:rsid w:val="00BE25E3"/>
    <w:rsid w:val="00BE2C24"/>
    <w:rsid w:val="00BE2CD9"/>
    <w:rsid w:val="00BE3299"/>
    <w:rsid w:val="00BE4644"/>
    <w:rsid w:val="00BF00C1"/>
    <w:rsid w:val="00BF1C6C"/>
    <w:rsid w:val="00BF37E5"/>
    <w:rsid w:val="00BF3E05"/>
    <w:rsid w:val="00BF6467"/>
    <w:rsid w:val="00BF771E"/>
    <w:rsid w:val="00BF78F9"/>
    <w:rsid w:val="00C003DF"/>
    <w:rsid w:val="00C00586"/>
    <w:rsid w:val="00C0062A"/>
    <w:rsid w:val="00C007DD"/>
    <w:rsid w:val="00C01303"/>
    <w:rsid w:val="00C026D7"/>
    <w:rsid w:val="00C02D0B"/>
    <w:rsid w:val="00C0361F"/>
    <w:rsid w:val="00C04068"/>
    <w:rsid w:val="00C04B2E"/>
    <w:rsid w:val="00C05D8E"/>
    <w:rsid w:val="00C05FA8"/>
    <w:rsid w:val="00C06818"/>
    <w:rsid w:val="00C06F6F"/>
    <w:rsid w:val="00C073D3"/>
    <w:rsid w:val="00C076DE"/>
    <w:rsid w:val="00C120EA"/>
    <w:rsid w:val="00C15836"/>
    <w:rsid w:val="00C15E1E"/>
    <w:rsid w:val="00C16112"/>
    <w:rsid w:val="00C2186D"/>
    <w:rsid w:val="00C21A55"/>
    <w:rsid w:val="00C21BC4"/>
    <w:rsid w:val="00C22A35"/>
    <w:rsid w:val="00C2348A"/>
    <w:rsid w:val="00C26481"/>
    <w:rsid w:val="00C265A6"/>
    <w:rsid w:val="00C26763"/>
    <w:rsid w:val="00C26B3B"/>
    <w:rsid w:val="00C27B57"/>
    <w:rsid w:val="00C31FC4"/>
    <w:rsid w:val="00C3311E"/>
    <w:rsid w:val="00C3354D"/>
    <w:rsid w:val="00C3379C"/>
    <w:rsid w:val="00C33D84"/>
    <w:rsid w:val="00C35F91"/>
    <w:rsid w:val="00C360A4"/>
    <w:rsid w:val="00C436F4"/>
    <w:rsid w:val="00C43B16"/>
    <w:rsid w:val="00C44A04"/>
    <w:rsid w:val="00C44D6C"/>
    <w:rsid w:val="00C4511C"/>
    <w:rsid w:val="00C45F92"/>
    <w:rsid w:val="00C467C0"/>
    <w:rsid w:val="00C47106"/>
    <w:rsid w:val="00C5091A"/>
    <w:rsid w:val="00C50EEE"/>
    <w:rsid w:val="00C510A0"/>
    <w:rsid w:val="00C54AB9"/>
    <w:rsid w:val="00C551ED"/>
    <w:rsid w:val="00C61563"/>
    <w:rsid w:val="00C6231C"/>
    <w:rsid w:val="00C631D9"/>
    <w:rsid w:val="00C63226"/>
    <w:rsid w:val="00C64575"/>
    <w:rsid w:val="00C6558E"/>
    <w:rsid w:val="00C667D9"/>
    <w:rsid w:val="00C66C01"/>
    <w:rsid w:val="00C66DBD"/>
    <w:rsid w:val="00C701D2"/>
    <w:rsid w:val="00C70454"/>
    <w:rsid w:val="00C7046F"/>
    <w:rsid w:val="00C724AE"/>
    <w:rsid w:val="00C72DCD"/>
    <w:rsid w:val="00C732DD"/>
    <w:rsid w:val="00C7370D"/>
    <w:rsid w:val="00C764BE"/>
    <w:rsid w:val="00C77EFB"/>
    <w:rsid w:val="00C80040"/>
    <w:rsid w:val="00C801D1"/>
    <w:rsid w:val="00C818F0"/>
    <w:rsid w:val="00C81E8C"/>
    <w:rsid w:val="00C82893"/>
    <w:rsid w:val="00C828E8"/>
    <w:rsid w:val="00C82A9F"/>
    <w:rsid w:val="00C842B5"/>
    <w:rsid w:val="00C84A36"/>
    <w:rsid w:val="00C8717A"/>
    <w:rsid w:val="00C878F2"/>
    <w:rsid w:val="00C87AB6"/>
    <w:rsid w:val="00C90575"/>
    <w:rsid w:val="00C90EE2"/>
    <w:rsid w:val="00C91C37"/>
    <w:rsid w:val="00C920E2"/>
    <w:rsid w:val="00C922EB"/>
    <w:rsid w:val="00C941B5"/>
    <w:rsid w:val="00C97F57"/>
    <w:rsid w:val="00CA0264"/>
    <w:rsid w:val="00CA1010"/>
    <w:rsid w:val="00CA1AFF"/>
    <w:rsid w:val="00CA1BD0"/>
    <w:rsid w:val="00CA3511"/>
    <w:rsid w:val="00CA3696"/>
    <w:rsid w:val="00CA3CD9"/>
    <w:rsid w:val="00CA3CEC"/>
    <w:rsid w:val="00CA611F"/>
    <w:rsid w:val="00CA671F"/>
    <w:rsid w:val="00CA6C3E"/>
    <w:rsid w:val="00CB22B7"/>
    <w:rsid w:val="00CB3FBA"/>
    <w:rsid w:val="00CB44EB"/>
    <w:rsid w:val="00CB44F4"/>
    <w:rsid w:val="00CB511D"/>
    <w:rsid w:val="00CB56A8"/>
    <w:rsid w:val="00CB589B"/>
    <w:rsid w:val="00CB6671"/>
    <w:rsid w:val="00CB6FA7"/>
    <w:rsid w:val="00CB766F"/>
    <w:rsid w:val="00CB7B0B"/>
    <w:rsid w:val="00CC07FE"/>
    <w:rsid w:val="00CC1E55"/>
    <w:rsid w:val="00CC2768"/>
    <w:rsid w:val="00CC3293"/>
    <w:rsid w:val="00CC3D94"/>
    <w:rsid w:val="00CC42C3"/>
    <w:rsid w:val="00CC5AE7"/>
    <w:rsid w:val="00CC6CDE"/>
    <w:rsid w:val="00CC6EAD"/>
    <w:rsid w:val="00CC7469"/>
    <w:rsid w:val="00CD1CEA"/>
    <w:rsid w:val="00CD26D4"/>
    <w:rsid w:val="00CD4B55"/>
    <w:rsid w:val="00CD4C6C"/>
    <w:rsid w:val="00CD4E5B"/>
    <w:rsid w:val="00CD5278"/>
    <w:rsid w:val="00CD57F0"/>
    <w:rsid w:val="00CD5A57"/>
    <w:rsid w:val="00CD5D7F"/>
    <w:rsid w:val="00CD6AC4"/>
    <w:rsid w:val="00CD7B94"/>
    <w:rsid w:val="00CD7F3E"/>
    <w:rsid w:val="00CE0237"/>
    <w:rsid w:val="00CE10D3"/>
    <w:rsid w:val="00CE2423"/>
    <w:rsid w:val="00CE4617"/>
    <w:rsid w:val="00CE4989"/>
    <w:rsid w:val="00CE62F7"/>
    <w:rsid w:val="00CE6C50"/>
    <w:rsid w:val="00CE6CEF"/>
    <w:rsid w:val="00CE71A4"/>
    <w:rsid w:val="00CF0826"/>
    <w:rsid w:val="00CF0BCE"/>
    <w:rsid w:val="00CF0D4A"/>
    <w:rsid w:val="00CF1E19"/>
    <w:rsid w:val="00CF21FF"/>
    <w:rsid w:val="00CF258F"/>
    <w:rsid w:val="00CF29E1"/>
    <w:rsid w:val="00CF2D55"/>
    <w:rsid w:val="00CF2F07"/>
    <w:rsid w:val="00CF3565"/>
    <w:rsid w:val="00CF3B6B"/>
    <w:rsid w:val="00CF4033"/>
    <w:rsid w:val="00CF4FB8"/>
    <w:rsid w:val="00CF514D"/>
    <w:rsid w:val="00CF53DD"/>
    <w:rsid w:val="00CF6D06"/>
    <w:rsid w:val="00CF787A"/>
    <w:rsid w:val="00CF7E69"/>
    <w:rsid w:val="00D0018E"/>
    <w:rsid w:val="00D00643"/>
    <w:rsid w:val="00D00AAC"/>
    <w:rsid w:val="00D00E22"/>
    <w:rsid w:val="00D0345E"/>
    <w:rsid w:val="00D03A83"/>
    <w:rsid w:val="00D044C7"/>
    <w:rsid w:val="00D045A5"/>
    <w:rsid w:val="00D057B0"/>
    <w:rsid w:val="00D0621E"/>
    <w:rsid w:val="00D1116B"/>
    <w:rsid w:val="00D1196A"/>
    <w:rsid w:val="00D11E14"/>
    <w:rsid w:val="00D11E21"/>
    <w:rsid w:val="00D12E82"/>
    <w:rsid w:val="00D130A4"/>
    <w:rsid w:val="00D1341F"/>
    <w:rsid w:val="00D1384E"/>
    <w:rsid w:val="00D13E33"/>
    <w:rsid w:val="00D13FAB"/>
    <w:rsid w:val="00D15F4F"/>
    <w:rsid w:val="00D17EEC"/>
    <w:rsid w:val="00D17F86"/>
    <w:rsid w:val="00D20572"/>
    <w:rsid w:val="00D20A44"/>
    <w:rsid w:val="00D20B9E"/>
    <w:rsid w:val="00D216C5"/>
    <w:rsid w:val="00D21ED9"/>
    <w:rsid w:val="00D22078"/>
    <w:rsid w:val="00D22DCF"/>
    <w:rsid w:val="00D22EE0"/>
    <w:rsid w:val="00D252FC"/>
    <w:rsid w:val="00D25613"/>
    <w:rsid w:val="00D25ACD"/>
    <w:rsid w:val="00D302AE"/>
    <w:rsid w:val="00D30F3D"/>
    <w:rsid w:val="00D30FA7"/>
    <w:rsid w:val="00D331F2"/>
    <w:rsid w:val="00D35844"/>
    <w:rsid w:val="00D35A9C"/>
    <w:rsid w:val="00D35CE1"/>
    <w:rsid w:val="00D36140"/>
    <w:rsid w:val="00D376F4"/>
    <w:rsid w:val="00D40424"/>
    <w:rsid w:val="00D40AC4"/>
    <w:rsid w:val="00D40CC6"/>
    <w:rsid w:val="00D41092"/>
    <w:rsid w:val="00D42F9C"/>
    <w:rsid w:val="00D43187"/>
    <w:rsid w:val="00D441A3"/>
    <w:rsid w:val="00D442AF"/>
    <w:rsid w:val="00D44A58"/>
    <w:rsid w:val="00D45D1A"/>
    <w:rsid w:val="00D46333"/>
    <w:rsid w:val="00D46AAD"/>
    <w:rsid w:val="00D475C4"/>
    <w:rsid w:val="00D504C8"/>
    <w:rsid w:val="00D536C9"/>
    <w:rsid w:val="00D552CA"/>
    <w:rsid w:val="00D5607D"/>
    <w:rsid w:val="00D56D32"/>
    <w:rsid w:val="00D60EFD"/>
    <w:rsid w:val="00D61BDC"/>
    <w:rsid w:val="00D61EF6"/>
    <w:rsid w:val="00D61FEF"/>
    <w:rsid w:val="00D6217F"/>
    <w:rsid w:val="00D6281F"/>
    <w:rsid w:val="00D62C19"/>
    <w:rsid w:val="00D62E5F"/>
    <w:rsid w:val="00D6313C"/>
    <w:rsid w:val="00D63228"/>
    <w:rsid w:val="00D636ED"/>
    <w:rsid w:val="00D638DB"/>
    <w:rsid w:val="00D63947"/>
    <w:rsid w:val="00D6496B"/>
    <w:rsid w:val="00D6501A"/>
    <w:rsid w:val="00D66508"/>
    <w:rsid w:val="00D66DB5"/>
    <w:rsid w:val="00D67A6A"/>
    <w:rsid w:val="00D71BD7"/>
    <w:rsid w:val="00D72278"/>
    <w:rsid w:val="00D72B7D"/>
    <w:rsid w:val="00D72BE2"/>
    <w:rsid w:val="00D72E53"/>
    <w:rsid w:val="00D73D67"/>
    <w:rsid w:val="00D741A3"/>
    <w:rsid w:val="00D768AA"/>
    <w:rsid w:val="00D76F1D"/>
    <w:rsid w:val="00D77BA4"/>
    <w:rsid w:val="00D80024"/>
    <w:rsid w:val="00D81F87"/>
    <w:rsid w:val="00D82CDA"/>
    <w:rsid w:val="00D82EBE"/>
    <w:rsid w:val="00D85077"/>
    <w:rsid w:val="00D85114"/>
    <w:rsid w:val="00D8584C"/>
    <w:rsid w:val="00D85BC0"/>
    <w:rsid w:val="00D86112"/>
    <w:rsid w:val="00D865B9"/>
    <w:rsid w:val="00D86723"/>
    <w:rsid w:val="00D871FB"/>
    <w:rsid w:val="00D87EFD"/>
    <w:rsid w:val="00D906A2"/>
    <w:rsid w:val="00D91C90"/>
    <w:rsid w:val="00D94192"/>
    <w:rsid w:val="00D941D7"/>
    <w:rsid w:val="00D957E3"/>
    <w:rsid w:val="00D95C60"/>
    <w:rsid w:val="00D9669C"/>
    <w:rsid w:val="00D96B14"/>
    <w:rsid w:val="00D9730F"/>
    <w:rsid w:val="00D97627"/>
    <w:rsid w:val="00D97813"/>
    <w:rsid w:val="00DA104E"/>
    <w:rsid w:val="00DA1D7E"/>
    <w:rsid w:val="00DA1FB2"/>
    <w:rsid w:val="00DA2481"/>
    <w:rsid w:val="00DA2823"/>
    <w:rsid w:val="00DA3D63"/>
    <w:rsid w:val="00DA47D2"/>
    <w:rsid w:val="00DA56AB"/>
    <w:rsid w:val="00DA69DE"/>
    <w:rsid w:val="00DA6AE7"/>
    <w:rsid w:val="00DA6CAE"/>
    <w:rsid w:val="00DA7DFD"/>
    <w:rsid w:val="00DB05C3"/>
    <w:rsid w:val="00DB1C46"/>
    <w:rsid w:val="00DB28AB"/>
    <w:rsid w:val="00DB2924"/>
    <w:rsid w:val="00DB3ABC"/>
    <w:rsid w:val="00DB3F00"/>
    <w:rsid w:val="00DB43E8"/>
    <w:rsid w:val="00DB440D"/>
    <w:rsid w:val="00DB76B3"/>
    <w:rsid w:val="00DB7D32"/>
    <w:rsid w:val="00DC16FA"/>
    <w:rsid w:val="00DC1C19"/>
    <w:rsid w:val="00DC1D08"/>
    <w:rsid w:val="00DC2015"/>
    <w:rsid w:val="00DC23BB"/>
    <w:rsid w:val="00DC3CC6"/>
    <w:rsid w:val="00DC3DAA"/>
    <w:rsid w:val="00DC5135"/>
    <w:rsid w:val="00DC5D87"/>
    <w:rsid w:val="00DC652C"/>
    <w:rsid w:val="00DC6BA5"/>
    <w:rsid w:val="00DD069F"/>
    <w:rsid w:val="00DD0C87"/>
    <w:rsid w:val="00DD1A92"/>
    <w:rsid w:val="00DD1BCA"/>
    <w:rsid w:val="00DD3CC0"/>
    <w:rsid w:val="00DD43ED"/>
    <w:rsid w:val="00DD4921"/>
    <w:rsid w:val="00DD5E08"/>
    <w:rsid w:val="00DD607B"/>
    <w:rsid w:val="00DD6152"/>
    <w:rsid w:val="00DD6538"/>
    <w:rsid w:val="00DD661E"/>
    <w:rsid w:val="00DD7551"/>
    <w:rsid w:val="00DE09D7"/>
    <w:rsid w:val="00DE1AA8"/>
    <w:rsid w:val="00DE2C7D"/>
    <w:rsid w:val="00DE735B"/>
    <w:rsid w:val="00DE7B0C"/>
    <w:rsid w:val="00DF03B6"/>
    <w:rsid w:val="00DF09AE"/>
    <w:rsid w:val="00DF1B14"/>
    <w:rsid w:val="00DF2D6B"/>
    <w:rsid w:val="00DF3AE7"/>
    <w:rsid w:val="00DF4606"/>
    <w:rsid w:val="00DF4C28"/>
    <w:rsid w:val="00DF7881"/>
    <w:rsid w:val="00E0349D"/>
    <w:rsid w:val="00E03D67"/>
    <w:rsid w:val="00E04BEA"/>
    <w:rsid w:val="00E05136"/>
    <w:rsid w:val="00E05D65"/>
    <w:rsid w:val="00E0610F"/>
    <w:rsid w:val="00E06382"/>
    <w:rsid w:val="00E10804"/>
    <w:rsid w:val="00E1230E"/>
    <w:rsid w:val="00E1237A"/>
    <w:rsid w:val="00E12CC4"/>
    <w:rsid w:val="00E15421"/>
    <w:rsid w:val="00E154BF"/>
    <w:rsid w:val="00E15FC0"/>
    <w:rsid w:val="00E1636F"/>
    <w:rsid w:val="00E1681A"/>
    <w:rsid w:val="00E17104"/>
    <w:rsid w:val="00E17DA0"/>
    <w:rsid w:val="00E201FF"/>
    <w:rsid w:val="00E22F9F"/>
    <w:rsid w:val="00E2432F"/>
    <w:rsid w:val="00E2467C"/>
    <w:rsid w:val="00E25497"/>
    <w:rsid w:val="00E255E3"/>
    <w:rsid w:val="00E25D5A"/>
    <w:rsid w:val="00E26B89"/>
    <w:rsid w:val="00E271E9"/>
    <w:rsid w:val="00E30D10"/>
    <w:rsid w:val="00E3171B"/>
    <w:rsid w:val="00E3274E"/>
    <w:rsid w:val="00E32E73"/>
    <w:rsid w:val="00E33D89"/>
    <w:rsid w:val="00E34255"/>
    <w:rsid w:val="00E34322"/>
    <w:rsid w:val="00E34417"/>
    <w:rsid w:val="00E34A4D"/>
    <w:rsid w:val="00E34B70"/>
    <w:rsid w:val="00E35807"/>
    <w:rsid w:val="00E35B11"/>
    <w:rsid w:val="00E35EDD"/>
    <w:rsid w:val="00E35FC6"/>
    <w:rsid w:val="00E362EB"/>
    <w:rsid w:val="00E36B10"/>
    <w:rsid w:val="00E41A97"/>
    <w:rsid w:val="00E420C4"/>
    <w:rsid w:val="00E4253E"/>
    <w:rsid w:val="00E445ED"/>
    <w:rsid w:val="00E4506C"/>
    <w:rsid w:val="00E45477"/>
    <w:rsid w:val="00E46BE4"/>
    <w:rsid w:val="00E47C8A"/>
    <w:rsid w:val="00E47ED4"/>
    <w:rsid w:val="00E50DD9"/>
    <w:rsid w:val="00E513A1"/>
    <w:rsid w:val="00E517F9"/>
    <w:rsid w:val="00E52081"/>
    <w:rsid w:val="00E54935"/>
    <w:rsid w:val="00E54F1C"/>
    <w:rsid w:val="00E55941"/>
    <w:rsid w:val="00E55B76"/>
    <w:rsid w:val="00E60780"/>
    <w:rsid w:val="00E61FFD"/>
    <w:rsid w:val="00E62811"/>
    <w:rsid w:val="00E632D0"/>
    <w:rsid w:val="00E6337A"/>
    <w:rsid w:val="00E633DD"/>
    <w:rsid w:val="00E65AE7"/>
    <w:rsid w:val="00E6615D"/>
    <w:rsid w:val="00E67B25"/>
    <w:rsid w:val="00E70EFA"/>
    <w:rsid w:val="00E75C4D"/>
    <w:rsid w:val="00E7707B"/>
    <w:rsid w:val="00E80324"/>
    <w:rsid w:val="00E81D52"/>
    <w:rsid w:val="00E8240F"/>
    <w:rsid w:val="00E843C8"/>
    <w:rsid w:val="00E85947"/>
    <w:rsid w:val="00E86A51"/>
    <w:rsid w:val="00E86B4D"/>
    <w:rsid w:val="00E86E98"/>
    <w:rsid w:val="00E879E8"/>
    <w:rsid w:val="00E9037A"/>
    <w:rsid w:val="00E91A69"/>
    <w:rsid w:val="00E923F2"/>
    <w:rsid w:val="00E925CA"/>
    <w:rsid w:val="00E92C1C"/>
    <w:rsid w:val="00E930B7"/>
    <w:rsid w:val="00E9362E"/>
    <w:rsid w:val="00E9416E"/>
    <w:rsid w:val="00E9465B"/>
    <w:rsid w:val="00E948A4"/>
    <w:rsid w:val="00E951FE"/>
    <w:rsid w:val="00E95B52"/>
    <w:rsid w:val="00E96EFB"/>
    <w:rsid w:val="00E970D5"/>
    <w:rsid w:val="00E9790B"/>
    <w:rsid w:val="00E97D23"/>
    <w:rsid w:val="00EA0434"/>
    <w:rsid w:val="00EA06FE"/>
    <w:rsid w:val="00EA09A6"/>
    <w:rsid w:val="00EA0C9A"/>
    <w:rsid w:val="00EA0E36"/>
    <w:rsid w:val="00EA2BF6"/>
    <w:rsid w:val="00EA34DF"/>
    <w:rsid w:val="00EA3F7D"/>
    <w:rsid w:val="00EA5479"/>
    <w:rsid w:val="00EA56E0"/>
    <w:rsid w:val="00EA7F90"/>
    <w:rsid w:val="00EB1D6D"/>
    <w:rsid w:val="00EB2816"/>
    <w:rsid w:val="00EB3A43"/>
    <w:rsid w:val="00EB5E39"/>
    <w:rsid w:val="00EB6CEB"/>
    <w:rsid w:val="00EB6F90"/>
    <w:rsid w:val="00EB767C"/>
    <w:rsid w:val="00EB7A76"/>
    <w:rsid w:val="00EB7F2F"/>
    <w:rsid w:val="00EC041A"/>
    <w:rsid w:val="00EC04AF"/>
    <w:rsid w:val="00EC0519"/>
    <w:rsid w:val="00EC203F"/>
    <w:rsid w:val="00EC348E"/>
    <w:rsid w:val="00EC416B"/>
    <w:rsid w:val="00EC422C"/>
    <w:rsid w:val="00ED1692"/>
    <w:rsid w:val="00ED1787"/>
    <w:rsid w:val="00ED2371"/>
    <w:rsid w:val="00ED45D6"/>
    <w:rsid w:val="00ED4D21"/>
    <w:rsid w:val="00ED54A3"/>
    <w:rsid w:val="00ED5F5C"/>
    <w:rsid w:val="00ED67C6"/>
    <w:rsid w:val="00ED7A41"/>
    <w:rsid w:val="00EE0A00"/>
    <w:rsid w:val="00EE3F7A"/>
    <w:rsid w:val="00EE417B"/>
    <w:rsid w:val="00EE4587"/>
    <w:rsid w:val="00EE554D"/>
    <w:rsid w:val="00EE765B"/>
    <w:rsid w:val="00EE7F55"/>
    <w:rsid w:val="00EF0E79"/>
    <w:rsid w:val="00EF148B"/>
    <w:rsid w:val="00EF175D"/>
    <w:rsid w:val="00EF1E19"/>
    <w:rsid w:val="00EF36B1"/>
    <w:rsid w:val="00EF394E"/>
    <w:rsid w:val="00EF3C45"/>
    <w:rsid w:val="00EF3F60"/>
    <w:rsid w:val="00EF44FA"/>
    <w:rsid w:val="00EF53BD"/>
    <w:rsid w:val="00EF5F7A"/>
    <w:rsid w:val="00EF6837"/>
    <w:rsid w:val="00EF74CC"/>
    <w:rsid w:val="00F0004F"/>
    <w:rsid w:val="00F013F2"/>
    <w:rsid w:val="00F01AE2"/>
    <w:rsid w:val="00F02DC1"/>
    <w:rsid w:val="00F02ECF"/>
    <w:rsid w:val="00F0428C"/>
    <w:rsid w:val="00F0660F"/>
    <w:rsid w:val="00F07334"/>
    <w:rsid w:val="00F11EC9"/>
    <w:rsid w:val="00F12283"/>
    <w:rsid w:val="00F1258E"/>
    <w:rsid w:val="00F12681"/>
    <w:rsid w:val="00F128F9"/>
    <w:rsid w:val="00F13969"/>
    <w:rsid w:val="00F13D34"/>
    <w:rsid w:val="00F13FE3"/>
    <w:rsid w:val="00F151C2"/>
    <w:rsid w:val="00F15C7D"/>
    <w:rsid w:val="00F17A07"/>
    <w:rsid w:val="00F20264"/>
    <w:rsid w:val="00F20D63"/>
    <w:rsid w:val="00F21BC9"/>
    <w:rsid w:val="00F22406"/>
    <w:rsid w:val="00F237F1"/>
    <w:rsid w:val="00F23E5E"/>
    <w:rsid w:val="00F242C5"/>
    <w:rsid w:val="00F24DF6"/>
    <w:rsid w:val="00F25887"/>
    <w:rsid w:val="00F25C50"/>
    <w:rsid w:val="00F30737"/>
    <w:rsid w:val="00F32665"/>
    <w:rsid w:val="00F32B8D"/>
    <w:rsid w:val="00F348ED"/>
    <w:rsid w:val="00F3528E"/>
    <w:rsid w:val="00F36069"/>
    <w:rsid w:val="00F36281"/>
    <w:rsid w:val="00F36736"/>
    <w:rsid w:val="00F36FEF"/>
    <w:rsid w:val="00F40001"/>
    <w:rsid w:val="00F4045A"/>
    <w:rsid w:val="00F4163E"/>
    <w:rsid w:val="00F41AA4"/>
    <w:rsid w:val="00F42C8C"/>
    <w:rsid w:val="00F442C5"/>
    <w:rsid w:val="00F44C04"/>
    <w:rsid w:val="00F44CDB"/>
    <w:rsid w:val="00F44D0A"/>
    <w:rsid w:val="00F45095"/>
    <w:rsid w:val="00F4537C"/>
    <w:rsid w:val="00F45616"/>
    <w:rsid w:val="00F4673A"/>
    <w:rsid w:val="00F46FD2"/>
    <w:rsid w:val="00F5052F"/>
    <w:rsid w:val="00F51963"/>
    <w:rsid w:val="00F5326C"/>
    <w:rsid w:val="00F54DA2"/>
    <w:rsid w:val="00F55C43"/>
    <w:rsid w:val="00F55EBA"/>
    <w:rsid w:val="00F567AE"/>
    <w:rsid w:val="00F57E35"/>
    <w:rsid w:val="00F61D68"/>
    <w:rsid w:val="00F62AE0"/>
    <w:rsid w:val="00F631F9"/>
    <w:rsid w:val="00F63321"/>
    <w:rsid w:val="00F63DE1"/>
    <w:rsid w:val="00F64228"/>
    <w:rsid w:val="00F64FA1"/>
    <w:rsid w:val="00F65085"/>
    <w:rsid w:val="00F650BB"/>
    <w:rsid w:val="00F65D77"/>
    <w:rsid w:val="00F6678F"/>
    <w:rsid w:val="00F70678"/>
    <w:rsid w:val="00F71A51"/>
    <w:rsid w:val="00F71C4F"/>
    <w:rsid w:val="00F71CB5"/>
    <w:rsid w:val="00F72678"/>
    <w:rsid w:val="00F73153"/>
    <w:rsid w:val="00F7430D"/>
    <w:rsid w:val="00F755A5"/>
    <w:rsid w:val="00F769EF"/>
    <w:rsid w:val="00F76CC4"/>
    <w:rsid w:val="00F76FE0"/>
    <w:rsid w:val="00F77284"/>
    <w:rsid w:val="00F7796D"/>
    <w:rsid w:val="00F81DF9"/>
    <w:rsid w:val="00F82233"/>
    <w:rsid w:val="00F829AE"/>
    <w:rsid w:val="00F83153"/>
    <w:rsid w:val="00F83587"/>
    <w:rsid w:val="00F8377F"/>
    <w:rsid w:val="00F85767"/>
    <w:rsid w:val="00F8686C"/>
    <w:rsid w:val="00F87040"/>
    <w:rsid w:val="00F874EF"/>
    <w:rsid w:val="00F87FB9"/>
    <w:rsid w:val="00F90488"/>
    <w:rsid w:val="00F91D75"/>
    <w:rsid w:val="00F93C87"/>
    <w:rsid w:val="00F950B0"/>
    <w:rsid w:val="00F95ECA"/>
    <w:rsid w:val="00F9659F"/>
    <w:rsid w:val="00F96F85"/>
    <w:rsid w:val="00F97B33"/>
    <w:rsid w:val="00FA08DE"/>
    <w:rsid w:val="00FA1E56"/>
    <w:rsid w:val="00FA209D"/>
    <w:rsid w:val="00FA28A2"/>
    <w:rsid w:val="00FA2CA6"/>
    <w:rsid w:val="00FA384F"/>
    <w:rsid w:val="00FA47B9"/>
    <w:rsid w:val="00FA5C7A"/>
    <w:rsid w:val="00FA7544"/>
    <w:rsid w:val="00FA7A9E"/>
    <w:rsid w:val="00FA7E9B"/>
    <w:rsid w:val="00FB30AF"/>
    <w:rsid w:val="00FB43B6"/>
    <w:rsid w:val="00FB44AC"/>
    <w:rsid w:val="00FB4682"/>
    <w:rsid w:val="00FB5738"/>
    <w:rsid w:val="00FB5999"/>
    <w:rsid w:val="00FB5D8E"/>
    <w:rsid w:val="00FB710E"/>
    <w:rsid w:val="00FB7F57"/>
    <w:rsid w:val="00FC0911"/>
    <w:rsid w:val="00FC0CDC"/>
    <w:rsid w:val="00FC2006"/>
    <w:rsid w:val="00FC2905"/>
    <w:rsid w:val="00FC2F9E"/>
    <w:rsid w:val="00FC3BA4"/>
    <w:rsid w:val="00FC436B"/>
    <w:rsid w:val="00FC4E3A"/>
    <w:rsid w:val="00FC5B65"/>
    <w:rsid w:val="00FC624B"/>
    <w:rsid w:val="00FC67B6"/>
    <w:rsid w:val="00FC7066"/>
    <w:rsid w:val="00FD1485"/>
    <w:rsid w:val="00FD2FFF"/>
    <w:rsid w:val="00FD387A"/>
    <w:rsid w:val="00FD515E"/>
    <w:rsid w:val="00FD63AB"/>
    <w:rsid w:val="00FD6A14"/>
    <w:rsid w:val="00FD6E27"/>
    <w:rsid w:val="00FD7100"/>
    <w:rsid w:val="00FD750A"/>
    <w:rsid w:val="00FD7652"/>
    <w:rsid w:val="00FD7901"/>
    <w:rsid w:val="00FE0267"/>
    <w:rsid w:val="00FE0B90"/>
    <w:rsid w:val="00FE15C6"/>
    <w:rsid w:val="00FE330C"/>
    <w:rsid w:val="00FE40A7"/>
    <w:rsid w:val="00FE54C8"/>
    <w:rsid w:val="00FE63F8"/>
    <w:rsid w:val="00FE6FB3"/>
    <w:rsid w:val="00FE7E86"/>
    <w:rsid w:val="00FF0E61"/>
    <w:rsid w:val="00FF1E22"/>
    <w:rsid w:val="00FF2458"/>
    <w:rsid w:val="00FF257D"/>
    <w:rsid w:val="00FF2E63"/>
    <w:rsid w:val="00FF3CCC"/>
    <w:rsid w:val="00FF4E59"/>
    <w:rsid w:val="00FF6589"/>
    <w:rsid w:val="00FF671B"/>
    <w:rsid w:val="00FF67AF"/>
    <w:rsid w:val="00FF6D3A"/>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7657E74B-30EC-4F8A-94E4-7BBAFF41B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44B3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link w:val="Heading4Char"/>
    <w:semiHidden/>
    <w:unhideWhenUsed/>
    <w:qFormat/>
    <w:rsid w:val="00A1206D"/>
    <w:pPr>
      <w:keepNext/>
      <w:keepLines/>
      <w:spacing w:before="200"/>
      <w:outlineLvl w:val="3"/>
    </w:pPr>
    <w:rPr>
      <w:rFonts w:asciiTheme="majorHAnsi" w:eastAsiaTheme="majorEastAsia" w:hAnsiTheme="majorHAnsi" w:cstheme="majorBidi"/>
      <w:b/>
      <w:bCs/>
      <w:i/>
      <w:iCs/>
      <w:color w:val="4F81BD" w:themeColor="accent1"/>
      <w:szCs w:val="30"/>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0">
    <w:name w:val="Char"/>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basedOn w:val="DefaultParagraphFont"/>
    <w:rsid w:val="008074E1"/>
    <w:rPr>
      <w:color w:val="0000FF"/>
      <w:u w:val="single"/>
    </w:rPr>
  </w:style>
  <w:style w:type="paragraph" w:styleId="ListParagraph">
    <w:name w:val="List Paragraph"/>
    <w:basedOn w:val="Normal"/>
    <w:link w:val="ListParagraphChar"/>
    <w:uiPriority w:val="34"/>
    <w:qFormat/>
    <w:rsid w:val="00485D18"/>
    <w:pPr>
      <w:ind w:left="720"/>
      <w:contextualSpacing/>
    </w:pPr>
    <w:rPr>
      <w:szCs w:val="30"/>
    </w:rPr>
  </w:style>
  <w:style w:type="paragraph" w:customStyle="1" w:styleId="Char1">
    <w:name w:val="Char"/>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basedOn w:val="DefaultParagraphFont"/>
    <w:link w:val="BodyTextIndent2"/>
    <w:rsid w:val="00CE6CEF"/>
    <w:rPr>
      <w:rFonts w:eastAsia="Times New Roman"/>
      <w:sz w:val="24"/>
      <w:szCs w:val="28"/>
    </w:rPr>
  </w:style>
  <w:style w:type="character" w:customStyle="1" w:styleId="Heading4Char">
    <w:name w:val="Heading 4 Char"/>
    <w:basedOn w:val="DefaultParagraphFont"/>
    <w:link w:val="Heading4"/>
    <w:semiHidden/>
    <w:rsid w:val="00A1206D"/>
    <w:rPr>
      <w:rFonts w:asciiTheme="majorHAnsi" w:eastAsiaTheme="majorEastAsia" w:hAnsiTheme="majorHAnsi" w:cstheme="majorBidi"/>
      <w:b/>
      <w:bCs/>
      <w:i/>
      <w:iCs/>
      <w:color w:val="4F81BD" w:themeColor="accent1"/>
      <w:sz w:val="24"/>
      <w:szCs w:val="30"/>
    </w:rPr>
  </w:style>
  <w:style w:type="paragraph" w:styleId="DocumentMap">
    <w:name w:val="Document Map"/>
    <w:basedOn w:val="Normal"/>
    <w:link w:val="DocumentMapChar"/>
    <w:rsid w:val="006A5999"/>
    <w:rPr>
      <w:rFonts w:ascii="Tahoma" w:hAnsi="Tahoma"/>
      <w:sz w:val="16"/>
      <w:szCs w:val="20"/>
    </w:rPr>
  </w:style>
  <w:style w:type="character" w:customStyle="1" w:styleId="DocumentMapChar">
    <w:name w:val="Document Map Char"/>
    <w:basedOn w:val="DefaultParagraphFont"/>
    <w:link w:val="DocumentMap"/>
    <w:rsid w:val="006A5999"/>
    <w:rPr>
      <w:rFonts w:ascii="Tahoma" w:eastAsia="Times New Roman" w:hAnsi="Tahoma"/>
      <w:sz w:val="16"/>
    </w:rPr>
  </w:style>
  <w:style w:type="paragraph" w:customStyle="1" w:styleId="CM2">
    <w:name w:val="CM2"/>
    <w:basedOn w:val="Normal"/>
    <w:next w:val="Normal"/>
    <w:uiPriority w:val="99"/>
    <w:rsid w:val="006B576F"/>
    <w:pPr>
      <w:widowControl w:val="0"/>
      <w:overflowPunct/>
      <w:textAlignment w:val="auto"/>
    </w:pPr>
    <w:rPr>
      <w:rFonts w:asciiTheme="minorHAnsi" w:eastAsiaTheme="minorEastAsia" w:hAnsiTheme="minorHAnsi" w:cs="EucrosiaUPC"/>
    </w:rPr>
  </w:style>
  <w:style w:type="paragraph" w:customStyle="1" w:styleId="CM1">
    <w:name w:val="CM1"/>
    <w:basedOn w:val="Normal"/>
    <w:next w:val="Normal"/>
    <w:uiPriority w:val="99"/>
    <w:rsid w:val="006B576F"/>
    <w:pPr>
      <w:widowControl w:val="0"/>
      <w:overflowPunct/>
      <w:spacing w:line="368" w:lineRule="atLeast"/>
      <w:textAlignment w:val="auto"/>
    </w:pPr>
    <w:rPr>
      <w:rFonts w:asciiTheme="minorHAnsi" w:eastAsiaTheme="minorEastAsia" w:hAnsiTheme="minorHAnsi" w:cs="EucrosiaUPC"/>
    </w:rPr>
  </w:style>
  <w:style w:type="character" w:customStyle="1" w:styleId="FooterChar">
    <w:name w:val="Footer Char"/>
    <w:basedOn w:val="DefaultParagraphFont"/>
    <w:link w:val="Footer"/>
    <w:uiPriority w:val="99"/>
    <w:rsid w:val="00822CFB"/>
    <w:rPr>
      <w:rFonts w:eastAsia="Times New Roman" w:hAnsi="Tms Rmn"/>
      <w:sz w:val="24"/>
      <w:szCs w:val="24"/>
    </w:rPr>
  </w:style>
  <w:style w:type="paragraph" w:styleId="BlockText">
    <w:name w:val="Block Text"/>
    <w:basedOn w:val="Normal"/>
    <w:rsid w:val="00BF64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rsid w:val="00177689"/>
    <w:rPr>
      <w:rFonts w:eastAsia="Times New Roman" w:hAnsi="Tms Rmn"/>
      <w:sz w:val="24"/>
      <w:szCs w:val="24"/>
    </w:rPr>
  </w:style>
  <w:style w:type="character" w:customStyle="1" w:styleId="BodyText2Char">
    <w:name w:val="Body Text 2 Char"/>
    <w:link w:val="BodyText2"/>
    <w:rsid w:val="0017497F"/>
    <w:rPr>
      <w:rFonts w:eastAsia="Times New Roman" w:hAnsi="Tms Rmn"/>
      <w:sz w:val="24"/>
      <w:szCs w:val="24"/>
    </w:rPr>
  </w:style>
  <w:style w:type="character" w:customStyle="1" w:styleId="Heading2Char">
    <w:name w:val="Heading 2 Char"/>
    <w:link w:val="Heading2"/>
    <w:rsid w:val="00940996"/>
    <w:rPr>
      <w:rFonts w:eastAsia="Times New Roman" w:hAnsi="Tms Rmn"/>
      <w:b/>
      <w:bCs/>
      <w:i/>
      <w:iCs/>
      <w:sz w:val="24"/>
      <w:szCs w:val="28"/>
    </w:rPr>
  </w:style>
  <w:style w:type="character" w:customStyle="1" w:styleId="ListParagraphChar">
    <w:name w:val="List Paragraph Char"/>
    <w:basedOn w:val="DefaultParagraphFont"/>
    <w:link w:val="ListParagraph"/>
    <w:uiPriority w:val="34"/>
    <w:locked/>
    <w:rsid w:val="00B36DCB"/>
    <w:rPr>
      <w:rFonts w:eastAsia="Times New Roman" w:hAnsi="Tms Rmn"/>
      <w:sz w:val="24"/>
      <w:szCs w:val="30"/>
    </w:rPr>
  </w:style>
  <w:style w:type="table" w:customStyle="1" w:styleId="TableGrid2">
    <w:name w:val="Table Grid2"/>
    <w:basedOn w:val="TableNormal"/>
    <w:next w:val="TableGrid"/>
    <w:uiPriority w:val="59"/>
    <w:rsid w:val="00B36DC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62B6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62B6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762B66"/>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26065">
      <w:bodyDiv w:val="1"/>
      <w:marLeft w:val="0"/>
      <w:marRight w:val="0"/>
      <w:marTop w:val="0"/>
      <w:marBottom w:val="0"/>
      <w:divBdr>
        <w:top w:val="none" w:sz="0" w:space="0" w:color="auto"/>
        <w:left w:val="none" w:sz="0" w:space="0" w:color="auto"/>
        <w:bottom w:val="none" w:sz="0" w:space="0" w:color="auto"/>
        <w:right w:val="none" w:sz="0" w:space="0" w:color="auto"/>
      </w:divBdr>
    </w:div>
    <w:div w:id="108017225">
      <w:bodyDiv w:val="1"/>
      <w:marLeft w:val="0"/>
      <w:marRight w:val="0"/>
      <w:marTop w:val="0"/>
      <w:marBottom w:val="0"/>
      <w:divBdr>
        <w:top w:val="none" w:sz="0" w:space="0" w:color="auto"/>
        <w:left w:val="none" w:sz="0" w:space="0" w:color="auto"/>
        <w:bottom w:val="none" w:sz="0" w:space="0" w:color="auto"/>
        <w:right w:val="none" w:sz="0" w:space="0" w:color="auto"/>
      </w:divBdr>
    </w:div>
    <w:div w:id="155342054">
      <w:bodyDiv w:val="1"/>
      <w:marLeft w:val="0"/>
      <w:marRight w:val="0"/>
      <w:marTop w:val="0"/>
      <w:marBottom w:val="0"/>
      <w:divBdr>
        <w:top w:val="none" w:sz="0" w:space="0" w:color="auto"/>
        <w:left w:val="none" w:sz="0" w:space="0" w:color="auto"/>
        <w:bottom w:val="none" w:sz="0" w:space="0" w:color="auto"/>
        <w:right w:val="none" w:sz="0" w:space="0" w:color="auto"/>
      </w:divBdr>
    </w:div>
    <w:div w:id="172189827">
      <w:bodyDiv w:val="1"/>
      <w:marLeft w:val="0"/>
      <w:marRight w:val="0"/>
      <w:marTop w:val="0"/>
      <w:marBottom w:val="0"/>
      <w:divBdr>
        <w:top w:val="none" w:sz="0" w:space="0" w:color="auto"/>
        <w:left w:val="none" w:sz="0" w:space="0" w:color="auto"/>
        <w:bottom w:val="none" w:sz="0" w:space="0" w:color="auto"/>
        <w:right w:val="none" w:sz="0" w:space="0" w:color="auto"/>
      </w:divBdr>
    </w:div>
    <w:div w:id="174734439">
      <w:bodyDiv w:val="1"/>
      <w:marLeft w:val="0"/>
      <w:marRight w:val="0"/>
      <w:marTop w:val="0"/>
      <w:marBottom w:val="0"/>
      <w:divBdr>
        <w:top w:val="none" w:sz="0" w:space="0" w:color="auto"/>
        <w:left w:val="none" w:sz="0" w:space="0" w:color="auto"/>
        <w:bottom w:val="none" w:sz="0" w:space="0" w:color="auto"/>
        <w:right w:val="none" w:sz="0" w:space="0" w:color="auto"/>
      </w:divBdr>
    </w:div>
    <w:div w:id="262879582">
      <w:bodyDiv w:val="1"/>
      <w:marLeft w:val="0"/>
      <w:marRight w:val="0"/>
      <w:marTop w:val="0"/>
      <w:marBottom w:val="0"/>
      <w:divBdr>
        <w:top w:val="none" w:sz="0" w:space="0" w:color="auto"/>
        <w:left w:val="none" w:sz="0" w:space="0" w:color="auto"/>
        <w:bottom w:val="none" w:sz="0" w:space="0" w:color="auto"/>
        <w:right w:val="none" w:sz="0" w:space="0" w:color="auto"/>
      </w:divBdr>
    </w:div>
    <w:div w:id="290479555">
      <w:bodyDiv w:val="1"/>
      <w:marLeft w:val="0"/>
      <w:marRight w:val="0"/>
      <w:marTop w:val="0"/>
      <w:marBottom w:val="0"/>
      <w:divBdr>
        <w:top w:val="none" w:sz="0" w:space="0" w:color="auto"/>
        <w:left w:val="none" w:sz="0" w:space="0" w:color="auto"/>
        <w:bottom w:val="none" w:sz="0" w:space="0" w:color="auto"/>
        <w:right w:val="none" w:sz="0" w:space="0" w:color="auto"/>
      </w:divBdr>
    </w:div>
    <w:div w:id="362824339">
      <w:bodyDiv w:val="1"/>
      <w:marLeft w:val="0"/>
      <w:marRight w:val="0"/>
      <w:marTop w:val="0"/>
      <w:marBottom w:val="0"/>
      <w:divBdr>
        <w:top w:val="none" w:sz="0" w:space="0" w:color="auto"/>
        <w:left w:val="none" w:sz="0" w:space="0" w:color="auto"/>
        <w:bottom w:val="none" w:sz="0" w:space="0" w:color="auto"/>
        <w:right w:val="none" w:sz="0" w:space="0" w:color="auto"/>
      </w:divBdr>
    </w:div>
    <w:div w:id="410471526">
      <w:bodyDiv w:val="1"/>
      <w:marLeft w:val="0"/>
      <w:marRight w:val="0"/>
      <w:marTop w:val="0"/>
      <w:marBottom w:val="0"/>
      <w:divBdr>
        <w:top w:val="none" w:sz="0" w:space="0" w:color="auto"/>
        <w:left w:val="none" w:sz="0" w:space="0" w:color="auto"/>
        <w:bottom w:val="none" w:sz="0" w:space="0" w:color="auto"/>
        <w:right w:val="none" w:sz="0" w:space="0" w:color="auto"/>
      </w:divBdr>
    </w:div>
    <w:div w:id="460466446">
      <w:bodyDiv w:val="1"/>
      <w:marLeft w:val="0"/>
      <w:marRight w:val="0"/>
      <w:marTop w:val="0"/>
      <w:marBottom w:val="0"/>
      <w:divBdr>
        <w:top w:val="none" w:sz="0" w:space="0" w:color="auto"/>
        <w:left w:val="none" w:sz="0" w:space="0" w:color="auto"/>
        <w:bottom w:val="none" w:sz="0" w:space="0" w:color="auto"/>
        <w:right w:val="none" w:sz="0" w:space="0" w:color="auto"/>
      </w:divBdr>
    </w:div>
    <w:div w:id="471102467">
      <w:bodyDiv w:val="1"/>
      <w:marLeft w:val="0"/>
      <w:marRight w:val="0"/>
      <w:marTop w:val="0"/>
      <w:marBottom w:val="0"/>
      <w:divBdr>
        <w:top w:val="none" w:sz="0" w:space="0" w:color="auto"/>
        <w:left w:val="none" w:sz="0" w:space="0" w:color="auto"/>
        <w:bottom w:val="none" w:sz="0" w:space="0" w:color="auto"/>
        <w:right w:val="none" w:sz="0" w:space="0" w:color="auto"/>
      </w:divBdr>
    </w:div>
    <w:div w:id="485510443">
      <w:bodyDiv w:val="1"/>
      <w:marLeft w:val="0"/>
      <w:marRight w:val="0"/>
      <w:marTop w:val="0"/>
      <w:marBottom w:val="0"/>
      <w:divBdr>
        <w:top w:val="none" w:sz="0" w:space="0" w:color="auto"/>
        <w:left w:val="none" w:sz="0" w:space="0" w:color="auto"/>
        <w:bottom w:val="none" w:sz="0" w:space="0" w:color="auto"/>
        <w:right w:val="none" w:sz="0" w:space="0" w:color="auto"/>
      </w:divBdr>
    </w:div>
    <w:div w:id="528487944">
      <w:bodyDiv w:val="1"/>
      <w:marLeft w:val="0"/>
      <w:marRight w:val="0"/>
      <w:marTop w:val="0"/>
      <w:marBottom w:val="0"/>
      <w:divBdr>
        <w:top w:val="none" w:sz="0" w:space="0" w:color="auto"/>
        <w:left w:val="none" w:sz="0" w:space="0" w:color="auto"/>
        <w:bottom w:val="none" w:sz="0" w:space="0" w:color="auto"/>
        <w:right w:val="none" w:sz="0" w:space="0" w:color="auto"/>
      </w:divBdr>
    </w:div>
    <w:div w:id="535700419">
      <w:bodyDiv w:val="1"/>
      <w:marLeft w:val="0"/>
      <w:marRight w:val="0"/>
      <w:marTop w:val="0"/>
      <w:marBottom w:val="0"/>
      <w:divBdr>
        <w:top w:val="none" w:sz="0" w:space="0" w:color="auto"/>
        <w:left w:val="none" w:sz="0" w:space="0" w:color="auto"/>
        <w:bottom w:val="none" w:sz="0" w:space="0" w:color="auto"/>
        <w:right w:val="none" w:sz="0" w:space="0" w:color="auto"/>
      </w:divBdr>
    </w:div>
    <w:div w:id="585042497">
      <w:bodyDiv w:val="1"/>
      <w:marLeft w:val="0"/>
      <w:marRight w:val="0"/>
      <w:marTop w:val="0"/>
      <w:marBottom w:val="0"/>
      <w:divBdr>
        <w:top w:val="none" w:sz="0" w:space="0" w:color="auto"/>
        <w:left w:val="none" w:sz="0" w:space="0" w:color="auto"/>
        <w:bottom w:val="none" w:sz="0" w:space="0" w:color="auto"/>
        <w:right w:val="none" w:sz="0" w:space="0" w:color="auto"/>
      </w:divBdr>
    </w:div>
    <w:div w:id="659889798">
      <w:bodyDiv w:val="1"/>
      <w:marLeft w:val="0"/>
      <w:marRight w:val="0"/>
      <w:marTop w:val="0"/>
      <w:marBottom w:val="0"/>
      <w:divBdr>
        <w:top w:val="none" w:sz="0" w:space="0" w:color="auto"/>
        <w:left w:val="none" w:sz="0" w:space="0" w:color="auto"/>
        <w:bottom w:val="none" w:sz="0" w:space="0" w:color="auto"/>
        <w:right w:val="none" w:sz="0" w:space="0" w:color="auto"/>
      </w:divBdr>
    </w:div>
    <w:div w:id="710498881">
      <w:bodyDiv w:val="1"/>
      <w:marLeft w:val="0"/>
      <w:marRight w:val="0"/>
      <w:marTop w:val="0"/>
      <w:marBottom w:val="0"/>
      <w:divBdr>
        <w:top w:val="none" w:sz="0" w:space="0" w:color="auto"/>
        <w:left w:val="none" w:sz="0" w:space="0" w:color="auto"/>
        <w:bottom w:val="none" w:sz="0" w:space="0" w:color="auto"/>
        <w:right w:val="none" w:sz="0" w:space="0" w:color="auto"/>
      </w:divBdr>
    </w:div>
    <w:div w:id="750589825">
      <w:bodyDiv w:val="1"/>
      <w:marLeft w:val="0"/>
      <w:marRight w:val="0"/>
      <w:marTop w:val="0"/>
      <w:marBottom w:val="0"/>
      <w:divBdr>
        <w:top w:val="none" w:sz="0" w:space="0" w:color="auto"/>
        <w:left w:val="none" w:sz="0" w:space="0" w:color="auto"/>
        <w:bottom w:val="none" w:sz="0" w:space="0" w:color="auto"/>
        <w:right w:val="none" w:sz="0" w:space="0" w:color="auto"/>
      </w:divBdr>
    </w:div>
    <w:div w:id="759252677">
      <w:bodyDiv w:val="1"/>
      <w:marLeft w:val="0"/>
      <w:marRight w:val="0"/>
      <w:marTop w:val="0"/>
      <w:marBottom w:val="0"/>
      <w:divBdr>
        <w:top w:val="none" w:sz="0" w:space="0" w:color="auto"/>
        <w:left w:val="none" w:sz="0" w:space="0" w:color="auto"/>
        <w:bottom w:val="none" w:sz="0" w:space="0" w:color="auto"/>
        <w:right w:val="none" w:sz="0" w:space="0" w:color="auto"/>
      </w:divBdr>
    </w:div>
    <w:div w:id="764113325">
      <w:bodyDiv w:val="1"/>
      <w:marLeft w:val="0"/>
      <w:marRight w:val="0"/>
      <w:marTop w:val="0"/>
      <w:marBottom w:val="0"/>
      <w:divBdr>
        <w:top w:val="none" w:sz="0" w:space="0" w:color="auto"/>
        <w:left w:val="none" w:sz="0" w:space="0" w:color="auto"/>
        <w:bottom w:val="none" w:sz="0" w:space="0" w:color="auto"/>
        <w:right w:val="none" w:sz="0" w:space="0" w:color="auto"/>
      </w:divBdr>
    </w:div>
    <w:div w:id="791095316">
      <w:bodyDiv w:val="1"/>
      <w:marLeft w:val="0"/>
      <w:marRight w:val="0"/>
      <w:marTop w:val="0"/>
      <w:marBottom w:val="0"/>
      <w:divBdr>
        <w:top w:val="none" w:sz="0" w:space="0" w:color="auto"/>
        <w:left w:val="none" w:sz="0" w:space="0" w:color="auto"/>
        <w:bottom w:val="none" w:sz="0" w:space="0" w:color="auto"/>
        <w:right w:val="none" w:sz="0" w:space="0" w:color="auto"/>
      </w:divBdr>
    </w:div>
    <w:div w:id="808085831">
      <w:bodyDiv w:val="1"/>
      <w:marLeft w:val="0"/>
      <w:marRight w:val="0"/>
      <w:marTop w:val="0"/>
      <w:marBottom w:val="0"/>
      <w:divBdr>
        <w:top w:val="none" w:sz="0" w:space="0" w:color="auto"/>
        <w:left w:val="none" w:sz="0" w:space="0" w:color="auto"/>
        <w:bottom w:val="none" w:sz="0" w:space="0" w:color="auto"/>
        <w:right w:val="none" w:sz="0" w:space="0" w:color="auto"/>
      </w:divBdr>
    </w:div>
    <w:div w:id="840704706">
      <w:bodyDiv w:val="1"/>
      <w:marLeft w:val="0"/>
      <w:marRight w:val="0"/>
      <w:marTop w:val="0"/>
      <w:marBottom w:val="0"/>
      <w:divBdr>
        <w:top w:val="none" w:sz="0" w:space="0" w:color="auto"/>
        <w:left w:val="none" w:sz="0" w:space="0" w:color="auto"/>
        <w:bottom w:val="none" w:sz="0" w:space="0" w:color="auto"/>
        <w:right w:val="none" w:sz="0" w:space="0" w:color="auto"/>
      </w:divBdr>
    </w:div>
    <w:div w:id="964628240">
      <w:bodyDiv w:val="1"/>
      <w:marLeft w:val="0"/>
      <w:marRight w:val="0"/>
      <w:marTop w:val="0"/>
      <w:marBottom w:val="0"/>
      <w:divBdr>
        <w:top w:val="none" w:sz="0" w:space="0" w:color="auto"/>
        <w:left w:val="none" w:sz="0" w:space="0" w:color="auto"/>
        <w:bottom w:val="none" w:sz="0" w:space="0" w:color="auto"/>
        <w:right w:val="none" w:sz="0" w:space="0" w:color="auto"/>
      </w:divBdr>
    </w:div>
    <w:div w:id="1065103353">
      <w:bodyDiv w:val="1"/>
      <w:marLeft w:val="0"/>
      <w:marRight w:val="0"/>
      <w:marTop w:val="0"/>
      <w:marBottom w:val="0"/>
      <w:divBdr>
        <w:top w:val="none" w:sz="0" w:space="0" w:color="auto"/>
        <w:left w:val="none" w:sz="0" w:space="0" w:color="auto"/>
        <w:bottom w:val="none" w:sz="0" w:space="0" w:color="auto"/>
        <w:right w:val="none" w:sz="0" w:space="0" w:color="auto"/>
      </w:divBdr>
    </w:div>
    <w:div w:id="1119686058">
      <w:bodyDiv w:val="1"/>
      <w:marLeft w:val="0"/>
      <w:marRight w:val="0"/>
      <w:marTop w:val="0"/>
      <w:marBottom w:val="0"/>
      <w:divBdr>
        <w:top w:val="none" w:sz="0" w:space="0" w:color="auto"/>
        <w:left w:val="none" w:sz="0" w:space="0" w:color="auto"/>
        <w:bottom w:val="none" w:sz="0" w:space="0" w:color="auto"/>
        <w:right w:val="none" w:sz="0" w:space="0" w:color="auto"/>
      </w:divBdr>
    </w:div>
    <w:div w:id="1153569380">
      <w:bodyDiv w:val="1"/>
      <w:marLeft w:val="0"/>
      <w:marRight w:val="0"/>
      <w:marTop w:val="0"/>
      <w:marBottom w:val="0"/>
      <w:divBdr>
        <w:top w:val="none" w:sz="0" w:space="0" w:color="auto"/>
        <w:left w:val="none" w:sz="0" w:space="0" w:color="auto"/>
        <w:bottom w:val="none" w:sz="0" w:space="0" w:color="auto"/>
        <w:right w:val="none" w:sz="0" w:space="0" w:color="auto"/>
      </w:divBdr>
    </w:div>
    <w:div w:id="1157922652">
      <w:bodyDiv w:val="1"/>
      <w:marLeft w:val="0"/>
      <w:marRight w:val="0"/>
      <w:marTop w:val="0"/>
      <w:marBottom w:val="0"/>
      <w:divBdr>
        <w:top w:val="none" w:sz="0" w:space="0" w:color="auto"/>
        <w:left w:val="none" w:sz="0" w:space="0" w:color="auto"/>
        <w:bottom w:val="none" w:sz="0" w:space="0" w:color="auto"/>
        <w:right w:val="none" w:sz="0" w:space="0" w:color="auto"/>
      </w:divBdr>
    </w:div>
    <w:div w:id="1165168542">
      <w:bodyDiv w:val="1"/>
      <w:marLeft w:val="0"/>
      <w:marRight w:val="0"/>
      <w:marTop w:val="0"/>
      <w:marBottom w:val="0"/>
      <w:divBdr>
        <w:top w:val="none" w:sz="0" w:space="0" w:color="auto"/>
        <w:left w:val="none" w:sz="0" w:space="0" w:color="auto"/>
        <w:bottom w:val="none" w:sz="0" w:space="0" w:color="auto"/>
        <w:right w:val="none" w:sz="0" w:space="0" w:color="auto"/>
      </w:divBdr>
    </w:div>
    <w:div w:id="1171801389">
      <w:bodyDiv w:val="1"/>
      <w:marLeft w:val="0"/>
      <w:marRight w:val="0"/>
      <w:marTop w:val="0"/>
      <w:marBottom w:val="0"/>
      <w:divBdr>
        <w:top w:val="none" w:sz="0" w:space="0" w:color="auto"/>
        <w:left w:val="none" w:sz="0" w:space="0" w:color="auto"/>
        <w:bottom w:val="none" w:sz="0" w:space="0" w:color="auto"/>
        <w:right w:val="none" w:sz="0" w:space="0" w:color="auto"/>
      </w:divBdr>
    </w:div>
    <w:div w:id="1179810307">
      <w:bodyDiv w:val="1"/>
      <w:marLeft w:val="0"/>
      <w:marRight w:val="0"/>
      <w:marTop w:val="0"/>
      <w:marBottom w:val="0"/>
      <w:divBdr>
        <w:top w:val="none" w:sz="0" w:space="0" w:color="auto"/>
        <w:left w:val="none" w:sz="0" w:space="0" w:color="auto"/>
        <w:bottom w:val="none" w:sz="0" w:space="0" w:color="auto"/>
        <w:right w:val="none" w:sz="0" w:space="0" w:color="auto"/>
      </w:divBdr>
    </w:div>
    <w:div w:id="1269851257">
      <w:bodyDiv w:val="1"/>
      <w:marLeft w:val="0"/>
      <w:marRight w:val="0"/>
      <w:marTop w:val="0"/>
      <w:marBottom w:val="0"/>
      <w:divBdr>
        <w:top w:val="none" w:sz="0" w:space="0" w:color="auto"/>
        <w:left w:val="none" w:sz="0" w:space="0" w:color="auto"/>
        <w:bottom w:val="none" w:sz="0" w:space="0" w:color="auto"/>
        <w:right w:val="none" w:sz="0" w:space="0" w:color="auto"/>
      </w:divBdr>
    </w:div>
    <w:div w:id="1341663425">
      <w:bodyDiv w:val="1"/>
      <w:marLeft w:val="0"/>
      <w:marRight w:val="0"/>
      <w:marTop w:val="0"/>
      <w:marBottom w:val="0"/>
      <w:divBdr>
        <w:top w:val="none" w:sz="0" w:space="0" w:color="auto"/>
        <w:left w:val="none" w:sz="0" w:space="0" w:color="auto"/>
        <w:bottom w:val="none" w:sz="0" w:space="0" w:color="auto"/>
        <w:right w:val="none" w:sz="0" w:space="0" w:color="auto"/>
      </w:divBdr>
    </w:div>
    <w:div w:id="1348676178">
      <w:bodyDiv w:val="1"/>
      <w:marLeft w:val="0"/>
      <w:marRight w:val="0"/>
      <w:marTop w:val="0"/>
      <w:marBottom w:val="0"/>
      <w:divBdr>
        <w:top w:val="none" w:sz="0" w:space="0" w:color="auto"/>
        <w:left w:val="none" w:sz="0" w:space="0" w:color="auto"/>
        <w:bottom w:val="none" w:sz="0" w:space="0" w:color="auto"/>
        <w:right w:val="none" w:sz="0" w:space="0" w:color="auto"/>
      </w:divBdr>
    </w:div>
    <w:div w:id="1410466241">
      <w:bodyDiv w:val="1"/>
      <w:marLeft w:val="0"/>
      <w:marRight w:val="0"/>
      <w:marTop w:val="0"/>
      <w:marBottom w:val="0"/>
      <w:divBdr>
        <w:top w:val="none" w:sz="0" w:space="0" w:color="auto"/>
        <w:left w:val="none" w:sz="0" w:space="0" w:color="auto"/>
        <w:bottom w:val="none" w:sz="0" w:space="0" w:color="auto"/>
        <w:right w:val="none" w:sz="0" w:space="0" w:color="auto"/>
      </w:divBdr>
    </w:div>
    <w:div w:id="1423575074">
      <w:bodyDiv w:val="1"/>
      <w:marLeft w:val="0"/>
      <w:marRight w:val="0"/>
      <w:marTop w:val="0"/>
      <w:marBottom w:val="0"/>
      <w:divBdr>
        <w:top w:val="none" w:sz="0" w:space="0" w:color="auto"/>
        <w:left w:val="none" w:sz="0" w:space="0" w:color="auto"/>
        <w:bottom w:val="none" w:sz="0" w:space="0" w:color="auto"/>
        <w:right w:val="none" w:sz="0" w:space="0" w:color="auto"/>
      </w:divBdr>
    </w:div>
    <w:div w:id="1437093231">
      <w:bodyDiv w:val="1"/>
      <w:marLeft w:val="0"/>
      <w:marRight w:val="0"/>
      <w:marTop w:val="0"/>
      <w:marBottom w:val="0"/>
      <w:divBdr>
        <w:top w:val="none" w:sz="0" w:space="0" w:color="auto"/>
        <w:left w:val="none" w:sz="0" w:space="0" w:color="auto"/>
        <w:bottom w:val="none" w:sz="0" w:space="0" w:color="auto"/>
        <w:right w:val="none" w:sz="0" w:space="0" w:color="auto"/>
      </w:divBdr>
    </w:div>
    <w:div w:id="1530412338">
      <w:bodyDiv w:val="1"/>
      <w:marLeft w:val="0"/>
      <w:marRight w:val="0"/>
      <w:marTop w:val="0"/>
      <w:marBottom w:val="0"/>
      <w:divBdr>
        <w:top w:val="none" w:sz="0" w:space="0" w:color="auto"/>
        <w:left w:val="none" w:sz="0" w:space="0" w:color="auto"/>
        <w:bottom w:val="none" w:sz="0" w:space="0" w:color="auto"/>
        <w:right w:val="none" w:sz="0" w:space="0" w:color="auto"/>
      </w:divBdr>
    </w:div>
    <w:div w:id="1555240796">
      <w:bodyDiv w:val="1"/>
      <w:marLeft w:val="0"/>
      <w:marRight w:val="0"/>
      <w:marTop w:val="0"/>
      <w:marBottom w:val="0"/>
      <w:divBdr>
        <w:top w:val="none" w:sz="0" w:space="0" w:color="auto"/>
        <w:left w:val="none" w:sz="0" w:space="0" w:color="auto"/>
        <w:bottom w:val="none" w:sz="0" w:space="0" w:color="auto"/>
        <w:right w:val="none" w:sz="0" w:space="0" w:color="auto"/>
      </w:divBdr>
    </w:div>
    <w:div w:id="1556309548">
      <w:bodyDiv w:val="1"/>
      <w:marLeft w:val="0"/>
      <w:marRight w:val="0"/>
      <w:marTop w:val="0"/>
      <w:marBottom w:val="0"/>
      <w:divBdr>
        <w:top w:val="none" w:sz="0" w:space="0" w:color="auto"/>
        <w:left w:val="none" w:sz="0" w:space="0" w:color="auto"/>
        <w:bottom w:val="none" w:sz="0" w:space="0" w:color="auto"/>
        <w:right w:val="none" w:sz="0" w:space="0" w:color="auto"/>
      </w:divBdr>
    </w:div>
    <w:div w:id="1618951429">
      <w:bodyDiv w:val="1"/>
      <w:marLeft w:val="0"/>
      <w:marRight w:val="0"/>
      <w:marTop w:val="0"/>
      <w:marBottom w:val="0"/>
      <w:divBdr>
        <w:top w:val="none" w:sz="0" w:space="0" w:color="auto"/>
        <w:left w:val="none" w:sz="0" w:space="0" w:color="auto"/>
        <w:bottom w:val="none" w:sz="0" w:space="0" w:color="auto"/>
        <w:right w:val="none" w:sz="0" w:space="0" w:color="auto"/>
      </w:divBdr>
    </w:div>
    <w:div w:id="1623262723">
      <w:bodyDiv w:val="1"/>
      <w:marLeft w:val="0"/>
      <w:marRight w:val="0"/>
      <w:marTop w:val="0"/>
      <w:marBottom w:val="0"/>
      <w:divBdr>
        <w:top w:val="none" w:sz="0" w:space="0" w:color="auto"/>
        <w:left w:val="none" w:sz="0" w:space="0" w:color="auto"/>
        <w:bottom w:val="none" w:sz="0" w:space="0" w:color="auto"/>
        <w:right w:val="none" w:sz="0" w:space="0" w:color="auto"/>
      </w:divBdr>
    </w:div>
    <w:div w:id="1639720397">
      <w:bodyDiv w:val="1"/>
      <w:marLeft w:val="0"/>
      <w:marRight w:val="0"/>
      <w:marTop w:val="0"/>
      <w:marBottom w:val="0"/>
      <w:divBdr>
        <w:top w:val="none" w:sz="0" w:space="0" w:color="auto"/>
        <w:left w:val="none" w:sz="0" w:space="0" w:color="auto"/>
        <w:bottom w:val="none" w:sz="0" w:space="0" w:color="auto"/>
        <w:right w:val="none" w:sz="0" w:space="0" w:color="auto"/>
      </w:divBdr>
    </w:div>
    <w:div w:id="1763255789">
      <w:bodyDiv w:val="1"/>
      <w:marLeft w:val="0"/>
      <w:marRight w:val="0"/>
      <w:marTop w:val="0"/>
      <w:marBottom w:val="0"/>
      <w:divBdr>
        <w:top w:val="none" w:sz="0" w:space="0" w:color="auto"/>
        <w:left w:val="none" w:sz="0" w:space="0" w:color="auto"/>
        <w:bottom w:val="none" w:sz="0" w:space="0" w:color="auto"/>
        <w:right w:val="none" w:sz="0" w:space="0" w:color="auto"/>
      </w:divBdr>
    </w:div>
    <w:div w:id="1774931139">
      <w:bodyDiv w:val="1"/>
      <w:marLeft w:val="0"/>
      <w:marRight w:val="0"/>
      <w:marTop w:val="0"/>
      <w:marBottom w:val="0"/>
      <w:divBdr>
        <w:top w:val="none" w:sz="0" w:space="0" w:color="auto"/>
        <w:left w:val="none" w:sz="0" w:space="0" w:color="auto"/>
        <w:bottom w:val="none" w:sz="0" w:space="0" w:color="auto"/>
        <w:right w:val="none" w:sz="0" w:space="0" w:color="auto"/>
      </w:divBdr>
    </w:div>
    <w:div w:id="1791587591">
      <w:bodyDiv w:val="1"/>
      <w:marLeft w:val="0"/>
      <w:marRight w:val="0"/>
      <w:marTop w:val="0"/>
      <w:marBottom w:val="0"/>
      <w:divBdr>
        <w:top w:val="none" w:sz="0" w:space="0" w:color="auto"/>
        <w:left w:val="none" w:sz="0" w:space="0" w:color="auto"/>
        <w:bottom w:val="none" w:sz="0" w:space="0" w:color="auto"/>
        <w:right w:val="none" w:sz="0" w:space="0" w:color="auto"/>
      </w:divBdr>
    </w:div>
    <w:div w:id="1794670074">
      <w:bodyDiv w:val="1"/>
      <w:marLeft w:val="0"/>
      <w:marRight w:val="0"/>
      <w:marTop w:val="0"/>
      <w:marBottom w:val="0"/>
      <w:divBdr>
        <w:top w:val="none" w:sz="0" w:space="0" w:color="auto"/>
        <w:left w:val="none" w:sz="0" w:space="0" w:color="auto"/>
        <w:bottom w:val="none" w:sz="0" w:space="0" w:color="auto"/>
        <w:right w:val="none" w:sz="0" w:space="0" w:color="auto"/>
      </w:divBdr>
    </w:div>
    <w:div w:id="1824858605">
      <w:bodyDiv w:val="1"/>
      <w:marLeft w:val="0"/>
      <w:marRight w:val="0"/>
      <w:marTop w:val="0"/>
      <w:marBottom w:val="0"/>
      <w:divBdr>
        <w:top w:val="none" w:sz="0" w:space="0" w:color="auto"/>
        <w:left w:val="none" w:sz="0" w:space="0" w:color="auto"/>
        <w:bottom w:val="none" w:sz="0" w:space="0" w:color="auto"/>
        <w:right w:val="none" w:sz="0" w:space="0" w:color="auto"/>
      </w:divBdr>
    </w:div>
    <w:div w:id="1825583586">
      <w:bodyDiv w:val="1"/>
      <w:marLeft w:val="0"/>
      <w:marRight w:val="0"/>
      <w:marTop w:val="0"/>
      <w:marBottom w:val="0"/>
      <w:divBdr>
        <w:top w:val="none" w:sz="0" w:space="0" w:color="auto"/>
        <w:left w:val="none" w:sz="0" w:space="0" w:color="auto"/>
        <w:bottom w:val="none" w:sz="0" w:space="0" w:color="auto"/>
        <w:right w:val="none" w:sz="0" w:space="0" w:color="auto"/>
      </w:divBdr>
    </w:div>
    <w:div w:id="1831754664">
      <w:bodyDiv w:val="1"/>
      <w:marLeft w:val="0"/>
      <w:marRight w:val="0"/>
      <w:marTop w:val="0"/>
      <w:marBottom w:val="0"/>
      <w:divBdr>
        <w:top w:val="none" w:sz="0" w:space="0" w:color="auto"/>
        <w:left w:val="none" w:sz="0" w:space="0" w:color="auto"/>
        <w:bottom w:val="none" w:sz="0" w:space="0" w:color="auto"/>
        <w:right w:val="none" w:sz="0" w:space="0" w:color="auto"/>
      </w:divBdr>
    </w:div>
    <w:div w:id="1856000674">
      <w:bodyDiv w:val="1"/>
      <w:marLeft w:val="0"/>
      <w:marRight w:val="0"/>
      <w:marTop w:val="0"/>
      <w:marBottom w:val="0"/>
      <w:divBdr>
        <w:top w:val="none" w:sz="0" w:space="0" w:color="auto"/>
        <w:left w:val="none" w:sz="0" w:space="0" w:color="auto"/>
        <w:bottom w:val="none" w:sz="0" w:space="0" w:color="auto"/>
        <w:right w:val="none" w:sz="0" w:space="0" w:color="auto"/>
      </w:divBdr>
    </w:div>
    <w:div w:id="1861551252">
      <w:bodyDiv w:val="1"/>
      <w:marLeft w:val="0"/>
      <w:marRight w:val="0"/>
      <w:marTop w:val="0"/>
      <w:marBottom w:val="0"/>
      <w:divBdr>
        <w:top w:val="none" w:sz="0" w:space="0" w:color="auto"/>
        <w:left w:val="none" w:sz="0" w:space="0" w:color="auto"/>
        <w:bottom w:val="none" w:sz="0" w:space="0" w:color="auto"/>
        <w:right w:val="none" w:sz="0" w:space="0" w:color="auto"/>
      </w:divBdr>
    </w:div>
    <w:div w:id="1900752161">
      <w:bodyDiv w:val="1"/>
      <w:marLeft w:val="0"/>
      <w:marRight w:val="0"/>
      <w:marTop w:val="0"/>
      <w:marBottom w:val="0"/>
      <w:divBdr>
        <w:top w:val="none" w:sz="0" w:space="0" w:color="auto"/>
        <w:left w:val="none" w:sz="0" w:space="0" w:color="auto"/>
        <w:bottom w:val="none" w:sz="0" w:space="0" w:color="auto"/>
        <w:right w:val="none" w:sz="0" w:space="0" w:color="auto"/>
      </w:divBdr>
    </w:div>
    <w:div w:id="1947347667">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0493952">
      <w:bodyDiv w:val="1"/>
      <w:marLeft w:val="0"/>
      <w:marRight w:val="0"/>
      <w:marTop w:val="0"/>
      <w:marBottom w:val="0"/>
      <w:divBdr>
        <w:top w:val="none" w:sz="0" w:space="0" w:color="auto"/>
        <w:left w:val="none" w:sz="0" w:space="0" w:color="auto"/>
        <w:bottom w:val="none" w:sz="0" w:space="0" w:color="auto"/>
        <w:right w:val="none" w:sz="0" w:space="0" w:color="auto"/>
      </w:divBdr>
    </w:div>
    <w:div w:id="207192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BBD25-C16D-48EC-ACC1-F68C989C6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42</Pages>
  <Words>10994</Words>
  <Characters>61034</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71885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creator>YourNameHere</dc:creator>
  <cp:lastModifiedBy>Daughtrat Wongsangthip</cp:lastModifiedBy>
  <cp:revision>101</cp:revision>
  <cp:lastPrinted>2021-02-18T17:05:00Z</cp:lastPrinted>
  <dcterms:created xsi:type="dcterms:W3CDTF">2019-03-05T08:33:00Z</dcterms:created>
  <dcterms:modified xsi:type="dcterms:W3CDTF">2021-02-25T06:00:00Z</dcterms:modified>
</cp:coreProperties>
</file>