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992E1A" w:rsidRPr="00B568D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:rsidR="00E222D6" w:rsidRPr="00E222D6" w:rsidRDefault="00E222D6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222D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 ทรู คอร์ปอเรชั่น จำกัด (มหาชน)</w:t>
      </w:r>
    </w:p>
    <w:p w:rsidR="00992E1A" w:rsidRPr="00B568DD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AA046E" w:rsidRPr="00E222D6" w:rsidRDefault="00AA046E" w:rsidP="00E222D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E222D6" w:rsidRPr="00E222D6">
        <w:rPr>
          <w:rFonts w:ascii="Browallia New" w:hAnsi="Browallia New" w:cs="Browallia New"/>
          <w:sz w:val="26"/>
          <w:szCs w:val="26"/>
          <w:cs/>
          <w:lang w:bidi="th-TH"/>
        </w:rPr>
        <w:t>บริษัท ทรู คอร์ปอเรชั่น จำกัด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จำกัด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867DB5" w:rsidRPr="00867DB5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22D6" w:rsidRPr="00E222D6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67DB5" w:rsidRPr="00867DB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568DD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B568DD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E222D6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</w:t>
      </w:r>
      <w:r w:rsidRPr="00E222D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67DB5" w:rsidRPr="00867DB5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22D6" w:rsidRPr="00E222D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867DB5" w:rsidRPr="00867DB5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B1060F" w:rsidRPr="00195E58" w:rsidRDefault="005F09C2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AE3042">
        <w:rPr>
          <w:rFonts w:ascii="Browallia New" w:hAnsi="Browallia New" w:cs="Browallia New"/>
          <w:sz w:val="26"/>
          <w:szCs w:val="26"/>
        </w:rPr>
        <w:br/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:rsidR="0032656B" w:rsidRPr="00195E58" w:rsidRDefault="0032656B" w:rsidP="00AE304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AE3042">
        <w:rPr>
          <w:rFonts w:ascii="Browallia New" w:hAnsi="Browallia New" w:cs="Browallia New"/>
          <w:sz w:val="26"/>
          <w:szCs w:val="26"/>
        </w:rPr>
        <w:br/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:rsidR="009806F0" w:rsidRPr="00AE3042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9806F0" w:rsidRPr="00B568DD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4"/>
          <w:szCs w:val="24"/>
          <w:lang w:bidi="th-TH"/>
        </w:rPr>
      </w:pPr>
    </w:p>
    <w:p w:rsidR="00E222D6" w:rsidRPr="00E222D6" w:rsidRDefault="00E222D6" w:rsidP="00E222D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222D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:rsidR="00E222D6" w:rsidRPr="00E222D6" w:rsidRDefault="00E222D6" w:rsidP="00E222D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cs/>
        </w:rPr>
      </w:pPr>
    </w:p>
    <w:p w:rsidR="00E222D6" w:rsidRDefault="00E222D6" w:rsidP="00B568DD">
      <w:pPr>
        <w:spacing w:after="0" w:line="320" w:lineRule="exact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222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867DB5" w:rsidRPr="00867D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E222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เกี่ยวกับความไม่แน่นอนที่มีสาระสำคัญเนื่องจากกลุ่มกิจการมีคดีฟ้องร้อง</w:t>
      </w:r>
      <w:r w:rsidRPr="00B568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ที่ยังไม่ทราบผล หมายเหตุประกอบงบการเงินข้อ </w:t>
      </w:r>
      <w:r w:rsidR="00867DB5" w:rsidRPr="00867DB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466FB4" w:rsidRPr="00B568D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67DB5" w:rsidRPr="00867DB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B568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ที่อธิบายถึงนโยบายบัญชีสำหรับ</w:t>
      </w:r>
      <w:r w:rsidRPr="00B568D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เงินลงทุนในบริษัทร่วมที่ลงทุนในกองทุนรวม</w:t>
      </w:r>
      <w:r w:rsidRPr="00B568DD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  <w:lang w:bidi="th-TH"/>
        </w:rPr>
        <w:t>โครงสร้างพื้นฐาน</w:t>
      </w:r>
      <w:r w:rsidRPr="00B568D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และหมายเหตุประกอบงบการเงินข้อ </w:t>
      </w:r>
      <w:r w:rsidR="00867DB5" w:rsidRPr="00867DB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466FB4" w:rsidRPr="00B568D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867DB5" w:rsidRPr="00867DB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Pr="00B568D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ที่อธิบายถึงนโยบายการบัญชีเกี่ยวกับการนำข้อยกเว้นจากมาตรการผ่อนปรน</w:t>
      </w:r>
      <w:r w:rsidRPr="00B568D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ชั่วคราวเพื่อลดผลกระทบจากสถานการณ์การแพร่ระบาดของโรคติดเชื้อไวรัสโคโรนา </w:t>
      </w:r>
      <w:r w:rsidR="00867DB5" w:rsidRPr="00867DB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2019</w:t>
      </w:r>
      <w:r w:rsidRPr="00B568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(COVID-</w:t>
      </w:r>
      <w:r w:rsidR="00867DB5" w:rsidRPr="00867DB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Pr="00B568D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) ที่ออกโดยสภาวิชาชีพบัญชี</w:t>
      </w:r>
      <w:r w:rsidRPr="00E222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มาถือปฏิบัติสำหรับรอบระยะเวลารายงานสิ้นสุด</w:t>
      </w:r>
      <w:r w:rsidRPr="00E22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ภายในช่วงเวลาระหว่างวันที่ </w:t>
      </w:r>
      <w:r w:rsidR="00867DB5" w:rsidRPr="00867DB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22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867DB5" w:rsidRPr="00867DB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E22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2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ถึงวันที่ </w:t>
      </w:r>
      <w:r w:rsidR="00867DB5" w:rsidRPr="00867DB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22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22D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867DB5" w:rsidRPr="00867DB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E222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22D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ทั้งนี้ความเห็นของข้าพเจ้าไม่ได้เปลี่ยนแปลงไปเนื่องจากเรื่องที่ให้สังเกตนี้</w:t>
      </w:r>
    </w:p>
    <w:p w:rsidR="00B568DD" w:rsidRDefault="00B568DD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  <w:sectPr w:rsidR="00B568DD" w:rsidSect="00AE3042">
          <w:pgSz w:w="11909" w:h="16834" w:code="9"/>
          <w:pgMar w:top="3024" w:right="720" w:bottom="1584" w:left="1987" w:header="706" w:footer="576" w:gutter="0"/>
          <w:cols w:space="720"/>
          <w:docGrid w:linePitch="360"/>
        </w:sectPr>
      </w:pPr>
    </w:p>
    <w:p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AE30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AE30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568D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27" w:type="dxa"/>
        <w:tblBorders>
          <w:bottom w:val="dotted" w:sz="4" w:space="0" w:color="ED8731"/>
        </w:tblBorders>
        <w:tblLook w:val="04A0" w:firstRow="1" w:lastRow="0" w:firstColumn="1" w:lastColumn="0" w:noHBand="0" w:noVBand="1"/>
      </w:tblPr>
      <w:tblGrid>
        <w:gridCol w:w="4590"/>
        <w:gridCol w:w="4637"/>
      </w:tblGrid>
      <w:tr w:rsidR="00E222D6" w:rsidRPr="004879FF" w:rsidTr="00B568DD">
        <w:trPr>
          <w:trHeight w:val="4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E222D6" w:rsidRPr="004879FF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:rsidR="00E222D6" w:rsidRPr="004879FF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568DD" w:rsidRPr="00B568DD" w:rsidTr="00556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B568DD" w:rsidTr="00556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68DD" w:rsidRPr="00AE3042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  <w:r w:rsidRPr="00AE30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  <w:t xml:space="preserve">การรับรู้รายได้ </w:t>
            </w:r>
            <w:r w:rsidR="00DC030D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  <w:t>-</w:t>
            </w:r>
            <w:r w:rsidRPr="00AE30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  <w:t xml:space="preserve"> </w:t>
            </w:r>
            <w:r w:rsidRPr="00AE30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  <w:t>ความถูกต้องและการตัดรอบบัญชีของ</w:t>
            </w:r>
            <w:r w:rsidR="00AE30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  <w:br/>
            </w:r>
            <w:r w:rsidRPr="00AE3042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val="en-GB" w:bidi="th-TH"/>
              </w:rPr>
              <w:t>การบันทึกรายได้</w:t>
            </w: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B568DD" w:rsidTr="00556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68DD" w:rsidRPr="00B568DD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E222D6" w:rsidRPr="004879FF" w:rsidTr="00556E8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</w:pPr>
            <w:r w:rsidRPr="00EE57BE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อ้างอิงหมายเหตุประกอบงบการเงินรวมและงบการเงินเฉพาะกิจการ</w:t>
            </w:r>
            <w:r w:rsidR="00AE3042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br/>
            </w:r>
            <w:r w:rsidRPr="00EE57BE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 xml:space="preserve">ข้อ </w:t>
            </w:r>
            <w:r w:rsidR="00867DB5" w:rsidRPr="00867DB5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6</w:t>
            </w:r>
            <w:r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.</w:t>
            </w:r>
            <w:r w:rsidR="00867DB5" w:rsidRPr="00867DB5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20</w:t>
            </w:r>
            <w:r w:rsidRPr="00EE57BE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Pr="00EE57BE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:rsidR="009872F6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</w:pPr>
          </w:p>
          <w:p w:rsidR="009872F6" w:rsidRPr="00526D96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การบันทึกรายได้เป็นความเสี่ยงสืบเนื่องของอุตสาหกรรมโทรคมนาคม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Pr="00AE304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เนื่องจากระบบการเรียกเก็บเงินของธุรกิจโทรคมนาคมมีความซับซ้อน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อีกทั้งการขายที่มีภาระที่ต้องปฏิบัติในสัญญาหลายอย่างอยู่รวมกัน </w:t>
            </w:r>
            <w:r w:rsidRPr="00AE304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เช่น การขายสินค้าและบริการร่วมกัน และการเปลี่ยนแปลงการกำหนด</w:t>
            </w:r>
            <w:r w:rsidRPr="00AE30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ราคาเกี่ยวกับอัตราค่าบริการและส่วนลดตลอดทั้งปี</w:t>
            </w:r>
            <w:r w:rsidRPr="00AE30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AE30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ทำให้การรับรู้รายได้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ของแต่ละภาระที่ต้องปฏิบัติในสัญญา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มีความซับซ้อนและอาจไม่ถูกต้อง</w:t>
            </w:r>
          </w:p>
          <w:p w:rsidR="009872F6" w:rsidRPr="00526D96" w:rsidRDefault="009872F6" w:rsidP="009872F6">
            <w:pPr>
              <w:spacing w:after="0" w:line="280" w:lineRule="exact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</w:p>
          <w:p w:rsidR="00E222D6" w:rsidRPr="00BC22BA" w:rsidRDefault="009872F6" w:rsidP="009872F6">
            <w:pPr>
              <w:autoSpaceDE w:val="0"/>
              <w:autoSpaceDN w:val="0"/>
              <w:adjustRightInd w:val="0"/>
              <w:spacing w:after="0" w:line="280" w:lineRule="exact"/>
              <w:ind w:right="16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ข้าพเจ้าให้ความสำคัญในการตรวจสอบการรับรู้รายได้เนื่องจากจำนวนเงินและจำนวนรายการของรายได้มีสาระสำคัญอย่างมาก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AE304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อีกทั้งการรับรู้รายได้มีความซับซ้อนและเกี่ยวข้องกับการประมาณ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ของผู้บริหารสำหรับรายได้ที่ยังไม่ได้ออกใบแจ้งหนี้ในช่วงสิ้นงวด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เพื่อ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การตัดรอบบัญชีรายได้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ให้ถูกต้อง รวมถึง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รอบระยะเวลาการเรียกเก็บเงินรายเดือนที่ถูกแบ่งเป็นหลายรอบ และวันสิ้นรอบ</w:t>
            </w:r>
            <w:r w:rsidR="00AE3042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ของการเรียกเก็บเงินของแต่ละรอบอาจไม่ตรงกับรอบการปิดบัญชีสิ้นงวด ทำให้มีความเสี่ยงว่าการบันทึกรายได้อาจ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ไม่ถูกต้อง</w:t>
            </w:r>
            <w:r w:rsidR="00AE30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ตรงตามรอบบัญชี</w:t>
            </w:r>
          </w:p>
          <w:p w:rsidR="00E222D6" w:rsidRPr="004879FF" w:rsidRDefault="00E222D6" w:rsidP="00356C6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9872F6" w:rsidRPr="00526D96" w:rsidRDefault="009872F6" w:rsidP="009872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วิธีการตรวจสอบของข้าพเจ้ารวมถึงเรื่องดังต่อไปนี้</w:t>
            </w:r>
          </w:p>
          <w:p w:rsidR="009872F6" w:rsidRPr="00526D96" w:rsidRDefault="009872F6" w:rsidP="009872F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:rsidR="009872F6" w:rsidRPr="00526D96" w:rsidRDefault="009872F6" w:rsidP="009872F6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ประเมินและทดสอบการควบคุม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ภายใน</w:t>
            </w: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ทั่วไปในระบบเทคโนโลยีสารสนเทศ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ที่เกี่ยวข้องกับระบบการเรียกเก็บเงินและระบบ</w:t>
            </w:r>
            <w:r w:rsidRPr="00AE30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สนับสนุนอื่นๆ ที่เกี่ยวข้อง รวมถึงกระบวนการควบคุมการเปลี่ยนแปลง</w:t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ในระบบ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ดังกล่าว</w:t>
            </w:r>
          </w:p>
          <w:p w:rsidR="009872F6" w:rsidRPr="00526D96" w:rsidRDefault="009872F6" w:rsidP="009872F6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ประเมินและทดสอบการควบคุมภายในเกี่ยวกับการอนุมัติ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การเปลี่ยนแปลงอัตราค่าบริการ และแผนการส่งเสริมการขายใหม่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และการนำเข้าข้อมูลในระบบการเรียกเก็บเงิน</w:t>
            </w:r>
          </w:p>
          <w:p w:rsidR="009872F6" w:rsidRPr="00526D96" w:rsidRDefault="009872F6" w:rsidP="009872F6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ทดสอบการปันมูลค่ายุติธรรมสำหรับแต่ละภาระที่ต้องปฏิบัติ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ในการขายสินค้าและรายได้ค่าบริการที่ขายพร้อมกันในแผนการส่งเสริมการขาย ที่เป็นรายการใหม่ในระหว่างปีว่าเป็นไปตามวิธีการปันส่วนราคาภายใต้มาตรฐานการรายงานทางการเงิน</w:t>
            </w:r>
          </w:p>
          <w:p w:rsidR="009872F6" w:rsidRPr="00526D96" w:rsidRDefault="009872F6" w:rsidP="009872F6">
            <w:pPr>
              <w:numPr>
                <w:ilvl w:val="0"/>
                <w:numId w:val="1"/>
              </w:num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9" w:hanging="23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ทดสอบการกระทบยอดรายได้รวมในบัญชีแยกประเภททั่วไป</w:t>
            </w:r>
            <w:r w:rsidRPr="00697A4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กับยอดรายได้ทั้งหมดในระบบของการเรียกเก็บเงินการทดสอบนี้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รวมถึงการตรวจสอบรายการปรับปรุงทางบัญชีที่สำคัญในระบบการเรียกเก็บเงินและบัญชีแยกประเภททั่วไป</w:t>
            </w:r>
          </w:p>
          <w:p w:rsidR="009872F6" w:rsidRPr="00526D96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rtl/>
                <w:cs/>
                <w:lang w:val="en-GB" w:bidi="th-TH"/>
              </w:rPr>
            </w:pPr>
            <w:r w:rsidRPr="00697A4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ดสอบกลุ่มตัวอย่างที่ครอบคลุมทั้งลูกค้าประเภทบุคคลและลูกค้าองค์กรเพื่อตรวจสอบความถูกต้องของใบแจ้งหนี้โดยตรวจกับ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จำนวนรับชำระจริงตามใบเสร็จ </w:t>
            </w:r>
          </w:p>
          <w:p w:rsidR="009872F6" w:rsidRPr="00526D96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255" w:hanging="22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ทดสอบประมาณการรายได้ช่วงปิดบัญชีสิ้นงวดโดยเปรียบเทียบ</w:t>
            </w:r>
            <w:r w:rsidRPr="00526D9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ยได้ที่เกิดขึ้นจริงจากการใช้งานของลูกค้าที่ทราบภายหลังการปิดบัญชีกับประมาณการรายได้ที่บันทึกในส่วนที่ยังไม่ได้ออกใบแจ้งหนี้ในช่วงสิ้นงวด</w:t>
            </w:r>
          </w:p>
          <w:p w:rsidR="009872F6" w:rsidRPr="00526D96" w:rsidRDefault="009872F6" w:rsidP="0000528D">
            <w:pPr>
              <w:shd w:val="clear" w:color="auto" w:fill="F2F2F2"/>
              <w:autoSpaceDE w:val="0"/>
              <w:autoSpaceDN w:val="0"/>
              <w:adjustRightInd w:val="0"/>
              <w:spacing w:after="0" w:line="280" w:lineRule="exact"/>
              <w:ind w:left="360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:rsidR="00E222D6" w:rsidRPr="00084BFF" w:rsidRDefault="009872F6" w:rsidP="0000528D">
            <w:pPr>
              <w:shd w:val="clear" w:color="auto" w:fill="F2F2F2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  <w:r w:rsidRPr="00526D9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ข้าพเจ้าไม่พบประเด็นที่มีสาระสำคัญจากการปฏิบัติงานดังกล่าวข้างต้น</w:t>
            </w:r>
          </w:p>
        </w:tc>
      </w:tr>
      <w:tr w:rsidR="00B568DD" w:rsidRPr="004879FF" w:rsidTr="00556E8F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:rsidR="00B568DD" w:rsidRPr="00084BFF" w:rsidRDefault="00B568DD" w:rsidP="00317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2F2F2"/>
          </w:tcPr>
          <w:p w:rsidR="00B568DD" w:rsidRPr="00084BFF" w:rsidRDefault="00B568DD" w:rsidP="0031796F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:rsidR="00B568DD" w:rsidRDefault="00B568DD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E222D6" w:rsidRPr="008E044E" w:rsidTr="00B568DD">
        <w:trPr>
          <w:trHeight w:val="320"/>
        </w:trPr>
        <w:tc>
          <w:tcPr>
            <w:tcW w:w="4590" w:type="dxa"/>
            <w:shd w:val="clear" w:color="auto" w:fill="FFA543"/>
            <w:vAlign w:val="center"/>
            <w:hideMark/>
          </w:tcPr>
          <w:p w:rsidR="00E222D6" w:rsidRPr="004879FF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  <w:hideMark/>
          </w:tcPr>
          <w:p w:rsidR="00E222D6" w:rsidRPr="004879FF" w:rsidRDefault="00E222D6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568DD" w:rsidRPr="00697A4D" w:rsidTr="00556E8F">
        <w:tc>
          <w:tcPr>
            <w:tcW w:w="4590" w:type="dxa"/>
            <w:shd w:val="clear" w:color="auto" w:fill="auto"/>
            <w:vAlign w:val="center"/>
          </w:tcPr>
          <w:p w:rsidR="00B568DD" w:rsidRPr="00697A4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2F2F2"/>
            <w:vAlign w:val="center"/>
          </w:tcPr>
          <w:p w:rsidR="00B568DD" w:rsidRPr="00697A4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B568DD" w:rsidTr="00556E8F">
        <w:tc>
          <w:tcPr>
            <w:tcW w:w="4590" w:type="dxa"/>
            <w:shd w:val="clear" w:color="auto" w:fill="auto"/>
            <w:vAlign w:val="center"/>
          </w:tcPr>
          <w:p w:rsidR="00B568DD" w:rsidRPr="00B568DD" w:rsidRDefault="00B568DD" w:rsidP="00B568D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  <w:r w:rsidRPr="000056F8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การประเมินการด้อยค่าของค่าความนิยม </w:t>
            </w:r>
          </w:p>
        </w:tc>
        <w:tc>
          <w:tcPr>
            <w:tcW w:w="4590" w:type="dxa"/>
            <w:shd w:val="clear" w:color="auto" w:fill="F2F2F2"/>
            <w:vAlign w:val="center"/>
          </w:tcPr>
          <w:p w:rsidR="00B568DD" w:rsidRPr="00B568D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697A4D" w:rsidTr="00556E8F">
        <w:tc>
          <w:tcPr>
            <w:tcW w:w="4590" w:type="dxa"/>
            <w:shd w:val="clear" w:color="auto" w:fill="auto"/>
            <w:vAlign w:val="center"/>
          </w:tcPr>
          <w:p w:rsidR="00B568DD" w:rsidRPr="00697A4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2F2F2"/>
            <w:vAlign w:val="center"/>
          </w:tcPr>
          <w:p w:rsidR="00B568DD" w:rsidRPr="00697A4D" w:rsidRDefault="00B568DD" w:rsidP="003179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E222D6" w:rsidRPr="008E044E" w:rsidTr="00556E8F">
        <w:trPr>
          <w:trHeight w:val="709"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872F6" w:rsidRPr="000056F8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อ้างอิงถึงหมายเหตุประกอบงบการเงินรวมและงบการเงินเฉพาะกิจการ</w:t>
            </w:r>
            <w:r w:rsidRPr="00697A4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ข้อ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8</w:t>
            </w:r>
            <w:r w:rsidRPr="00697A4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697A4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24</w:t>
            </w:r>
            <w:r w:rsidRPr="00697A4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เรื่องประมาณการทางบัญชีที่สำคัญและการใช้</w:t>
            </w:r>
            <w:r w:rsidR="00697A4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697A4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ดุลยพินิจและเรื่องค่าความนิยม</w:t>
            </w:r>
          </w:p>
          <w:p w:rsidR="009872F6" w:rsidRPr="00697A4D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bidi="th-TH"/>
              </w:rPr>
            </w:pPr>
          </w:p>
          <w:p w:rsidR="009872F6" w:rsidRPr="000056F8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ค่าความนิยมของกลุ่มกิจการเกิดจากหน่วยสินทรัพย์ที่ก่อให้เกิด</w:t>
            </w:r>
            <w:r w:rsidRPr="000056F8">
              <w:rPr>
                <w:rFonts w:ascii="Browallia New" w:hAnsi="Browallia New" w:cs="Browallia New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เงินสดของส่วนงานดำเนินงานการให้บริการโทรทัศน์ระบบบอกรับ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เป็นสมาชิก จำนวน </w:t>
            </w:r>
            <w:r w:rsidR="00867DB5" w:rsidRPr="00867DB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9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167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bidi="th-TH"/>
              </w:rPr>
              <w:t>.</w:t>
            </w:r>
            <w:r w:rsidR="00867DB5" w:rsidRPr="00867DB5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lang w:val="en-GB" w:bidi="th-TH"/>
              </w:rPr>
              <w:t>47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 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กลุ่มกิจการ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ทดสอบการด้อยค่าของค่าความนิยมอย่างน้อยปีละหนึ่งครั้งตามข้อกำหนดของมาตรฐานการรายงานทางการเงิน</w:t>
            </w:r>
          </w:p>
          <w:p w:rsidR="009872F6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9872F6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191431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สถานการณ์การระบาดของโควิด-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19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ส่งผลให้</w:t>
            </w:r>
            <w:r w:rsidRPr="00C04BF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พฤติกรรมของผู้บริโภค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เปลี่ยนแปลงไปอย่างรวดเร็ว ผู้บริโภคเลือกบริโภคสื่อตามความต้องการของตนเองมากขึ้น โดยผ่านการให้</w:t>
            </w:r>
            <w:r w:rsidRPr="00EF4ECF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บริการสื่อสาร แพร่ภาพและเสียงผ่านอินเทอร์เน็ต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และ</w:t>
            </w:r>
            <w:r w:rsidRPr="00EF4ECF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แพลตฟอร์มสตรีมมิ่ง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ทำให้</w:t>
            </w:r>
            <w:r w:rsidRPr="00F10ED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อุตสาหกรรมทีวี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ยังคงมี</w:t>
            </w:r>
            <w:r w:rsidRPr="00F10ED2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แนวโน้มการแข่งขันที่สูงขึ้น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นอกจากนั้น</w:t>
            </w:r>
            <w:r w:rsidR="00697A4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ในระหว่างปีการแสดงสด และรายการถ่ายทอดสดกีฬาบางรายการ</w:t>
            </w:r>
            <w:r w:rsidRPr="00697A4D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ถูกเลื่อนหรือยกเลิก ส่งผลให้รายได้ค่าสนับสนุนรายการและค่าโฆษณา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ลดลง</w:t>
            </w:r>
          </w:p>
          <w:p w:rsidR="009872F6" w:rsidRPr="000056F8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</w:pPr>
          </w:p>
          <w:p w:rsidR="009872F6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เรื่องการประเมินการด้อยค่าของค่าความนิยมเนื่องจากมูลค่าของค่าความนิยมมีสาระสำคัญต่องบการเงิน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มูลค่า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AD590C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ที่คาดว่าจะได้รับคืนของค่าความนิยมขึ้นอยู่กับดุลยพินิจของผู้บริหาร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ในการกำหนดตัวแปรต่างๆ ที่ใช้ในการประเมิน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มูลค่า เช่น </w:t>
            </w:r>
            <w:r w:rsidRPr="000056F8">
              <w:rPr>
                <w:rFonts w:ascii="Browallia New" w:hAnsi="Browallia New" w:cs="Browallia New"/>
                <w:spacing w:val="-5"/>
                <w:sz w:val="24"/>
                <w:szCs w:val="24"/>
                <w:shd w:val="clear" w:color="auto" w:fill="FFFFFF"/>
                <w:cs/>
                <w:lang w:val="en-GB" w:bidi="th-TH"/>
              </w:rPr>
              <w:t>รายได้ อัตราการเติบโตของรายได้ อัตรากำไรขั้นต้น ค่าใช้จ่ายฝ่ายทุน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และอัตราคิดลด </w:t>
            </w:r>
          </w:p>
          <w:p w:rsidR="009872F6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9872F6" w:rsidRPr="000056F8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สำหรับปีสิ้นสุดวันที่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31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ธันวาคม พ.ศ.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2563</w:t>
            </w:r>
            <w:r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ผู้บริหารได้ทดสอบการด้อยค่าของค่าความนิยมโดย</w:t>
            </w:r>
          </w:p>
          <w:p w:rsidR="009872F6" w:rsidRPr="000056F8" w:rsidRDefault="00867DB5" w:rsidP="009872F6">
            <w:pPr>
              <w:tabs>
                <w:tab w:val="left" w:pos="247"/>
              </w:tabs>
              <w:spacing w:after="0" w:line="240" w:lineRule="auto"/>
              <w:ind w:left="245" w:hanging="245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="009872F6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9872F6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9872F6" w:rsidRPr="000056F8">
              <w:rPr>
                <w:rFonts w:ascii="Browallia New" w:hAnsi="Browallia New" w:cs="Browallia New"/>
                <w:spacing w:val="-8"/>
                <w:sz w:val="24"/>
                <w:szCs w:val="24"/>
                <w:shd w:val="clear" w:color="auto" w:fill="FFFFFF"/>
                <w:cs/>
                <w:lang w:val="en-GB" w:bidi="th-TH"/>
              </w:rPr>
              <w:t>คำนวณหามูลค่าที่คาดว่าจะได้รับคืน</w:t>
            </w:r>
            <w:r w:rsidR="009872F6" w:rsidRPr="000056F8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ของค่าความนิยมจากมูลค่าจากการใช้</w:t>
            </w:r>
            <w:r w:rsidR="009872F6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ที่ก่อให้เกิดเงินสดโดยวิธีการคิดลดประมาณการกระแสเงินสดในอนาคต </w:t>
            </w:r>
            <w:r w:rsidR="009872F6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และ</w:t>
            </w:r>
          </w:p>
          <w:p w:rsidR="009872F6" w:rsidRPr="003D4CE2" w:rsidRDefault="009872F6" w:rsidP="009872F6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shd w:val="clear" w:color="auto" w:fill="FFFFFF"/>
                <w:lang w:val="en-GB" w:bidi="th-TH"/>
              </w:rPr>
            </w:pPr>
          </w:p>
          <w:p w:rsidR="009872F6" w:rsidRPr="000056F8" w:rsidRDefault="00867DB5" w:rsidP="009872F6">
            <w:pPr>
              <w:tabs>
                <w:tab w:val="left" w:pos="247"/>
              </w:tabs>
              <w:spacing w:after="0" w:line="240" w:lineRule="auto"/>
              <w:ind w:left="247" w:hanging="247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</w:t>
            </w:r>
            <w:r w:rsidR="009872F6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9872F6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ab/>
            </w:r>
            <w:r w:rsidR="009872F6" w:rsidRPr="000056F8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เปรียบเทียบกับมูลค่าจากการใช้งานที่ก่อให้เกิดเงินสดกับมูลค่าตามบัญชีและพิจารณาบันทึกตั้งค่าเผื่อการด้อยค่าถ้าหากมูลค่าจากการใช้น้อยกว่ามูลค่าตามบัญชี </w:t>
            </w:r>
          </w:p>
          <w:p w:rsidR="009872F6" w:rsidRPr="00697A4D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5006DD" w:rsidRPr="00B568DD" w:rsidRDefault="009872F6" w:rsidP="00697A4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B56D4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จากการทดสอบการด้อยค่าของค่าความนิยมประจำปีดังกล่าว ผู้บริหารของกลุ่มกิจการได้ข้อสรุปว่า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ไม่มี</w:t>
            </w:r>
            <w:r w:rsidRPr="00356C6D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ค่าเผื่อการด้อยค่าที่</w:t>
            </w:r>
            <w:r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ต้องรับรู้เพิ่ม</w:t>
            </w:r>
            <w:r w:rsidRPr="00B56D4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ทั้งนี้สมมติฐานที่สำคัญได้เปิดเผยในหมายเหตุประกอบงบการเงินรวมและงบการเงินเฉพาะกิจการข้อ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24</w:t>
            </w:r>
          </w:p>
        </w:tc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F2F2F2"/>
          </w:tcPr>
          <w:p w:rsidR="009872F6" w:rsidRPr="000056F8" w:rsidRDefault="009872F6" w:rsidP="0000528D">
            <w:pPr>
              <w:shd w:val="clear" w:color="auto" w:fill="F2F2F2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วิ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ธีการตรวจสอบของข้าพเจ้ารวมถึงเรื่องดังต่อไปนี้ </w:t>
            </w:r>
          </w:p>
          <w:p w:rsidR="009872F6" w:rsidRPr="000056F8" w:rsidRDefault="009872F6" w:rsidP="0000528D">
            <w:pPr>
              <w:shd w:val="clear" w:color="auto" w:fill="F2F2F2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9872F6" w:rsidRPr="000056F8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264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ได้รับประมาณการกระแสเงินสดในอนาคตที่จัดทำขึ้นโดยผู้บริหาร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ของกลุ่มกิจการ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และทำความเข้า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ใจรวมถึง</w:t>
            </w:r>
            <w:r w:rsidRPr="000056F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ประเมินวิธีการจัดทำประมาณการ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ดังกล่าว </w:t>
            </w:r>
          </w:p>
          <w:p w:rsidR="009872F6" w:rsidRPr="000056F8" w:rsidRDefault="009872F6" w:rsidP="0000528D">
            <w:pPr>
              <w:shd w:val="clear" w:color="auto" w:fill="F2F2F2"/>
              <w:tabs>
                <w:tab w:val="left" w:pos="273"/>
              </w:tabs>
              <w:spacing w:after="0" w:line="240" w:lineRule="auto"/>
              <w:ind w:left="264" w:hanging="26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:rsidR="009872F6" w:rsidRPr="000056F8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264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ปรียบเทียบประมาณการกระแสเงินสดดังกล่าวกับงบประมาณที่ได้รับการอนุมัติจากประธานเจ้าหน้าที่ฝ่ายการเงินของ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กลุ่มกิจการ</w:t>
            </w:r>
          </w:p>
          <w:p w:rsidR="009872F6" w:rsidRPr="000056F8" w:rsidRDefault="009872F6" w:rsidP="0000528D">
            <w:pPr>
              <w:shd w:val="clear" w:color="auto" w:fill="F2F2F2"/>
              <w:tabs>
                <w:tab w:val="left" w:pos="273"/>
              </w:tabs>
              <w:spacing w:after="0" w:line="240" w:lineRule="auto"/>
              <w:ind w:left="264" w:hanging="264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:rsidR="009872F6" w:rsidRPr="000056F8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64" w:hanging="264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สอบถามผู้บริหารในเชิงทดสอบเกี่ยวกับสมมติฐานที่สำคัญที่ใช้ในการจัดทำประมาณการกระแสเงินสด </w:t>
            </w:r>
            <w:r w:rsidRPr="000056F8">
              <w:rPr>
                <w:rFonts w:ascii="Browallia New" w:hAnsi="Browallia New" w:cs="Browallia New"/>
                <w:spacing w:val="-7"/>
                <w:sz w:val="24"/>
                <w:szCs w:val="24"/>
                <w:cs/>
                <w:lang w:val="en-GB" w:bidi="th-TH"/>
              </w:rPr>
              <w:t>เช่น รายได้ อัตรา</w:t>
            </w:r>
            <w:r w:rsidR="00C34667">
              <w:rPr>
                <w:rFonts w:ascii="Browallia New" w:hAnsi="Browallia New" w:cs="Browallia New"/>
                <w:spacing w:val="-7"/>
                <w:sz w:val="24"/>
                <w:szCs w:val="24"/>
                <w:lang w:val="en-GB" w:bidi="th-TH"/>
              </w:rPr>
              <w:br/>
            </w:r>
            <w:r w:rsidRPr="000056F8">
              <w:rPr>
                <w:rFonts w:ascii="Browallia New" w:hAnsi="Browallia New" w:cs="Browallia New"/>
                <w:spacing w:val="-7"/>
                <w:sz w:val="24"/>
                <w:szCs w:val="24"/>
                <w:cs/>
                <w:lang w:val="en-GB" w:bidi="th-TH"/>
              </w:rPr>
              <w:t>การเติบโตของรายได้ อัตรากำไรขั้นต้น ค่าใช้จ่าย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ฝ่ายทุนและ</w:t>
            </w:r>
            <w:r w:rsidRPr="00C346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อัตราคิดลดโดยอ้างอิงกับแนวโน้มสภาพเศรษฐกิจและอุตสาหกรรม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และ</w:t>
            </w:r>
            <w:r w:rsidRPr="00C346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 w:bidi="th-TH"/>
              </w:rPr>
              <w:t>สมมติฐานที่จัดทำโดยผู้บริหารในปีก่อนโดยคำนึงถึง ความอ่อนไหว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ของสมมติฐานดังกล่าวที่มีผลต่อมูลค่าของค่าความนิยม </w:t>
            </w:r>
          </w:p>
          <w:p w:rsidR="009872F6" w:rsidRPr="000056F8" w:rsidRDefault="009872F6" w:rsidP="0000528D">
            <w:p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hanging="264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:rsidR="009872F6" w:rsidRPr="00B56D43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ind w:left="259" w:hanging="264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B56D4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</w:t>
            </w:r>
            <w:r w:rsidRPr="00B56D4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ราคา</w:t>
            </w:r>
            <w:r w:rsidRPr="00B56D4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ในสำนักงาน</w:t>
            </w:r>
            <w:r w:rsidRPr="00B56D4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เดียวกันกับ</w:t>
            </w:r>
            <w:r w:rsidRPr="00B56D4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ข้าพเจ้า</w:t>
            </w:r>
            <w:r w:rsidRPr="00B56D4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 xml:space="preserve"> </w:t>
            </w:r>
            <w:r w:rsidRPr="00B56D4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ประเมินความสม</w:t>
            </w:r>
            <w:r w:rsidRPr="00B56D43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เหตุสมผล</w:t>
            </w:r>
            <w:r w:rsidRPr="00B56D43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ของอัตราการคิดลดที่ใช้ในการจัดทำประมาณการกระแสเงินสดคิดลด</w:t>
            </w:r>
            <w:r w:rsidRPr="00B56D43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ในอนาคต </w:t>
            </w:r>
          </w:p>
          <w:p w:rsidR="009872F6" w:rsidRPr="00B56D43" w:rsidRDefault="009872F6" w:rsidP="0000528D">
            <w:pPr>
              <w:shd w:val="clear" w:color="auto" w:fill="F2F2F2"/>
              <w:tabs>
                <w:tab w:val="left" w:pos="27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E222D6" w:rsidRPr="00B568DD" w:rsidRDefault="009872F6" w:rsidP="0000528D">
            <w:pPr>
              <w:shd w:val="clear" w:color="auto" w:fill="F2F2F2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จากการปฏิบัติงานตามวิธีการข้างต้น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ข้าพเจ้าพบว่า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สมมติฐาน</w:t>
            </w:r>
            <w:r w:rsidR="00C3466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ที่สำคัญ</w:t>
            </w:r>
            <w:r w:rsidRPr="000056F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 w:bidi="th-TH"/>
              </w:rPr>
              <w:t>ที่ผู้บริหารของกลุ่มกิจการใช้มีความสมเหตุสมผลตามหลักฐาน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สนับสนุนและเหมาะสมกับสถานการณ์และสภาพแวดล้อมในปัจจุบัน</w:t>
            </w:r>
          </w:p>
        </w:tc>
      </w:tr>
      <w:tr w:rsidR="0000528D" w:rsidRPr="00B568DD" w:rsidTr="0000528D"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:rsidR="0000528D" w:rsidRPr="00B568DD" w:rsidRDefault="0000528D" w:rsidP="0000528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2F2F2"/>
          </w:tcPr>
          <w:p w:rsidR="0000528D" w:rsidRPr="00084BFF" w:rsidRDefault="0000528D" w:rsidP="0000528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</w:tr>
    </w:tbl>
    <w:p w:rsidR="00B568DD" w:rsidRPr="00C06A0F" w:rsidRDefault="00B568DD">
      <w:pPr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  <w:r w:rsidRPr="00C06A0F"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  <w:br w:type="page"/>
      </w:r>
    </w:p>
    <w:tbl>
      <w:tblPr>
        <w:tblW w:w="9227" w:type="dxa"/>
        <w:tblLook w:val="04A0" w:firstRow="1" w:lastRow="0" w:firstColumn="1" w:lastColumn="0" w:noHBand="0" w:noVBand="1"/>
      </w:tblPr>
      <w:tblGrid>
        <w:gridCol w:w="4637"/>
        <w:gridCol w:w="4590"/>
      </w:tblGrid>
      <w:tr w:rsidR="00B568DD" w:rsidRPr="008E044E" w:rsidTr="00140382">
        <w:tc>
          <w:tcPr>
            <w:tcW w:w="4637" w:type="dxa"/>
            <w:shd w:val="clear" w:color="auto" w:fill="FFA351"/>
            <w:hideMark/>
          </w:tcPr>
          <w:p w:rsidR="00B568DD" w:rsidRPr="004879FF" w:rsidRDefault="00B568DD" w:rsidP="00140382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351"/>
            <w:hideMark/>
          </w:tcPr>
          <w:p w:rsidR="00B568DD" w:rsidRPr="004879FF" w:rsidRDefault="00B568DD" w:rsidP="00140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879F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B568DD" w:rsidRPr="00B568DD" w:rsidTr="00556E8F">
        <w:tc>
          <w:tcPr>
            <w:tcW w:w="4637" w:type="dxa"/>
            <w:shd w:val="clear" w:color="auto" w:fill="auto"/>
          </w:tcPr>
          <w:p w:rsidR="00B568DD" w:rsidRPr="00B568DD" w:rsidRDefault="00B568DD" w:rsidP="00140382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2F2F2"/>
          </w:tcPr>
          <w:p w:rsidR="00B568DD" w:rsidRPr="00B568DD" w:rsidRDefault="00B568DD" w:rsidP="00140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8E044E" w:rsidTr="00556E8F">
        <w:tc>
          <w:tcPr>
            <w:tcW w:w="4637" w:type="dxa"/>
            <w:shd w:val="clear" w:color="auto" w:fill="auto"/>
          </w:tcPr>
          <w:p w:rsidR="00B568DD" w:rsidRPr="004879FF" w:rsidRDefault="00B568DD" w:rsidP="0014038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EE57BE">
              <w:rPr>
                <w:rFonts w:ascii="Browallia New" w:hAnsi="Browallia New" w:cs="Browallia New" w:hint="cs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>การ</w:t>
            </w:r>
            <w:r w:rsidRPr="00EE57B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นำมาตรฐานการรายงานทางการเงินฉบับที่ </w:t>
            </w:r>
            <w:r w:rsidR="00867DB5" w:rsidRPr="00867DB5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lang w:val="en-GB" w:bidi="th-TH"/>
              </w:rPr>
              <w:t>16</w:t>
            </w:r>
            <w:r w:rsidRPr="00EE57B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เรื่อง </w:t>
            </w:r>
            <w:r w:rsidRPr="00EE57BE">
              <w:rPr>
                <w:rFonts w:ascii="Browallia New" w:hAnsi="Browallia New" w:cs="Browallia New" w:hint="cs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สัญญาเช่า </w:t>
            </w:r>
            <w:r w:rsidRPr="00EE57B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lang w:val="en-GB" w:bidi="th-TH"/>
              </w:rPr>
              <w:t xml:space="preserve">(TFRS </w:t>
            </w:r>
            <w:r w:rsidR="00867DB5" w:rsidRPr="00867DB5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lang w:val="en-GB" w:bidi="th-TH"/>
              </w:rPr>
              <w:t>16</w:t>
            </w:r>
            <w:r w:rsidRPr="00EE57B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lang w:val="en-GB" w:bidi="th-TH"/>
              </w:rPr>
              <w:t xml:space="preserve">) </w:t>
            </w:r>
            <w:r w:rsidRPr="00EE57BE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มาถือปฏิบัติ </w:t>
            </w:r>
          </w:p>
        </w:tc>
        <w:tc>
          <w:tcPr>
            <w:tcW w:w="4590" w:type="dxa"/>
            <w:shd w:val="clear" w:color="auto" w:fill="F2F2F2"/>
          </w:tcPr>
          <w:p w:rsidR="00B568DD" w:rsidRPr="004879FF" w:rsidRDefault="00B568DD" w:rsidP="001403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</w:p>
        </w:tc>
      </w:tr>
      <w:tr w:rsidR="00B568DD" w:rsidRPr="00B568DD" w:rsidTr="00556E8F">
        <w:tc>
          <w:tcPr>
            <w:tcW w:w="4637" w:type="dxa"/>
            <w:shd w:val="clear" w:color="auto" w:fill="auto"/>
          </w:tcPr>
          <w:p w:rsidR="00B568DD" w:rsidRPr="00B568DD" w:rsidRDefault="00B568DD" w:rsidP="00140382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F2F2F2"/>
          </w:tcPr>
          <w:p w:rsidR="00B568DD" w:rsidRPr="00B568DD" w:rsidRDefault="00B568DD" w:rsidP="009872F6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  <w:tr w:rsidR="00B568DD" w:rsidRPr="008E044E" w:rsidTr="0000528D">
        <w:trPr>
          <w:trHeight w:val="60"/>
        </w:trPr>
        <w:tc>
          <w:tcPr>
            <w:tcW w:w="4637" w:type="dxa"/>
            <w:shd w:val="clear" w:color="auto" w:fill="auto"/>
          </w:tcPr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กลุ่มกิจการและบริษัทได้นำ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TFRS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16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มาถือปฏิบัติตั้งแต่วันที่ </w:t>
            </w:r>
            <w:r w:rsidR="00C3466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มกราคม พ.ศ.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2563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 xml:space="preserve">Modified retrospective)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โดยไม่ปรับปรุงข้อมูลเปรียบเทียบ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ซึ่งเป็นไปตาม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การปฏิบัติในช่วงเปลี่ยนแปลง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ของมาตรฐานการรายงานทางการเงินฉบับนี้</w:t>
            </w:r>
          </w:p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า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กก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า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รนำ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  <w:t xml:space="preserve">TFRS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16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า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ถือปฏิบัติ กลุ่มกิจ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การ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รับรู้สินทรัพย์สิทธิ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กา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รใช้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จำนวน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108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009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37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ล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้า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น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บาท และหนี้สินจากการเช่า จำนวน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131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,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479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.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ล้านบาท ในงบแสดงฐานะทางการเงินรวม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ณ วันที่ </w:t>
            </w:r>
            <w:r w:rsidR="00C3466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มกร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า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คม พ.ศ.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2563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ผลกระทบของรายการปรับปรุงได้เปิดเผย</w:t>
            </w:r>
            <w:r w:rsidR="00C3466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ในหมายเหตุประกอบงบการเงิน</w:t>
            </w:r>
            <w:r w:rsidRPr="00B56D43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รวมและงบการเงินเฉพาะกิจการ</w:t>
            </w:r>
            <w:r w:rsidR="00C34667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br/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ข้อ</w:t>
            </w:r>
            <w:r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5</w:t>
            </w:r>
          </w:p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การนำ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TFRS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16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มาถือปฎิบัติต้องใช้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ดุลยพินิจและการประมาณการ</w:t>
            </w:r>
            <w:r w:rsidRPr="00C3466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ของผู้บริหาร </w:t>
            </w:r>
            <w:r w:rsidRPr="00C3466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ในการตัดสินใจเลือกวิธีการนำมาถือปฏิบัติเป็นครั้งแรก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การ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เลือกใช้วิธีผ่อนปรนในทางปฏิบัติตามมาตรฐาน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รวมไปถึงการ</w:t>
            </w:r>
            <w:r w:rsidRPr="00C34667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กำหนดสมมติฐานที่สำคัญในการวัดมูลค่าหนี้สินสัญญาเช่า และการทดสอบ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การด้อยค่าของ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สินทรัพย์สิทธิการใช้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</w:p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ข้าพเจ้าให้ความสำคัญกับ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การนำ 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TFRS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>16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  <w:t xml:space="preserve"> 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มาถือปฏิบัติ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เนื่องจาก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ความหลากหลายของลักษณะสัญญาเช่าและการใช้ดุลยพินิจของผู้บริหารในการกำหนดตัวแปรต่างๆ ในการวัดมูลค่า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>หนี้สินตาม</w:t>
            </w:r>
            <w:r w:rsidRPr="00E42DA9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สัญญาเช่า</w:t>
            </w:r>
            <w:r w:rsidRPr="00E42DA9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เช่น ลักษณะสัญญาเช่า อายุสัญญาเช่าและอัตราการคิดลด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</w:t>
            </w:r>
          </w:p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bidi="th-TH"/>
              </w:rPr>
            </w:pPr>
          </w:p>
          <w:p w:rsidR="009872F6" w:rsidRPr="00EE57BE" w:rsidRDefault="009872F6" w:rsidP="009872F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/>
              </w:rPr>
            </w:pPr>
            <w:r w:rsidRPr="00EE57BE">
              <w:rPr>
                <w:rFonts w:ascii="Browallia New" w:hAnsi="Browallia New" w:cs="Browallia New" w:hint="cs"/>
                <w:sz w:val="24"/>
                <w:szCs w:val="24"/>
                <w:shd w:val="clear" w:color="auto" w:fill="FFFFFF"/>
                <w:cs/>
                <w:lang w:val="en-GB" w:bidi="th-TH"/>
              </w:rPr>
              <w:t>นอกจากนี้ข้าพเจ้ายังให้ความสำคัญในการทดสอบการด้อยค่าของ</w:t>
            </w:r>
            <w:r w:rsidRPr="00C3466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สินทรัพย์สิทธิการใช้ เนื่องจาก</w:t>
            </w:r>
            <w:r w:rsidRPr="00C3466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มูลค่าที่คาดว่าจะได้รับคืนของ</w:t>
            </w:r>
            <w:r w:rsidRPr="00C34667">
              <w:rPr>
                <w:rFonts w:ascii="Browallia New" w:hAnsi="Browallia New" w:cs="Browallia New" w:hint="cs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>สินทรัพย์</w:t>
            </w:r>
            <w:r w:rsidRPr="00C34667">
              <w:rPr>
                <w:rFonts w:ascii="Browallia New" w:hAnsi="Browallia New" w:cs="Browallia New" w:hint="cs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สิทธิการใช้</w:t>
            </w:r>
            <w:r w:rsidRPr="00C34667">
              <w:rPr>
                <w:rFonts w:ascii="Browallia New" w:hAnsi="Browallia New" w:cs="Browallia New"/>
                <w:spacing w:val="-6"/>
                <w:sz w:val="24"/>
                <w:szCs w:val="24"/>
                <w:shd w:val="clear" w:color="auto" w:fill="FFFFFF"/>
                <w:cs/>
                <w:lang w:val="en-GB" w:bidi="th-TH"/>
              </w:rPr>
              <w:t>ขึ้นอยู่กับดุลยพินิจของผู้บริหารในการกำหนดตัวแปรต่างๆ</w:t>
            </w:r>
            <w:r w:rsidRPr="00C34667">
              <w:rPr>
                <w:rFonts w:ascii="Browallia New" w:hAnsi="Browallia New" w:cs="Browallia New"/>
                <w:spacing w:val="-4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ที่ใช้ในการประเมินมูลค่า เช่น รายได้ อัตราการเติบโตของรายได้</w:t>
            </w:r>
            <w:r w:rsidRPr="00EE57BE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bidi="th-TH"/>
              </w:rPr>
              <w:t xml:space="preserve"> อัตรากำไรขั้นต้น ค่าใช้จ่ายฝ่ายทุนและอัตราคิดลด</w:t>
            </w:r>
          </w:p>
          <w:p w:rsidR="00B568DD" w:rsidRPr="00EE57BE" w:rsidRDefault="00B568DD" w:rsidP="00140382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  <w:tc>
          <w:tcPr>
            <w:tcW w:w="4590" w:type="dxa"/>
            <w:shd w:val="clear" w:color="auto" w:fill="F2F2F2"/>
          </w:tcPr>
          <w:p w:rsidR="009872F6" w:rsidRPr="00EE57BE" w:rsidRDefault="009872F6" w:rsidP="0000528D">
            <w:pPr>
              <w:shd w:val="clear" w:color="auto" w:fill="F2F2F2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วิธีการตรวจสอบของข้าพเจ้ารวมถึงเรื่องดังต่อไปนี้ </w:t>
            </w:r>
          </w:p>
          <w:p w:rsidR="009872F6" w:rsidRPr="00C34667" w:rsidRDefault="009872F6" w:rsidP="0000528D">
            <w:pPr>
              <w:shd w:val="clear" w:color="auto" w:fill="F2F2F2"/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shd w:val="clear" w:color="auto" w:fill="FFFFFF"/>
                <w:lang w:val="en-GB" w:bidi="th-TH"/>
              </w:rPr>
            </w:pPr>
          </w:p>
          <w:p w:rsidR="009872F6" w:rsidRDefault="009872F6" w:rsidP="00C34667">
            <w:pPr>
              <w:numPr>
                <w:ilvl w:val="0"/>
                <w:numId w:val="1"/>
              </w:numPr>
              <w:spacing w:after="0" w:line="240" w:lineRule="auto"/>
              <w:ind w:left="218" w:hanging="216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ประเมินและทดสอบการควบคุมภายใน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ทั่วไป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ในระบบเทคโนโลยีสารสนเทศที่เกี่ยวข้องกับระบบการ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จัดการสัญญาเช่า 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รวมถึงกระบวนการ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นำการ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ควบคุม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ภายในมาใช้เป็นครั้งแรกและการควบคุม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การเปลี่ยนแปลงในระบบ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เทคโนโลยีสารสนเทศ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ดังกล่าว</w:t>
            </w:r>
          </w:p>
          <w:p w:rsidR="00C34667" w:rsidRPr="00C34667" w:rsidRDefault="00C34667" w:rsidP="00C34667">
            <w:pPr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9872F6" w:rsidRDefault="009872F6" w:rsidP="00C34667">
            <w:pPr>
              <w:numPr>
                <w:ilvl w:val="0"/>
                <w:numId w:val="1"/>
              </w:numPr>
              <w:spacing w:after="0" w:line="240" w:lineRule="auto"/>
              <w:ind w:left="218" w:hanging="216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ทำความเข้าใจและ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ประเมินการควบคุมภายในเกี่ยวกับการ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นำ </w:t>
            </w:r>
            <w:r w:rsidRPr="00C3466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TFRS </w:t>
            </w:r>
            <w:r w:rsidR="00867DB5" w:rsidRPr="00867D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16</w:t>
            </w:r>
            <w:r w:rsidRPr="00C34667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</w:t>
            </w:r>
            <w:r w:rsidRPr="00C34667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มาถือปฎิบัติ</w:t>
            </w:r>
            <w:r w:rsidRPr="00C346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Pr="00C34667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รวมทั้งทดสอบการควบคุมภายในเกี่ยวกับ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การระบุสัญญาเช่า และการบันทึกสัญญาเช่า</w:t>
            </w:r>
          </w:p>
          <w:p w:rsidR="00C34667" w:rsidRPr="00C34667" w:rsidRDefault="00C34667" w:rsidP="00C3466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:rsidR="009872F6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18" w:right="-29" w:hanging="216"/>
              <w:contextualSpacing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EE57B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ประเมินความเหมาะสมเกี่ยวกับการระบุสัญญาเช่าโดย</w:t>
            </w:r>
            <w:r w:rsidRPr="00EE57B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ประเมินว่าสัญญาเป็นสัญญาเช่าหรือประกอบด้วยสัญญาเช่า</w:t>
            </w:r>
            <w:r w:rsidRPr="00EE57B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ตาม </w:t>
            </w:r>
            <w:r w:rsidRPr="00EE57BE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TFRS </w:t>
            </w:r>
            <w:r w:rsidR="00867DB5" w:rsidRPr="00867DB5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16</w:t>
            </w:r>
            <w:r w:rsidRPr="00EE57B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หรือไม่</w:t>
            </w:r>
          </w:p>
          <w:p w:rsidR="00C34667" w:rsidRPr="00C34667" w:rsidRDefault="00C34667" w:rsidP="0000528D">
            <w:pPr>
              <w:shd w:val="clear" w:color="auto" w:fill="F2F2F2"/>
              <w:tabs>
                <w:tab w:val="left" w:pos="204"/>
              </w:tabs>
              <w:spacing w:after="0" w:line="240" w:lineRule="auto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  <w:p w:rsidR="009872F6" w:rsidRPr="00EE57BE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18" w:right="-29" w:hanging="216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ตรวจสอบความครบถ้วนของรายการสรุปสัญญาเช่าที่ได้รับจากผู้บริหาร และสุ่มตัวอย่างเพื่อทดสอบความถูกต้องของอายุ</w:t>
            </w:r>
            <w:r w:rsidRPr="00C34667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สัญญาเช่า จำนวนเงินที่ต้อง</w:t>
            </w:r>
            <w:r w:rsidRPr="00C346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จ่ายชำระตามสัญญาเช่า</w:t>
            </w:r>
            <w:r w:rsidRPr="00C34667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โดยตรวจสอบ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ไปยังเอกสารสัญญาเช่า</w:t>
            </w:r>
          </w:p>
          <w:p w:rsidR="009872F6" w:rsidRPr="00C34667" w:rsidRDefault="009872F6" w:rsidP="0000528D">
            <w:pPr>
              <w:shd w:val="clear" w:color="auto" w:fill="F2F2F2"/>
              <w:tabs>
                <w:tab w:val="left" w:pos="204"/>
              </w:tabs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9872F6" w:rsidRPr="00EE57BE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18" w:right="-29" w:hanging="216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ประเมินความเหมาะสมในการคำนวณหา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อัตราดอกเบี้ยตามนัยของสัญญาเช่า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โดยอ้างอิงกับอัตราดอกเบี้ยตลาดในปัจจุบันเพื่อใช้ในการกำหนดอัตราคิดลด</w:t>
            </w:r>
          </w:p>
          <w:p w:rsidR="009872F6" w:rsidRPr="00C34667" w:rsidRDefault="009872F6" w:rsidP="0000528D">
            <w:pPr>
              <w:shd w:val="clear" w:color="auto" w:fill="F2F2F2"/>
              <w:tabs>
                <w:tab w:val="left" w:pos="204"/>
              </w:tabs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9872F6" w:rsidRPr="00EE57BE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18" w:right="-29" w:hanging="216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สุ่มทดสอบการคำนวณมูลค่าของ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สินทรัพย์สิทธิการใช้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และหนี้สินตามสัญญาเช่าที่ต้องรับรู้โดยอ้างอิงจาก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จำนวนเงินที่ต้องจ่ายชำระตามสัญญาเช่า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อัตราคิดลดและอายุสัญญาเช่า </w:t>
            </w:r>
          </w:p>
          <w:p w:rsidR="009872F6" w:rsidRPr="00C34667" w:rsidRDefault="009872F6" w:rsidP="0000528D">
            <w:pPr>
              <w:shd w:val="clear" w:color="auto" w:fill="F2F2F2"/>
              <w:tabs>
                <w:tab w:val="left" w:pos="204"/>
              </w:tabs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  <w:p w:rsidR="009872F6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18" w:right="-29" w:hanging="216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F62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สอบถามผู้บริหารในเชิงทดสอบเกี่ยวกับสมมติฐานที่สำคัญที่ใช้ในการจัดทำประมาณการกระแสเงินสด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ในการคำนวณหา</w:t>
            </w:r>
            <w:r w:rsidRPr="00E20D6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มูลค่า</w:t>
            </w:r>
            <w:r w:rsidR="00E42DA9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E20D6B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ที่คาดว่าจะได้รับคืนจากการใช้สินทรัพย์สิทธิการใช้</w:t>
            </w:r>
            <w:r w:rsidRPr="00CF62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เช่น รายได้ อัตราการเติบโตของรายได้ อัตรากำไรขั้นต้น ค่าใช้จ่ายฝ่ายทุนและอัตราคิดลด</w:t>
            </w:r>
            <w:r w:rsidRPr="00CF62EF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โดยเปรียบเทียบกับ</w:t>
            </w:r>
            <w:r w:rsidRPr="000056F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แนวโน้มสภาพเศรษฐกิจและอุตสาหกรรม</w:t>
            </w:r>
          </w:p>
          <w:p w:rsidR="009872F6" w:rsidRPr="00C34667" w:rsidRDefault="009872F6" w:rsidP="0000528D">
            <w:pPr>
              <w:shd w:val="clear" w:color="auto" w:fill="F2F2F2"/>
              <w:tabs>
                <w:tab w:val="left" w:pos="204"/>
              </w:tabs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9872F6" w:rsidRPr="00CF62EF" w:rsidRDefault="009872F6" w:rsidP="0000528D">
            <w:pPr>
              <w:numPr>
                <w:ilvl w:val="0"/>
                <w:numId w:val="1"/>
              </w:numPr>
              <w:shd w:val="clear" w:color="auto" w:fill="F2F2F2"/>
              <w:tabs>
                <w:tab w:val="left" w:pos="204"/>
              </w:tabs>
              <w:autoSpaceDE w:val="0"/>
              <w:autoSpaceDN w:val="0"/>
              <w:adjustRightInd w:val="0"/>
              <w:spacing w:after="0" w:line="240" w:lineRule="auto"/>
              <w:ind w:left="218" w:hanging="216"/>
              <w:contextualSpacing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CF62EF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ให้ผู้เชี่ยวชาญด้านการประเมินราคาในสำนักงานเดียวกันกับข้าพเจ้า ประเมินความสมเหตุสมผลของอัตราการคิดลดที่ใช้ในการจัดทำประมาณการกระแสเงินสดคิดลดในอนาคต</w:t>
            </w:r>
          </w:p>
          <w:p w:rsidR="009872F6" w:rsidRPr="00C34667" w:rsidRDefault="009872F6" w:rsidP="0000528D">
            <w:pPr>
              <w:shd w:val="clear" w:color="auto" w:fill="F2F2F2"/>
              <w:tabs>
                <w:tab w:val="left" w:pos="204"/>
              </w:tabs>
              <w:spacing w:after="0" w:line="240" w:lineRule="auto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:rsidR="00B568DD" w:rsidRPr="00EE57BE" w:rsidRDefault="009872F6" w:rsidP="0000528D">
            <w:pPr>
              <w:shd w:val="clear" w:color="auto" w:fill="F2F2F2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จากการปฏิบัติงานตามวิธีการข้างต้น </w:t>
            </w:r>
            <w:r w:rsidRPr="00EE57B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ข้าพเจ้าพบว่า</w:t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สมมติฐาน</w:t>
            </w:r>
            <w:r w:rsidR="00C34667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EE57B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ี่สำคัญที่ผู้บริหารใช้มีความสมเหตุสมผลตามหลักฐานสนับสนุนและเหมาะสมกับสถานการณ์และสภาพแวดล้อมในปัจจุบัน</w:t>
            </w:r>
          </w:p>
        </w:tc>
      </w:tr>
      <w:tr w:rsidR="0000528D" w:rsidRPr="00B568DD" w:rsidTr="0000528D">
        <w:trPr>
          <w:trHeight w:val="60"/>
        </w:trPr>
        <w:tc>
          <w:tcPr>
            <w:tcW w:w="4637" w:type="dxa"/>
            <w:tcBorders>
              <w:bottom w:val="single" w:sz="4" w:space="0" w:color="FFA543"/>
            </w:tcBorders>
            <w:shd w:val="clear" w:color="auto" w:fill="auto"/>
          </w:tcPr>
          <w:p w:rsidR="0000528D" w:rsidRPr="00B568DD" w:rsidRDefault="0000528D" w:rsidP="0000528D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lang w:val="en-GB" w:bidi="th-TH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2F2F2"/>
          </w:tcPr>
          <w:p w:rsidR="0000528D" w:rsidRPr="00B568DD" w:rsidRDefault="0000528D" w:rsidP="0000528D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color w:val="FFFFFF"/>
                <w:sz w:val="12"/>
                <w:szCs w:val="12"/>
                <w:cs/>
                <w:lang w:bidi="th-TH"/>
              </w:rPr>
            </w:pPr>
          </w:p>
        </w:tc>
      </w:tr>
    </w:tbl>
    <w:p w:rsidR="00B568DD" w:rsidRPr="00C34667" w:rsidRDefault="00B568DD" w:rsidP="00C3466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  <w:r w:rsidRPr="00C34667"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  <w:br w:type="page"/>
      </w:r>
    </w:p>
    <w:p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195E58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3466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E222D6" w:rsidRDefault="00E222D6" w:rsidP="008B6FEA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:rsidR="0042349D" w:rsidRPr="00E222D6" w:rsidRDefault="0042349D" w:rsidP="008B6FEA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E222D6" w:rsidRPr="00195E58" w:rsidRDefault="00E222D6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8B6FEA" w:rsidRDefault="008B6FE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69BB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069B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069BB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0069BB">
        <w:rPr>
          <w:rFonts w:ascii="Browallia New" w:eastAsia="Calibri" w:hAnsi="Browallia New" w:cs="Browallia New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E42DA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E42D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E222D6" w:rsidRDefault="00E222D6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E42DA9" w:rsidRDefault="00E42DA9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8B6FEA" w:rsidRDefault="008B6FEA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FA23A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FA23A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FA23AF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23AF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FA23AF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FA23AF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rtl/>
          <w:cs/>
          <w:lang w:val="en-GB"/>
        </w:rPr>
      </w:pPr>
      <w:r w:rsidRPr="00E222D6">
        <w:rPr>
          <w:rFonts w:ascii="Browallia New" w:eastAsia="Arial" w:hAnsi="Browallia New" w:cs="Browallia New" w:hint="cs"/>
          <w:b/>
          <w:bCs/>
          <w:sz w:val="26"/>
          <w:szCs w:val="26"/>
          <w:cs/>
          <w:lang w:bidi="th-TH"/>
        </w:rPr>
        <w:t xml:space="preserve">พิสิฐ </w:t>
      </w:r>
      <w:r w:rsidR="009C5761"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  <w:t xml:space="preserve"> </w:t>
      </w:r>
      <w:r w:rsidRPr="00E222D6">
        <w:rPr>
          <w:rFonts w:ascii="Browallia New" w:eastAsia="Arial" w:hAnsi="Browallia New" w:cs="Browallia New" w:hint="cs"/>
          <w:b/>
          <w:bCs/>
          <w:sz w:val="26"/>
          <w:szCs w:val="26"/>
          <w:cs/>
          <w:lang w:bidi="th-TH"/>
        </w:rPr>
        <w:t>ทางธนกุล</w:t>
      </w:r>
    </w:p>
    <w:p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  <w:rtl/>
        </w:rPr>
      </w:pPr>
      <w:r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67DB5" w:rsidRPr="00867DB5">
        <w:rPr>
          <w:rFonts w:ascii="Browallia New" w:eastAsia="Arial" w:hAnsi="Browallia New" w:cs="Browallia New"/>
          <w:sz w:val="26"/>
          <w:szCs w:val="26"/>
          <w:lang w:val="en-GB" w:bidi="th-TH"/>
        </w:rPr>
        <w:t>4095</w:t>
      </w:r>
    </w:p>
    <w:p w:rsidR="00E222D6" w:rsidRPr="00E222D6" w:rsidRDefault="00E222D6" w:rsidP="00E222D6">
      <w:pPr>
        <w:spacing w:after="0" w:line="240" w:lineRule="auto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E222D6" w:rsidRPr="00E222D6" w:rsidRDefault="00867DB5" w:rsidP="00E222D6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bidi="th-TH"/>
        </w:rPr>
        <w:sectPr w:rsidR="00E222D6" w:rsidRPr="00E222D6" w:rsidSect="00E42DA9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  <w:r w:rsidRPr="00867DB5">
        <w:rPr>
          <w:rFonts w:ascii="Browallia New" w:eastAsia="Arial" w:hAnsi="Browallia New" w:cs="Browallia New"/>
          <w:sz w:val="26"/>
          <w:szCs w:val="26"/>
          <w:lang w:val="en-GB" w:bidi="th-TH"/>
        </w:rPr>
        <w:t>25</w:t>
      </w:r>
      <w:r w:rsidR="00E222D6" w:rsidRPr="00E222D6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="00E222D6" w:rsidRPr="00E222D6">
        <w:rPr>
          <w:rFonts w:ascii="Browallia New" w:eastAsia="Arial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E222D6" w:rsidRPr="00E222D6">
        <w:rPr>
          <w:rFonts w:ascii="Browallia New" w:eastAsia="Arial" w:hAnsi="Browallia New" w:cs="Browallia New"/>
          <w:sz w:val="26"/>
          <w:szCs w:val="26"/>
          <w:cs/>
          <w:lang w:bidi="th-TH"/>
        </w:rPr>
        <w:t>พ.ศ.</w:t>
      </w:r>
      <w:r w:rsidR="00E222D6" w:rsidRPr="00E222D6">
        <w:rPr>
          <w:rFonts w:ascii="Browallia New" w:eastAsia="Arial" w:hAnsi="Browallia New" w:cs="Browallia New"/>
          <w:sz w:val="26"/>
          <w:szCs w:val="26"/>
          <w:rtl/>
          <w:cs/>
        </w:rPr>
        <w:t xml:space="preserve"> </w:t>
      </w:r>
      <w:r w:rsidRPr="00867DB5">
        <w:rPr>
          <w:rFonts w:ascii="Browallia New" w:eastAsia="Arial" w:hAnsi="Browallia New" w:cs="Browallia New"/>
          <w:sz w:val="26"/>
          <w:szCs w:val="26"/>
          <w:lang w:val="en-GB"/>
        </w:rPr>
        <w:t>2564</w:t>
      </w:r>
    </w:p>
    <w:p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ทรู คอร์ปอเรชั่น จำกัด (มหาชน)</w:t>
      </w:r>
    </w:p>
    <w:p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</w:p>
    <w:p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:rsidR="00E222D6" w:rsidRPr="00E222D6" w:rsidRDefault="00E222D6" w:rsidP="00E222D6">
      <w:pPr>
        <w:tabs>
          <w:tab w:val="left" w:pos="709"/>
          <w:tab w:val="left" w:pos="9781"/>
        </w:tabs>
        <w:spacing w:after="0" w:line="240" w:lineRule="auto"/>
        <w:ind w:left="720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</w:pP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867DB5" w:rsidRPr="00867DB5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31</w:t>
      </w:r>
      <w:r w:rsidRPr="00E222D6">
        <w:rPr>
          <w:rFonts w:ascii="Browallia New" w:eastAsia="Cordia New" w:hAnsi="Browallia New" w:cs="Browallia New"/>
          <w:b/>
          <w:bCs/>
          <w:sz w:val="28"/>
          <w:szCs w:val="28"/>
          <w:cs/>
          <w:lang w:val="en-GB" w:bidi="th-TH"/>
        </w:rPr>
        <w:t xml:space="preserve"> ธันวาคม พ.ศ. </w:t>
      </w:r>
      <w:r w:rsidR="00867DB5" w:rsidRPr="00867DB5">
        <w:rPr>
          <w:rFonts w:ascii="Browallia New" w:eastAsia="Cordia New" w:hAnsi="Browallia New" w:cs="Browallia New"/>
          <w:b/>
          <w:bCs/>
          <w:sz w:val="28"/>
          <w:szCs w:val="28"/>
          <w:lang w:val="en-GB" w:bidi="th-TH"/>
        </w:rPr>
        <w:t>2563</w:t>
      </w:r>
      <w:bookmarkStart w:id="0" w:name="_GoBack"/>
      <w:bookmarkEnd w:id="0"/>
    </w:p>
    <w:sectPr w:rsidR="00E222D6" w:rsidRPr="00E222D6" w:rsidSect="00E42DA9">
      <w:headerReference w:type="default" r:id="rId8"/>
      <w:pgSz w:w="11909" w:h="16834" w:code="9"/>
      <w:pgMar w:top="4176" w:right="3312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2569" w:rsidRDefault="00F92569" w:rsidP="0042349D">
      <w:pPr>
        <w:spacing w:after="0" w:line="240" w:lineRule="auto"/>
      </w:pPr>
      <w:r>
        <w:separator/>
      </w:r>
    </w:p>
  </w:endnote>
  <w:endnote w:type="continuationSeparator" w:id="0">
    <w:p w:rsidR="00F92569" w:rsidRDefault="00F9256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2569" w:rsidRDefault="00F92569" w:rsidP="0042349D">
      <w:pPr>
        <w:spacing w:after="0" w:line="240" w:lineRule="auto"/>
      </w:pPr>
      <w:r>
        <w:separator/>
      </w:r>
    </w:p>
  </w:footnote>
  <w:footnote w:type="continuationSeparator" w:id="0">
    <w:p w:rsidR="00F92569" w:rsidRDefault="00F9256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B1614D6"/>
    <w:lvl w:ilvl="0" w:tplc="C1A453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528D"/>
    <w:rsid w:val="000069BB"/>
    <w:rsid w:val="000262A0"/>
    <w:rsid w:val="000541A4"/>
    <w:rsid w:val="00061710"/>
    <w:rsid w:val="000645FE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856C6"/>
    <w:rsid w:val="00195E58"/>
    <w:rsid w:val="001A224F"/>
    <w:rsid w:val="001A7236"/>
    <w:rsid w:val="001B7062"/>
    <w:rsid w:val="001C1BFF"/>
    <w:rsid w:val="001D53C9"/>
    <w:rsid w:val="001E2AEA"/>
    <w:rsid w:val="00200F35"/>
    <w:rsid w:val="002131DB"/>
    <w:rsid w:val="00223FF4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6C6D"/>
    <w:rsid w:val="003577FD"/>
    <w:rsid w:val="00361300"/>
    <w:rsid w:val="00370E0C"/>
    <w:rsid w:val="0037374B"/>
    <w:rsid w:val="00374D14"/>
    <w:rsid w:val="003D1444"/>
    <w:rsid w:val="003D4B71"/>
    <w:rsid w:val="00405FB6"/>
    <w:rsid w:val="0042349D"/>
    <w:rsid w:val="00423E73"/>
    <w:rsid w:val="0043666A"/>
    <w:rsid w:val="0045605F"/>
    <w:rsid w:val="00463931"/>
    <w:rsid w:val="00466FB4"/>
    <w:rsid w:val="00471043"/>
    <w:rsid w:val="00482A76"/>
    <w:rsid w:val="00483A93"/>
    <w:rsid w:val="004A26FD"/>
    <w:rsid w:val="004A314D"/>
    <w:rsid w:val="004B055D"/>
    <w:rsid w:val="004E36D0"/>
    <w:rsid w:val="004F2E01"/>
    <w:rsid w:val="004F58F8"/>
    <w:rsid w:val="005006DD"/>
    <w:rsid w:val="00511261"/>
    <w:rsid w:val="00526102"/>
    <w:rsid w:val="0053532A"/>
    <w:rsid w:val="0055111E"/>
    <w:rsid w:val="00556AAA"/>
    <w:rsid w:val="00556E8F"/>
    <w:rsid w:val="005A4EB2"/>
    <w:rsid w:val="005B6973"/>
    <w:rsid w:val="005C5C43"/>
    <w:rsid w:val="005E413C"/>
    <w:rsid w:val="005F09C2"/>
    <w:rsid w:val="00600B0A"/>
    <w:rsid w:val="00643EB2"/>
    <w:rsid w:val="0065022F"/>
    <w:rsid w:val="00675B1E"/>
    <w:rsid w:val="00693564"/>
    <w:rsid w:val="00697A4D"/>
    <w:rsid w:val="006C1444"/>
    <w:rsid w:val="006D6418"/>
    <w:rsid w:val="006F2BAE"/>
    <w:rsid w:val="006F4884"/>
    <w:rsid w:val="006F4FC3"/>
    <w:rsid w:val="00730306"/>
    <w:rsid w:val="00754F0E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5336"/>
    <w:rsid w:val="00850705"/>
    <w:rsid w:val="008518DF"/>
    <w:rsid w:val="00867DB5"/>
    <w:rsid w:val="00877166"/>
    <w:rsid w:val="00877BDF"/>
    <w:rsid w:val="00881573"/>
    <w:rsid w:val="00887252"/>
    <w:rsid w:val="008A1384"/>
    <w:rsid w:val="008B6FEA"/>
    <w:rsid w:val="008C6B6A"/>
    <w:rsid w:val="008D1F5A"/>
    <w:rsid w:val="008D2F94"/>
    <w:rsid w:val="008F64E0"/>
    <w:rsid w:val="009229D2"/>
    <w:rsid w:val="009248BE"/>
    <w:rsid w:val="00940464"/>
    <w:rsid w:val="009611A6"/>
    <w:rsid w:val="0096576E"/>
    <w:rsid w:val="009806F0"/>
    <w:rsid w:val="009872F6"/>
    <w:rsid w:val="00992E1A"/>
    <w:rsid w:val="00995296"/>
    <w:rsid w:val="009A2BFB"/>
    <w:rsid w:val="009B2512"/>
    <w:rsid w:val="009B2FEF"/>
    <w:rsid w:val="009B43F8"/>
    <w:rsid w:val="009C24A5"/>
    <w:rsid w:val="009C5761"/>
    <w:rsid w:val="009D5013"/>
    <w:rsid w:val="009F05B0"/>
    <w:rsid w:val="00A0300F"/>
    <w:rsid w:val="00A03A75"/>
    <w:rsid w:val="00A51124"/>
    <w:rsid w:val="00A55F1B"/>
    <w:rsid w:val="00A837E1"/>
    <w:rsid w:val="00A85BF3"/>
    <w:rsid w:val="00AA046E"/>
    <w:rsid w:val="00AB5958"/>
    <w:rsid w:val="00AC0059"/>
    <w:rsid w:val="00AC1DD0"/>
    <w:rsid w:val="00AD0498"/>
    <w:rsid w:val="00AD293D"/>
    <w:rsid w:val="00AD6BF6"/>
    <w:rsid w:val="00AE3042"/>
    <w:rsid w:val="00AE672F"/>
    <w:rsid w:val="00AE7079"/>
    <w:rsid w:val="00AF61C1"/>
    <w:rsid w:val="00B1060F"/>
    <w:rsid w:val="00B10FF1"/>
    <w:rsid w:val="00B24971"/>
    <w:rsid w:val="00B257E3"/>
    <w:rsid w:val="00B31239"/>
    <w:rsid w:val="00B41ACF"/>
    <w:rsid w:val="00B43EE0"/>
    <w:rsid w:val="00B45C39"/>
    <w:rsid w:val="00B568DD"/>
    <w:rsid w:val="00B727D2"/>
    <w:rsid w:val="00B81397"/>
    <w:rsid w:val="00BA217C"/>
    <w:rsid w:val="00BA670A"/>
    <w:rsid w:val="00BC7BFE"/>
    <w:rsid w:val="00BE0CCE"/>
    <w:rsid w:val="00C0317B"/>
    <w:rsid w:val="00C06A0F"/>
    <w:rsid w:val="00C31811"/>
    <w:rsid w:val="00C34667"/>
    <w:rsid w:val="00C40413"/>
    <w:rsid w:val="00C425FB"/>
    <w:rsid w:val="00C7268A"/>
    <w:rsid w:val="00C766EC"/>
    <w:rsid w:val="00C81684"/>
    <w:rsid w:val="00C928F2"/>
    <w:rsid w:val="00CC5D68"/>
    <w:rsid w:val="00CC7795"/>
    <w:rsid w:val="00CF6049"/>
    <w:rsid w:val="00CF790E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C030D"/>
    <w:rsid w:val="00DE2C74"/>
    <w:rsid w:val="00DE549C"/>
    <w:rsid w:val="00DE78FD"/>
    <w:rsid w:val="00DF0AA3"/>
    <w:rsid w:val="00DF702F"/>
    <w:rsid w:val="00E222D6"/>
    <w:rsid w:val="00E42DA9"/>
    <w:rsid w:val="00E44668"/>
    <w:rsid w:val="00E54650"/>
    <w:rsid w:val="00E97698"/>
    <w:rsid w:val="00EE253F"/>
    <w:rsid w:val="00EE30FC"/>
    <w:rsid w:val="00EE57BE"/>
    <w:rsid w:val="00F021E2"/>
    <w:rsid w:val="00F035A5"/>
    <w:rsid w:val="00F046E5"/>
    <w:rsid w:val="00F12743"/>
    <w:rsid w:val="00F2377A"/>
    <w:rsid w:val="00F40F78"/>
    <w:rsid w:val="00F60A41"/>
    <w:rsid w:val="00F6158F"/>
    <w:rsid w:val="00F64B4E"/>
    <w:rsid w:val="00F65789"/>
    <w:rsid w:val="00F85985"/>
    <w:rsid w:val="00F92569"/>
    <w:rsid w:val="00F93BE3"/>
    <w:rsid w:val="00F96F86"/>
    <w:rsid w:val="00FA23AF"/>
    <w:rsid w:val="00FA4429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BDF8B-66E3-4618-BC58-F83B4FED4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2586</Words>
  <Characters>14742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9</cp:revision>
  <cp:lastPrinted>2021-02-25T08:55:00Z</cp:lastPrinted>
  <dcterms:created xsi:type="dcterms:W3CDTF">2021-02-24T08:29:00Z</dcterms:created>
  <dcterms:modified xsi:type="dcterms:W3CDTF">2021-02-25T09:03:00Z</dcterms:modified>
</cp:coreProperties>
</file>